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9215287" w:displacedByCustomXml="next"/>
    <w:sdt>
      <w:sdtPr>
        <w:id w:val="1642065919"/>
        <w:docPartObj>
          <w:docPartGallery w:val="Cover Pages"/>
          <w:docPartUnique/>
        </w:docPartObj>
      </w:sdtPr>
      <w:sdtEndPr>
        <w:rPr>
          <w:rFonts w:asciiTheme="majorHAnsi" w:eastAsiaTheme="majorEastAsia" w:hAnsiTheme="majorHAnsi" w:cstheme="majorBidi"/>
          <w:bCs w:val="0"/>
          <w:color w:val="FFFFFF" w:themeColor="background1"/>
          <w:sz w:val="84"/>
          <w:szCs w:val="84"/>
        </w:rPr>
      </w:sdtEndPr>
      <w:sdtContent>
        <w:p w14:paraId="3855FF7D" w14:textId="77777777" w:rsidR="00996022" w:rsidRDefault="00996022">
          <w:r>
            <w:rPr>
              <w:noProof/>
            </w:rPr>
            <mc:AlternateContent>
              <mc:Choice Requires="wpg">
                <w:drawing>
                  <wp:anchor distT="0" distB="0" distL="114300" distR="114300" simplePos="0" relativeHeight="251659264" behindDoc="1" locked="0" layoutInCell="1" allowOverlap="1" wp14:anchorId="3ADC11F2">
                    <wp:simplePos x="0" y="0"/>
                    <wp:positionH relativeFrom="page">
                      <wp:align>center</wp:align>
                    </wp:positionH>
                    <wp:positionV relativeFrom="page">
                      <wp:align>center</wp:align>
                    </wp:positionV>
                    <wp:extent cx="6864824" cy="9123528"/>
                    <wp:effectExtent l="0" t="0" r="2540" b="635"/>
                    <wp:wrapNone/>
                    <wp:docPr id="193" name="Ομάδα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Ορθογώνιο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Ορθογώνιο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38007" w14:textId="77777777" w:rsidR="002809D9" w:rsidRPr="00996022" w:rsidRDefault="002809D9">
                                  <w:pPr>
                                    <w:pStyle w:val="a9"/>
                                    <w:spacing w:before="120"/>
                                    <w:jc w:val="center"/>
                                    <w:rPr>
                                      <w:color w:val="FFFFFF" w:themeColor="background1"/>
                                      <w:lang w:val="en-US"/>
                                    </w:rPr>
                                  </w:pPr>
                                </w:p>
                                <w:p w14:paraId="09E3816F" w14:textId="77777777" w:rsidR="002809D9" w:rsidRPr="00996022" w:rsidRDefault="002809D9">
                                  <w:pPr>
                                    <w:pStyle w:val="a9"/>
                                    <w:spacing w:before="120"/>
                                    <w:jc w:val="center"/>
                                    <w:rPr>
                                      <w:color w:val="FFFFFF" w:themeColor="background1"/>
                                      <w:lang w:val="en-US"/>
                                    </w:rPr>
                                  </w:pPr>
                                  <w:r w:rsidRPr="00996022">
                                    <w:rPr>
                                      <w:color w:val="FFFFFF" w:themeColor="background1"/>
                                      <w:lang w:val="en-US"/>
                                    </w:rPr>
                                    <w:t>  </w:t>
                                  </w:r>
                                  <w:sdt>
                                    <w:sdtPr>
                                      <w:rPr>
                                        <w:color w:val="FFFFFF" w:themeColor="background1"/>
                                      </w:rPr>
                                      <w:alias w:val="Διεύθυνση"/>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Πλαίσιο κειμένου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F9C59" w14:textId="77777777" w:rsidR="002809D9" w:rsidRPr="00EE0566" w:rsidRDefault="002809D9" w:rsidP="00EE0566">
                                  <w:pPr>
                                    <w:pStyle w:val="ac"/>
                                    <w:rPr>
                                      <w:rFonts w:eastAsiaTheme="majorEastAsia"/>
                                      <w:sz w:val="72"/>
                                    </w:rPr>
                                  </w:pPr>
                                  <w:r>
                                    <w:rPr>
                                      <w:rFonts w:eastAsiaTheme="majorEastAsia"/>
                                      <w:sz w:val="72"/>
                                    </w:rPr>
                                    <w:t xml:space="preserve">Αποτελέσματα </w:t>
                                  </w:r>
                                  <w:r w:rsidRPr="00EE0566">
                                    <w:rPr>
                                      <w:rFonts w:eastAsiaTheme="majorEastAsia"/>
                                      <w:sz w:val="72"/>
                                    </w:rPr>
                                    <w:t>Έρευνα</w:t>
                                  </w:r>
                                  <w:r>
                                    <w:rPr>
                                      <w:rFonts w:eastAsiaTheme="majorEastAsia"/>
                                      <w:sz w:val="72"/>
                                    </w:rPr>
                                    <w:t>ς</w:t>
                                  </w:r>
                                  <w:r w:rsidRPr="00EE0566">
                                    <w:rPr>
                                      <w:rFonts w:eastAsiaTheme="majorEastAsia"/>
                                      <w:sz w:val="72"/>
                                    </w:rPr>
                                    <w:t xml:space="preserve"> για τα Προβλήματα και τις Προκλήσεις </w:t>
                                  </w:r>
                                  <w:r>
                                    <w:rPr>
                                      <w:rFonts w:eastAsiaTheme="majorEastAsia"/>
                                      <w:sz w:val="72"/>
                                    </w:rPr>
                                    <w:t>στην αγορά του</w:t>
                                  </w:r>
                                  <w:r w:rsidRPr="00EE0566">
                                    <w:rPr>
                                      <w:rFonts w:eastAsiaTheme="majorEastAsia"/>
                                      <w:sz w:val="72"/>
                                    </w:rPr>
                                    <w:t xml:space="preserve"> Δήμο</w:t>
                                  </w:r>
                                  <w:r>
                                    <w:rPr>
                                      <w:rFonts w:eastAsiaTheme="majorEastAsia"/>
                                      <w:sz w:val="72"/>
                                    </w:rPr>
                                    <w:t>υ</w:t>
                                  </w:r>
                                  <w:r w:rsidRPr="00EE0566">
                                    <w:rPr>
                                      <w:rFonts w:eastAsiaTheme="majorEastAsia"/>
                                      <w:sz w:val="72"/>
                                    </w:rPr>
                                    <w:t xml:space="preserve"> Πύργου</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DC11F2" id="Ομάδα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">
                    <v:rect id="Ορθογώνιο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Ορθογώνιο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61D38007" w14:textId="77777777" w:rsidR="002809D9" w:rsidRPr="00996022" w:rsidRDefault="002809D9">
                            <w:pPr>
                              <w:pStyle w:val="a9"/>
                              <w:spacing w:before="120"/>
                              <w:jc w:val="center"/>
                              <w:rPr>
                                <w:color w:val="FFFFFF" w:themeColor="background1"/>
                                <w:lang w:val="en-US"/>
                              </w:rPr>
                            </w:pPr>
                          </w:p>
                          <w:p w14:paraId="09E3816F" w14:textId="77777777" w:rsidR="002809D9" w:rsidRPr="00996022" w:rsidRDefault="002809D9">
                            <w:pPr>
                              <w:pStyle w:val="a9"/>
                              <w:spacing w:before="120"/>
                              <w:jc w:val="center"/>
                              <w:rPr>
                                <w:color w:val="FFFFFF" w:themeColor="background1"/>
                                <w:lang w:val="en-US"/>
                              </w:rPr>
                            </w:pPr>
                            <w:r w:rsidRPr="00996022">
                              <w:rPr>
                                <w:color w:val="FFFFFF" w:themeColor="background1"/>
                                <w:lang w:val="en-US"/>
                              </w:rPr>
                              <w:t>  </w:t>
                            </w:r>
                            <w:sdt>
                              <w:sdtPr>
                                <w:rPr>
                                  <w:color w:val="FFFFFF" w:themeColor="background1"/>
                                </w:rPr>
                                <w:alias w:val="Διεύθυνση"/>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Πλαίσιο κειμένου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4A5F9C59" w14:textId="77777777" w:rsidR="002809D9" w:rsidRPr="00EE0566" w:rsidRDefault="002809D9" w:rsidP="00EE0566">
                            <w:pPr>
                              <w:pStyle w:val="ac"/>
                              <w:rPr>
                                <w:rFonts w:eastAsiaTheme="majorEastAsia"/>
                                <w:sz w:val="72"/>
                              </w:rPr>
                            </w:pPr>
                            <w:r>
                              <w:rPr>
                                <w:rFonts w:eastAsiaTheme="majorEastAsia"/>
                                <w:sz w:val="72"/>
                              </w:rPr>
                              <w:t xml:space="preserve">Αποτελέσματα </w:t>
                            </w:r>
                            <w:r w:rsidRPr="00EE0566">
                              <w:rPr>
                                <w:rFonts w:eastAsiaTheme="majorEastAsia"/>
                                <w:sz w:val="72"/>
                              </w:rPr>
                              <w:t>Έρευνα</w:t>
                            </w:r>
                            <w:r>
                              <w:rPr>
                                <w:rFonts w:eastAsiaTheme="majorEastAsia"/>
                                <w:sz w:val="72"/>
                              </w:rPr>
                              <w:t>ς</w:t>
                            </w:r>
                            <w:r w:rsidRPr="00EE0566">
                              <w:rPr>
                                <w:rFonts w:eastAsiaTheme="majorEastAsia"/>
                                <w:sz w:val="72"/>
                              </w:rPr>
                              <w:t xml:space="preserve"> για τα Προβλήματα και τις Προκλήσεις </w:t>
                            </w:r>
                            <w:r>
                              <w:rPr>
                                <w:rFonts w:eastAsiaTheme="majorEastAsia"/>
                                <w:sz w:val="72"/>
                              </w:rPr>
                              <w:t>στην αγορά του</w:t>
                            </w:r>
                            <w:r w:rsidRPr="00EE0566">
                              <w:rPr>
                                <w:rFonts w:eastAsiaTheme="majorEastAsia"/>
                                <w:sz w:val="72"/>
                              </w:rPr>
                              <w:t xml:space="preserve"> Δήμο</w:t>
                            </w:r>
                            <w:r>
                              <w:rPr>
                                <w:rFonts w:eastAsiaTheme="majorEastAsia"/>
                                <w:sz w:val="72"/>
                              </w:rPr>
                              <w:t>υ</w:t>
                            </w:r>
                            <w:r w:rsidRPr="00EE0566">
                              <w:rPr>
                                <w:rFonts w:eastAsiaTheme="majorEastAsia"/>
                                <w:sz w:val="72"/>
                              </w:rPr>
                              <w:t xml:space="preserve"> Πύργου</w:t>
                            </w:r>
                          </w:p>
                        </w:txbxContent>
                      </v:textbox>
                    </v:shape>
                    <w10:wrap anchorx="page" anchory="page"/>
                  </v:group>
                </w:pict>
              </mc:Fallback>
            </mc:AlternateContent>
          </w:r>
        </w:p>
        <w:p w14:paraId="56372D9C" w14:textId="77777777" w:rsidR="00E04FB1" w:rsidRPr="00DE18F5" w:rsidRDefault="00996022" w:rsidP="00DE18F5">
          <w:pPr>
            <w:rPr>
              <w:rFonts w:asciiTheme="majorHAnsi" w:eastAsiaTheme="majorEastAsia" w:hAnsiTheme="majorHAnsi" w:cstheme="majorBidi"/>
              <w:bCs w:val="0"/>
              <w:color w:val="FFFFFF" w:themeColor="background1"/>
              <w:sz w:val="84"/>
              <w:szCs w:val="84"/>
            </w:rPr>
          </w:pPr>
          <w:r>
            <w:rPr>
              <w:rFonts w:asciiTheme="majorHAnsi" w:eastAsiaTheme="majorEastAsia" w:hAnsiTheme="majorHAnsi" w:cstheme="majorBidi"/>
              <w:bCs w:val="0"/>
              <w:color w:val="FFFFFF" w:themeColor="background1"/>
              <w:sz w:val="84"/>
              <w:szCs w:val="84"/>
            </w:rPr>
            <w:br w:type="page"/>
          </w:r>
        </w:p>
      </w:sdtContent>
    </w:sdt>
    <w:p w14:paraId="1DDD934A" w14:textId="77777777" w:rsidR="00E04FB1" w:rsidRDefault="00E04FB1" w:rsidP="00EA0EAF">
      <w:pPr>
        <w:ind w:left="-284" w:right="-341"/>
        <w:jc w:val="both"/>
        <w:rPr>
          <w:rFonts w:ascii="Arial" w:hAnsi="Arial" w:cs="Arial"/>
          <w:sz w:val="22"/>
          <w:szCs w:val="22"/>
        </w:rPr>
      </w:pPr>
    </w:p>
    <w:bookmarkEnd w:id="0"/>
    <w:p w14:paraId="58683AA6" w14:textId="77777777" w:rsidR="00CB237E" w:rsidRPr="00CB237E" w:rsidRDefault="00CB237E" w:rsidP="00450DFD">
      <w:pPr>
        <w:pStyle w:val="a4"/>
        <w:rPr>
          <w:rFonts w:cs="Arial"/>
          <w:b w:val="0"/>
        </w:rPr>
      </w:pPr>
      <w:r w:rsidRPr="00CB237E">
        <w:rPr>
          <w:rFonts w:cs="Arial"/>
          <w:b w:val="0"/>
        </w:rPr>
        <w:t>Εισαγωγή:</w:t>
      </w:r>
    </w:p>
    <w:p w14:paraId="319ED80F" w14:textId="77777777" w:rsidR="00CB237E" w:rsidRPr="00CB237E" w:rsidRDefault="00CB237E" w:rsidP="00450DFD">
      <w:pPr>
        <w:pStyle w:val="a4"/>
        <w:rPr>
          <w:rFonts w:cs="Arial"/>
          <w:b w:val="0"/>
        </w:rPr>
      </w:pPr>
    </w:p>
    <w:p w14:paraId="35D3848D" w14:textId="77777777" w:rsidR="00CB237E" w:rsidRPr="00CB237E" w:rsidRDefault="00CB237E" w:rsidP="00450DFD">
      <w:pPr>
        <w:pStyle w:val="a4"/>
        <w:rPr>
          <w:rFonts w:cs="Arial"/>
          <w:b w:val="0"/>
        </w:rPr>
      </w:pPr>
      <w:r w:rsidRPr="00CB237E">
        <w:rPr>
          <w:rFonts w:cs="Arial"/>
          <w:b w:val="0"/>
        </w:rPr>
        <w:t>Η παρούσα έρευνα αποτελεί μια σφαιρική ανάλυση των προβλημάτων και των προκλήσεων που αντιμετωπίζει η αγορά του Δήμου Πύργου. Με στόχο να αναδείξουμε τα ζητήματα που επηρεάζουν την τοπική οικονομία, την κοινωνική δομή και τη γενικότερη ποιότητα ζωής στην περιοχή, η έρευνα επικεντρώνεται στη συλλογή και ανάλυση δεδομένων που προκύπτουν από διαφορετικούς τομείς της κοινωνίας.</w:t>
      </w:r>
    </w:p>
    <w:p w14:paraId="0E90EB8B" w14:textId="77777777" w:rsidR="00CB237E" w:rsidRPr="00CB237E" w:rsidRDefault="00CB237E" w:rsidP="00450DFD">
      <w:pPr>
        <w:pStyle w:val="a4"/>
        <w:rPr>
          <w:rFonts w:cs="Arial"/>
          <w:b w:val="0"/>
        </w:rPr>
      </w:pPr>
    </w:p>
    <w:p w14:paraId="68A8F08F" w14:textId="77777777" w:rsidR="00CB237E" w:rsidRPr="00CB237E" w:rsidRDefault="00CB237E" w:rsidP="00450DFD">
      <w:pPr>
        <w:pStyle w:val="a4"/>
        <w:rPr>
          <w:rFonts w:cs="Arial"/>
          <w:b w:val="0"/>
        </w:rPr>
      </w:pPr>
      <w:r w:rsidRPr="00CB237E">
        <w:rPr>
          <w:rFonts w:cs="Arial"/>
          <w:b w:val="0"/>
        </w:rPr>
        <w:t>Οι συμμετέχοντες στην έρευνα είναι πολίτες, επιχειρηματίες, εκπρόσωποι των τοπικών αρχών και άλλοι ενδιαφερόμενοι, οι οποίοι συνέβαλαν με τις απόψεις, τις εμπειρίες και τις αντιλήψεις τους. Μέσα από τον διακριτικό αναλυτικό προσανατολισμό της έρευνας, προσδιορίσαμε τις προτεραιότητες και τις πιο επείγουσες ανάγκες της κοινότητας, δημιουργώντας έτσι μια βάση κατανόησης για την ανάπτυξη προοπτικών και λύσεων που θα συμβάλουν στη βελτίωση της καθημερινής ζωής των πολιτών του Δήμου Πύργου.</w:t>
      </w:r>
    </w:p>
    <w:p w14:paraId="34219F94" w14:textId="77777777" w:rsidR="00CB237E" w:rsidRPr="00CB237E" w:rsidRDefault="00CB237E" w:rsidP="00450DFD">
      <w:pPr>
        <w:pStyle w:val="a4"/>
        <w:rPr>
          <w:rFonts w:cs="Arial"/>
          <w:b w:val="0"/>
        </w:rPr>
      </w:pPr>
    </w:p>
    <w:p w14:paraId="08F3AD63" w14:textId="77777777" w:rsidR="00B66A95" w:rsidRDefault="00CB237E" w:rsidP="00450DFD">
      <w:pPr>
        <w:pStyle w:val="a4"/>
        <w:rPr>
          <w:rFonts w:cs="Arial"/>
          <w:b w:val="0"/>
        </w:rPr>
      </w:pPr>
      <w:r w:rsidRPr="00CB237E">
        <w:rPr>
          <w:rFonts w:cs="Arial"/>
          <w:b w:val="0"/>
        </w:rPr>
        <w:t xml:space="preserve">Οι ακόλουθες σελίδες προσφέρουν μια εκτενή επισκόπηση των αποτελεσμάτων που προέκυψαν </w:t>
      </w:r>
      <w:r w:rsidR="00513060">
        <w:rPr>
          <w:rFonts w:cs="Arial"/>
          <w:b w:val="0"/>
        </w:rPr>
        <w:t>μέσω έρευνας</w:t>
      </w:r>
      <w:r w:rsidRPr="00CB237E">
        <w:rPr>
          <w:rFonts w:cs="Arial"/>
          <w:b w:val="0"/>
        </w:rPr>
        <w:t xml:space="preserve">, </w:t>
      </w:r>
      <w:r w:rsidR="00513060">
        <w:rPr>
          <w:rFonts w:cs="Arial"/>
          <w:b w:val="0"/>
        </w:rPr>
        <w:t xml:space="preserve">προσφέροντας </w:t>
      </w:r>
      <w:r w:rsidRPr="00CB237E">
        <w:rPr>
          <w:rFonts w:cs="Arial"/>
          <w:b w:val="0"/>
        </w:rPr>
        <w:t>έναν ενδελεχή χάρτη προκλήσεων και ευκαιριών που παρουσιάζονται στην περιοχή. Από την ανάλυση αυτή</w:t>
      </w:r>
      <w:r w:rsidR="00513060">
        <w:rPr>
          <w:rFonts w:cs="Arial"/>
          <w:b w:val="0"/>
        </w:rPr>
        <w:t>,</w:t>
      </w:r>
      <w:r w:rsidRPr="00CB237E">
        <w:rPr>
          <w:rFonts w:cs="Arial"/>
          <w:b w:val="0"/>
        </w:rPr>
        <w:t xml:space="preserve"> αναδεικνύονται οι βασικές πτυχές που απαιτούν προσοχή και δράση, προσφέροντας παράλληλα </w:t>
      </w:r>
      <w:r w:rsidR="00513060">
        <w:rPr>
          <w:rFonts w:cs="Arial"/>
          <w:b w:val="0"/>
        </w:rPr>
        <w:t xml:space="preserve">ένα πρόσφορο έδαφος </w:t>
      </w:r>
      <w:r w:rsidRPr="00CB237E">
        <w:rPr>
          <w:rFonts w:cs="Arial"/>
          <w:b w:val="0"/>
        </w:rPr>
        <w:t>για τη συζήτηση και την υλοποίηση μέτρων που θα καταλήξουν στη βελτίωση της ζωής στον Δήμο Πύργου.</w:t>
      </w:r>
    </w:p>
    <w:p w14:paraId="074F606C" w14:textId="77777777" w:rsidR="00CB237E" w:rsidRDefault="00CB237E" w:rsidP="00450DFD">
      <w:pPr>
        <w:pStyle w:val="a4"/>
        <w:rPr>
          <w:rFonts w:cs="Arial"/>
          <w:b w:val="0"/>
        </w:rPr>
      </w:pPr>
    </w:p>
    <w:p w14:paraId="0B32BE38" w14:textId="77777777" w:rsidR="004D463A" w:rsidRPr="004D463A" w:rsidRDefault="00004212" w:rsidP="00450DFD">
      <w:pPr>
        <w:pStyle w:val="a4"/>
        <w:rPr>
          <w:rFonts w:cs="Arial"/>
          <w:b w:val="0"/>
        </w:rPr>
      </w:pPr>
      <w:r w:rsidRPr="00004212">
        <w:rPr>
          <w:rFonts w:cs="Arial"/>
          <w:b w:val="0"/>
        </w:rPr>
        <w:t xml:space="preserve">Ο Δήμος Πύργου </w:t>
      </w:r>
      <w:r w:rsidR="00513060">
        <w:rPr>
          <w:rFonts w:cs="Arial"/>
          <w:b w:val="0"/>
        </w:rPr>
        <w:t xml:space="preserve">ανήκει στη </w:t>
      </w:r>
      <w:r w:rsidRPr="00004212">
        <w:rPr>
          <w:rFonts w:cs="Arial"/>
          <w:b w:val="0"/>
        </w:rPr>
        <w:t xml:space="preserve">Π.Ε. Ηλείας της Περιφέρειας Δυτικής Ελλάδας και βρίσκεται στην Πελοπόννησο. Συστάθηκε </w:t>
      </w:r>
      <w:r w:rsidR="00513060">
        <w:rPr>
          <w:rFonts w:cs="Arial"/>
          <w:b w:val="0"/>
        </w:rPr>
        <w:t>με το</w:t>
      </w:r>
      <w:r w:rsidRPr="00004212">
        <w:rPr>
          <w:rFonts w:cs="Arial"/>
          <w:b w:val="0"/>
        </w:rPr>
        <w:t xml:space="preserve"> Πρόγραμμα Καλλικράτης την 1η Ιανουαρίου 2011 και προέκυψε από την συνένωση των </w:t>
      </w:r>
      <w:r w:rsidR="00513060">
        <w:rPr>
          <w:rFonts w:cs="Arial"/>
          <w:b w:val="0"/>
        </w:rPr>
        <w:t>ήδη υφιστάμενων</w:t>
      </w:r>
      <w:r w:rsidRPr="00004212">
        <w:rPr>
          <w:rFonts w:cs="Arial"/>
          <w:b w:val="0"/>
        </w:rPr>
        <w:t xml:space="preserve"> Δήμων Πύργου, Ωλένης, Βώλακος και Ιαρδάνου του σχεδίου Καποδίστριας, οι οποίοι σήμερα αποτελούν τις Δημοτικές Ενότητες του νέου Δήμου. Η έκτασή του είναι 455,12 τ. χλμ. και ο πληθυσμός του</w:t>
      </w:r>
      <w:r w:rsidR="00513060">
        <w:rPr>
          <w:rFonts w:cs="Arial"/>
          <w:b w:val="0"/>
        </w:rPr>
        <w:t xml:space="preserve"> αποτελείται από</w:t>
      </w:r>
      <w:r w:rsidRPr="00004212">
        <w:rPr>
          <w:rFonts w:cs="Arial"/>
          <w:b w:val="0"/>
        </w:rPr>
        <w:t xml:space="preserve"> 45.365 </w:t>
      </w:r>
      <w:r w:rsidR="00513060">
        <w:rPr>
          <w:rFonts w:cs="Arial"/>
          <w:b w:val="0"/>
        </w:rPr>
        <w:t>μόνιμους</w:t>
      </w:r>
      <w:r w:rsidRPr="00004212">
        <w:rPr>
          <w:rFonts w:cs="Arial"/>
          <w:b w:val="0"/>
        </w:rPr>
        <w:t xml:space="preserve"> </w:t>
      </w:r>
      <w:r w:rsidR="00513060">
        <w:rPr>
          <w:rFonts w:cs="Arial"/>
          <w:b w:val="0"/>
        </w:rPr>
        <w:t>κατοίκους</w:t>
      </w:r>
      <w:r w:rsidRPr="00004212">
        <w:rPr>
          <w:rFonts w:cs="Arial"/>
          <w:b w:val="0"/>
        </w:rPr>
        <w:t>, σύμφωνα με την απογραφή του 202</w:t>
      </w:r>
      <w:r>
        <w:rPr>
          <w:rFonts w:cs="Arial"/>
          <w:b w:val="0"/>
        </w:rPr>
        <w:t>1</w:t>
      </w:r>
      <w:r w:rsidRPr="00004212">
        <w:rPr>
          <w:rFonts w:cs="Arial"/>
          <w:b w:val="0"/>
        </w:rPr>
        <w:t>. Έδρα του Δήμου ορίστηκε η πόλη του Πύργου.</w:t>
      </w:r>
      <w:r w:rsidR="004D463A" w:rsidRPr="004D463A">
        <w:rPr>
          <w:rFonts w:cs="Arial"/>
          <w:b w:val="0"/>
        </w:rPr>
        <w:t xml:space="preserve"> Βρίσκεται σε στρατηγική θέση, καθώς βορειοανατολικά συνορεύει με τον κεντρικό άξονα της περιοχής και διαθέτει καλές συγκοινωνιακές συνδέσεις.</w:t>
      </w:r>
    </w:p>
    <w:p w14:paraId="34B8198D" w14:textId="77777777" w:rsidR="004D463A" w:rsidRPr="004D463A" w:rsidRDefault="004D463A" w:rsidP="00450DFD">
      <w:pPr>
        <w:pStyle w:val="a4"/>
        <w:rPr>
          <w:rFonts w:cs="Arial"/>
          <w:b w:val="0"/>
        </w:rPr>
      </w:pPr>
    </w:p>
    <w:p w14:paraId="15B8FA56" w14:textId="77777777" w:rsidR="004D463A" w:rsidRDefault="004D463A" w:rsidP="00450DFD">
      <w:pPr>
        <w:pStyle w:val="a4"/>
        <w:rPr>
          <w:rFonts w:cs="Arial"/>
          <w:b w:val="0"/>
        </w:rPr>
      </w:pPr>
      <w:r w:rsidRPr="004D463A">
        <w:rPr>
          <w:rFonts w:cs="Arial"/>
          <w:b w:val="0"/>
        </w:rPr>
        <w:t xml:space="preserve">Η προσέγγιση της αγοράς του Δήμου Πύργου </w:t>
      </w:r>
      <w:r w:rsidR="00513060">
        <w:rPr>
          <w:rFonts w:cs="Arial"/>
          <w:b w:val="0"/>
        </w:rPr>
        <w:t>παρουσιάζει</w:t>
      </w:r>
      <w:r w:rsidRPr="004D463A">
        <w:rPr>
          <w:rFonts w:cs="Arial"/>
          <w:b w:val="0"/>
        </w:rPr>
        <w:t xml:space="preserve"> </w:t>
      </w:r>
      <w:r w:rsidR="00004212">
        <w:rPr>
          <w:rFonts w:cs="Arial"/>
          <w:b w:val="0"/>
        </w:rPr>
        <w:t xml:space="preserve">μια ενδιαφέρουσα </w:t>
      </w:r>
      <w:r w:rsidRPr="004D463A">
        <w:rPr>
          <w:rFonts w:cs="Arial"/>
          <w:b w:val="0"/>
        </w:rPr>
        <w:t xml:space="preserve">ερευνητική προοπτική, καθώς η περιοχή αυτή βρίσκεται </w:t>
      </w:r>
      <w:r w:rsidR="00513060">
        <w:rPr>
          <w:rFonts w:cs="Arial"/>
          <w:b w:val="0"/>
        </w:rPr>
        <w:t>κοντά</w:t>
      </w:r>
      <w:r w:rsidRPr="004D463A">
        <w:rPr>
          <w:rFonts w:cs="Arial"/>
          <w:b w:val="0"/>
        </w:rPr>
        <w:t xml:space="preserve"> σε σημαντικούς δήμους όπως οι Δήμοι Κυλλήνης και Αμαλιάδας. Η κοντινή απόσταση από τη θαλάσσια περιοχή προσθέτει διαστάσεις στη μελέτη, ενώ οι επικοινωνιακές συνδέσεις με πόλεις όπως ο Πειραιάς και η Πάτρα προσδίδουν επιπλέον σημασία στην ανάλυση των καταναλωτικών τάσεων της περιοχής.</w:t>
      </w:r>
    </w:p>
    <w:p w14:paraId="74686CFC" w14:textId="77777777" w:rsidR="00F42B18" w:rsidRDefault="00F42B18" w:rsidP="00450DFD">
      <w:pPr>
        <w:pStyle w:val="a4"/>
        <w:rPr>
          <w:rFonts w:cs="Arial"/>
          <w:b w:val="0"/>
        </w:rPr>
      </w:pPr>
    </w:p>
    <w:p w14:paraId="652A0524" w14:textId="77777777" w:rsidR="00F42B18" w:rsidRPr="007F5F84" w:rsidRDefault="00F42B18" w:rsidP="00450DFD">
      <w:pPr>
        <w:pStyle w:val="a4"/>
        <w:rPr>
          <w:rFonts w:cs="Arial"/>
          <w:b w:val="0"/>
        </w:rPr>
      </w:pPr>
      <w:r w:rsidRPr="007F5F84">
        <w:rPr>
          <w:rFonts w:cs="Arial"/>
          <w:b w:val="0"/>
          <w:bCs/>
        </w:rPr>
        <w:t xml:space="preserve">Βασικό αντικείμενο της έρευνας είναι η διερεύνηση και μελέτη των </w:t>
      </w:r>
      <w:r w:rsidR="00513060" w:rsidRPr="007F5F84">
        <w:rPr>
          <w:rFonts w:cs="Arial"/>
          <w:b w:val="0"/>
          <w:bCs/>
        </w:rPr>
        <w:t>προβλημάτων</w:t>
      </w:r>
      <w:r w:rsidRPr="007F5F84">
        <w:rPr>
          <w:rFonts w:cs="Arial"/>
          <w:b w:val="0"/>
          <w:bCs/>
        </w:rPr>
        <w:t xml:space="preserve"> και των </w:t>
      </w:r>
      <w:r w:rsidR="00513060" w:rsidRPr="007F5F84">
        <w:rPr>
          <w:rFonts w:cs="Arial"/>
          <w:b w:val="0"/>
          <w:bCs/>
        </w:rPr>
        <w:t>προκλήσεων</w:t>
      </w:r>
      <w:r w:rsidRPr="007F5F84">
        <w:rPr>
          <w:rFonts w:cs="Arial"/>
          <w:b w:val="0"/>
          <w:bCs/>
        </w:rPr>
        <w:t xml:space="preserve"> που </w:t>
      </w:r>
      <w:r w:rsidR="00513060" w:rsidRPr="007F5F84">
        <w:rPr>
          <w:rFonts w:cs="Arial"/>
          <w:b w:val="0"/>
          <w:bCs/>
        </w:rPr>
        <w:t>αντιμετωπίζουν</w:t>
      </w:r>
      <w:r w:rsidRPr="007F5F84">
        <w:rPr>
          <w:rFonts w:cs="Arial"/>
          <w:b w:val="0"/>
          <w:bCs/>
        </w:rPr>
        <w:t xml:space="preserve"> οι </w:t>
      </w:r>
      <w:r w:rsidR="00513060" w:rsidRPr="007F5F84">
        <w:rPr>
          <w:rFonts w:cs="Arial"/>
          <w:b w:val="0"/>
          <w:bCs/>
        </w:rPr>
        <w:t>επαγγελματίες</w:t>
      </w:r>
      <w:r w:rsidRPr="007F5F84">
        <w:rPr>
          <w:rFonts w:cs="Arial"/>
          <w:b w:val="0"/>
          <w:bCs/>
        </w:rPr>
        <w:t xml:space="preserve"> της </w:t>
      </w:r>
      <w:r w:rsidR="00513060" w:rsidRPr="007F5F84">
        <w:rPr>
          <w:rFonts w:cs="Arial"/>
          <w:b w:val="0"/>
          <w:bCs/>
        </w:rPr>
        <w:t>αγοράς</w:t>
      </w:r>
      <w:r w:rsidRPr="007F5F84">
        <w:rPr>
          <w:rFonts w:cs="Arial"/>
          <w:b w:val="0"/>
          <w:bCs/>
        </w:rPr>
        <w:t xml:space="preserve"> </w:t>
      </w:r>
      <w:r w:rsidR="00513060" w:rsidRPr="007F5F84">
        <w:rPr>
          <w:rFonts w:cs="Arial"/>
          <w:b w:val="0"/>
          <w:bCs/>
        </w:rPr>
        <w:t>στον</w:t>
      </w:r>
      <w:r w:rsidRPr="007F5F84">
        <w:rPr>
          <w:rFonts w:cs="Arial"/>
          <w:b w:val="0"/>
          <w:bCs/>
        </w:rPr>
        <w:t xml:space="preserve"> </w:t>
      </w:r>
      <w:r w:rsidR="00513060" w:rsidRPr="007F5F84">
        <w:rPr>
          <w:rFonts w:cs="Arial"/>
          <w:b w:val="0"/>
          <w:bCs/>
        </w:rPr>
        <w:t>Δήμο</w:t>
      </w:r>
      <w:r w:rsidRPr="007F5F84">
        <w:rPr>
          <w:rFonts w:cs="Arial"/>
          <w:b w:val="0"/>
          <w:bCs/>
        </w:rPr>
        <w:t xml:space="preserve"> </w:t>
      </w:r>
      <w:r w:rsidR="00513060" w:rsidRPr="007F5F84">
        <w:rPr>
          <w:rFonts w:cs="Arial"/>
          <w:b w:val="0"/>
          <w:bCs/>
        </w:rPr>
        <w:t>Πύργου</w:t>
      </w:r>
      <w:r w:rsidRPr="007F5F84">
        <w:rPr>
          <w:rFonts w:cs="Arial"/>
          <w:b w:val="0"/>
          <w:bCs/>
        </w:rPr>
        <w:t>.</w:t>
      </w:r>
    </w:p>
    <w:p w14:paraId="18143130" w14:textId="77777777" w:rsidR="00CB237E" w:rsidRPr="007F5F84" w:rsidRDefault="00CB237E" w:rsidP="00450DFD">
      <w:pPr>
        <w:pStyle w:val="a4"/>
        <w:rPr>
          <w:rFonts w:cs="Arial"/>
          <w:b w:val="0"/>
        </w:rPr>
      </w:pPr>
    </w:p>
    <w:p w14:paraId="59AFC29F" w14:textId="77777777" w:rsidR="00CB237E" w:rsidRPr="007F5F84" w:rsidRDefault="00004212" w:rsidP="00450DFD">
      <w:pPr>
        <w:pStyle w:val="a4"/>
        <w:rPr>
          <w:rFonts w:cs="Arial"/>
          <w:b w:val="0"/>
        </w:rPr>
      </w:pPr>
      <w:r w:rsidRPr="007F5F84">
        <w:rPr>
          <w:rFonts w:cs="Arial"/>
          <w:b w:val="0"/>
        </w:rPr>
        <w:t xml:space="preserve">Η </w:t>
      </w:r>
      <w:r w:rsidR="00513060" w:rsidRPr="007F5F84">
        <w:rPr>
          <w:rFonts w:cs="Arial"/>
          <w:b w:val="0"/>
        </w:rPr>
        <w:t>μεθοδολογία</w:t>
      </w:r>
      <w:r w:rsidR="00F42B18" w:rsidRPr="007F5F84">
        <w:rPr>
          <w:rFonts w:cs="Arial"/>
          <w:b w:val="0"/>
        </w:rPr>
        <w:t xml:space="preserve"> που </w:t>
      </w:r>
      <w:r w:rsidR="00513060" w:rsidRPr="007F5F84">
        <w:rPr>
          <w:rFonts w:cs="Arial"/>
          <w:b w:val="0"/>
        </w:rPr>
        <w:t>εφαρμόστηκε</w:t>
      </w:r>
      <w:r w:rsidR="00F42B18" w:rsidRPr="007F5F84">
        <w:rPr>
          <w:rFonts w:cs="Arial"/>
          <w:b w:val="0"/>
        </w:rPr>
        <w:t xml:space="preserve"> είναι η πρωτογενής, ποσοτική έρευνα. Η τεχνική και τα εργαλεία που χρησιμοποιήθηκαν ήτα</w:t>
      </w:r>
      <w:r w:rsidR="007F5F84" w:rsidRPr="007F5F84">
        <w:rPr>
          <w:rFonts w:cs="Arial"/>
          <w:b w:val="0"/>
        </w:rPr>
        <w:t>ν</w:t>
      </w:r>
      <w:r w:rsidR="00513060" w:rsidRPr="007F5F84">
        <w:rPr>
          <w:rFonts w:cs="Arial"/>
          <w:b w:val="0"/>
        </w:rPr>
        <w:t xml:space="preserve"> </w:t>
      </w:r>
      <w:r w:rsidR="00513060" w:rsidRPr="007F5F84">
        <w:rPr>
          <w:rFonts w:cs="Arial"/>
          <w:b w:val="0"/>
          <w:lang w:val="en-US"/>
        </w:rPr>
        <w:t>o</w:t>
      </w:r>
      <w:r w:rsidR="00F42B18" w:rsidRPr="007F5F84">
        <w:rPr>
          <w:rFonts w:cs="Arial"/>
          <w:b w:val="0"/>
        </w:rPr>
        <w:t xml:space="preserve">ι </w:t>
      </w:r>
      <w:r w:rsidR="00513060" w:rsidRPr="007F5F84">
        <w:rPr>
          <w:rFonts w:cs="Arial"/>
          <w:b w:val="0"/>
        </w:rPr>
        <w:t>πρόσωπο με πρόσωπο</w:t>
      </w:r>
      <w:r w:rsidR="00F42B18" w:rsidRPr="007F5F84">
        <w:rPr>
          <w:rFonts w:cs="Arial"/>
          <w:b w:val="0"/>
        </w:rPr>
        <w:t xml:space="preserve"> συνεντεύξεις και</w:t>
      </w:r>
      <w:r w:rsidR="00513060" w:rsidRPr="007F5F84">
        <w:rPr>
          <w:rFonts w:cs="Arial"/>
          <w:b w:val="0"/>
        </w:rPr>
        <w:t xml:space="preserve"> η διάθεση ερωτηματολογίων</w:t>
      </w:r>
      <w:r w:rsidR="00F42B18" w:rsidRPr="007F5F84">
        <w:rPr>
          <w:rFonts w:cs="Arial"/>
          <w:b w:val="0"/>
        </w:rPr>
        <w:t xml:space="preserve"> </w:t>
      </w:r>
      <w:r w:rsidR="00513060" w:rsidRPr="007F5F84">
        <w:rPr>
          <w:rFonts w:cs="Arial"/>
          <w:b w:val="0"/>
        </w:rPr>
        <w:t>μέσω</w:t>
      </w:r>
      <w:r w:rsidR="00F42B18" w:rsidRPr="007F5F84">
        <w:rPr>
          <w:rFonts w:cs="Arial"/>
          <w:b w:val="0"/>
        </w:rPr>
        <w:t xml:space="preserve"> </w:t>
      </w:r>
      <w:r w:rsidR="00513060" w:rsidRPr="007F5F84">
        <w:rPr>
          <w:rFonts w:cs="Arial"/>
          <w:b w:val="0"/>
        </w:rPr>
        <w:t>διαδικτύου</w:t>
      </w:r>
      <w:r w:rsidR="00F42B18" w:rsidRPr="007F5F84">
        <w:rPr>
          <w:rFonts w:cs="Arial"/>
          <w:b w:val="0"/>
        </w:rPr>
        <w:t xml:space="preserve"> σε </w:t>
      </w:r>
      <w:r w:rsidR="00513060" w:rsidRPr="007F5F84">
        <w:rPr>
          <w:rFonts w:cs="Arial"/>
          <w:b w:val="0"/>
        </w:rPr>
        <w:t xml:space="preserve">επαγγελματίες, </w:t>
      </w:r>
      <w:r w:rsidR="00F42B18" w:rsidRPr="007F5F84">
        <w:rPr>
          <w:rFonts w:cs="Arial"/>
          <w:b w:val="0"/>
        </w:rPr>
        <w:t>με τη χρήση δομημένου ερωτηματολογίου</w:t>
      </w:r>
      <w:r w:rsidR="007F5F84" w:rsidRPr="007F5F84">
        <w:rPr>
          <w:rFonts w:cs="Arial"/>
          <w:b w:val="0"/>
        </w:rPr>
        <w:t xml:space="preserve"> με ερωτήσεις </w:t>
      </w:r>
      <w:r w:rsidR="00F42B18" w:rsidRPr="007F5F84">
        <w:rPr>
          <w:rFonts w:cs="Arial"/>
          <w:b w:val="0"/>
        </w:rPr>
        <w:t xml:space="preserve">πολλαπλής ή και απλής επιλογής. Οι κύριοι άξονες του ερωτηματολογίου ήταν η διερεύνηση των </w:t>
      </w:r>
      <w:r w:rsidR="006E6F93" w:rsidRPr="007F5F84">
        <w:rPr>
          <w:rFonts w:cs="Arial"/>
          <w:b w:val="0"/>
        </w:rPr>
        <w:t>προβλημάτων</w:t>
      </w:r>
      <w:r w:rsidR="00F42B18" w:rsidRPr="007F5F84">
        <w:rPr>
          <w:rFonts w:cs="Arial"/>
          <w:b w:val="0"/>
        </w:rPr>
        <w:t xml:space="preserve"> και των </w:t>
      </w:r>
      <w:r w:rsidR="006E6F93" w:rsidRPr="007F5F84">
        <w:rPr>
          <w:rFonts w:cs="Arial"/>
          <w:b w:val="0"/>
        </w:rPr>
        <w:t>προκλήσεων</w:t>
      </w:r>
      <w:r w:rsidR="00F42B18" w:rsidRPr="007F5F84">
        <w:rPr>
          <w:rFonts w:cs="Arial"/>
          <w:b w:val="0"/>
        </w:rPr>
        <w:t xml:space="preserve">  που </w:t>
      </w:r>
      <w:r w:rsidR="006E6F93" w:rsidRPr="007F5F84">
        <w:rPr>
          <w:rFonts w:cs="Arial"/>
          <w:b w:val="0"/>
        </w:rPr>
        <w:t>αντιμετωπίζουν</w:t>
      </w:r>
      <w:r w:rsidR="00F42B18" w:rsidRPr="007F5F84">
        <w:rPr>
          <w:rFonts w:cs="Arial"/>
          <w:b w:val="0"/>
        </w:rPr>
        <w:t xml:space="preserve"> οι </w:t>
      </w:r>
      <w:r w:rsidR="006E6F93" w:rsidRPr="007F5F84">
        <w:rPr>
          <w:rFonts w:cs="Arial"/>
          <w:b w:val="0"/>
        </w:rPr>
        <w:t>επαγγελματίες</w:t>
      </w:r>
      <w:r w:rsidR="00F42B18" w:rsidRPr="007F5F84">
        <w:rPr>
          <w:rFonts w:cs="Arial"/>
          <w:b w:val="0"/>
        </w:rPr>
        <w:t xml:space="preserve"> στο </w:t>
      </w:r>
      <w:r w:rsidR="006E6F93" w:rsidRPr="007F5F84">
        <w:rPr>
          <w:rFonts w:cs="Arial"/>
          <w:b w:val="0"/>
        </w:rPr>
        <w:t>Δήμ</w:t>
      </w:r>
      <w:r w:rsidR="00F42B18" w:rsidRPr="007F5F84">
        <w:rPr>
          <w:rFonts w:cs="Arial"/>
          <w:b w:val="0"/>
        </w:rPr>
        <w:t xml:space="preserve">ο </w:t>
      </w:r>
      <w:r w:rsidR="006E6F93" w:rsidRPr="007F5F84">
        <w:rPr>
          <w:rFonts w:cs="Arial"/>
          <w:b w:val="0"/>
        </w:rPr>
        <w:t>Πύργου</w:t>
      </w:r>
      <w:r w:rsidR="00F42B18" w:rsidRPr="007F5F84">
        <w:rPr>
          <w:rFonts w:cs="Arial"/>
          <w:b w:val="0"/>
        </w:rPr>
        <w:t xml:space="preserve">. Οι συνεντεύξεις πραγματοποιήθηκαν από </w:t>
      </w:r>
      <w:r w:rsidR="006E6F93" w:rsidRPr="007F5F84">
        <w:rPr>
          <w:rFonts w:cs="Arial"/>
          <w:b w:val="0"/>
        </w:rPr>
        <w:t>στελέχη</w:t>
      </w:r>
      <w:r w:rsidR="00F42B18" w:rsidRPr="007F5F84">
        <w:rPr>
          <w:rFonts w:cs="Arial"/>
          <w:b w:val="0"/>
        </w:rPr>
        <w:t xml:space="preserve"> της </w:t>
      </w:r>
      <w:r w:rsidR="006E6F93" w:rsidRPr="007F5F84">
        <w:rPr>
          <w:rFonts w:cs="Arial"/>
          <w:b w:val="0"/>
        </w:rPr>
        <w:t>εταιρείας</w:t>
      </w:r>
      <w:r w:rsidR="00F42B18" w:rsidRPr="007F5F84">
        <w:rPr>
          <w:rFonts w:cs="Arial"/>
          <w:b w:val="0"/>
        </w:rPr>
        <w:t xml:space="preserve">  </w:t>
      </w:r>
      <w:r w:rsidR="006E6F93" w:rsidRPr="007F5F84">
        <w:rPr>
          <w:rFonts w:cs="Arial"/>
          <w:b w:val="0"/>
        </w:rPr>
        <w:t>“Μ</w:t>
      </w:r>
      <w:r w:rsidR="00F42B18" w:rsidRPr="007F5F84">
        <w:rPr>
          <w:rFonts w:cs="Arial"/>
          <w:b w:val="0"/>
          <w:lang w:val="en-US"/>
        </w:rPr>
        <w:t>etrisis</w:t>
      </w:r>
      <w:r w:rsidR="006E6F93" w:rsidRPr="007F5F84">
        <w:rPr>
          <w:rFonts w:cs="Arial"/>
          <w:b w:val="0"/>
        </w:rPr>
        <w:t>”. Η</w:t>
      </w:r>
      <w:r w:rsidR="00F42B18" w:rsidRPr="007F5F84">
        <w:rPr>
          <w:rFonts w:cs="Arial"/>
          <w:b w:val="0"/>
        </w:rPr>
        <w:t xml:space="preserve"> έρευνα διήρκησε περίπου </w:t>
      </w:r>
      <w:r w:rsidR="007F5F84" w:rsidRPr="007F5F84">
        <w:rPr>
          <w:rFonts w:cs="Arial"/>
          <w:b w:val="0"/>
        </w:rPr>
        <w:t>10</w:t>
      </w:r>
      <w:r w:rsidR="00F42B18" w:rsidRPr="007F5F84">
        <w:rPr>
          <w:rFonts w:cs="Arial"/>
          <w:b w:val="0"/>
        </w:rPr>
        <w:t xml:space="preserve"> ημέρες</w:t>
      </w:r>
      <w:r w:rsidR="006E6F93" w:rsidRPr="007F5F84">
        <w:rPr>
          <w:rFonts w:cs="Arial"/>
          <w:b w:val="0"/>
        </w:rPr>
        <w:t xml:space="preserve"> και πιο συγκεκριμένα,</w:t>
      </w:r>
      <w:r w:rsidR="00F42B18" w:rsidRPr="007F5F84">
        <w:rPr>
          <w:rFonts w:cs="Arial"/>
          <w:b w:val="0"/>
        </w:rPr>
        <w:t xml:space="preserve"> από τις </w:t>
      </w:r>
      <w:r w:rsidR="007F5F84" w:rsidRPr="007F5F84">
        <w:rPr>
          <w:rFonts w:cs="Arial"/>
          <w:b w:val="0"/>
        </w:rPr>
        <w:t>4</w:t>
      </w:r>
      <w:r w:rsidR="00F42B18" w:rsidRPr="007F5F84">
        <w:rPr>
          <w:rFonts w:cs="Arial"/>
          <w:b w:val="0"/>
        </w:rPr>
        <w:t xml:space="preserve"> </w:t>
      </w:r>
      <w:r w:rsidR="007F5F84" w:rsidRPr="007F5F84">
        <w:rPr>
          <w:rFonts w:cs="Arial"/>
          <w:b w:val="0"/>
        </w:rPr>
        <w:t>Δεκεμβρίου</w:t>
      </w:r>
      <w:r w:rsidR="00F42B18" w:rsidRPr="007F5F84">
        <w:rPr>
          <w:rFonts w:cs="Arial"/>
          <w:b w:val="0"/>
        </w:rPr>
        <w:t xml:space="preserve"> μέχρι τις </w:t>
      </w:r>
      <w:r w:rsidR="007F5F84" w:rsidRPr="007F5F84">
        <w:rPr>
          <w:rFonts w:cs="Arial"/>
          <w:b w:val="0"/>
        </w:rPr>
        <w:t>14</w:t>
      </w:r>
      <w:r w:rsidR="00F42B18" w:rsidRPr="007F5F84">
        <w:rPr>
          <w:rFonts w:cs="Arial"/>
          <w:b w:val="0"/>
        </w:rPr>
        <w:t xml:space="preserve"> </w:t>
      </w:r>
      <w:r w:rsidR="007F5F84" w:rsidRPr="007F5F84">
        <w:rPr>
          <w:rFonts w:cs="Arial"/>
          <w:b w:val="0"/>
        </w:rPr>
        <w:t>Δεκεμβριου</w:t>
      </w:r>
      <w:r w:rsidR="00F42B18" w:rsidRPr="007F5F84">
        <w:rPr>
          <w:rFonts w:cs="Arial"/>
          <w:b w:val="0"/>
        </w:rPr>
        <w:t xml:space="preserve"> με το συλλεχθέν δείγμα να</w:t>
      </w:r>
      <w:r w:rsidR="007F5F84" w:rsidRPr="007F5F84">
        <w:rPr>
          <w:rFonts w:cs="Arial"/>
          <w:b w:val="0"/>
        </w:rPr>
        <w:t xml:space="preserve"> </w:t>
      </w:r>
      <w:r w:rsidR="006E6F93" w:rsidRPr="007F5F84">
        <w:rPr>
          <w:rFonts w:cs="Arial"/>
          <w:b w:val="0"/>
        </w:rPr>
        <w:t>ανέρχεται</w:t>
      </w:r>
      <w:r w:rsidR="00F42B18" w:rsidRPr="007F5F84">
        <w:rPr>
          <w:rFonts w:cs="Arial"/>
          <w:b w:val="0"/>
        </w:rPr>
        <w:t xml:space="preserve"> </w:t>
      </w:r>
      <w:r w:rsidR="006E6F93" w:rsidRPr="007F5F84">
        <w:rPr>
          <w:rFonts w:cs="Arial"/>
          <w:b w:val="0"/>
        </w:rPr>
        <w:t>σ</w:t>
      </w:r>
      <w:r w:rsidR="00F42B18" w:rsidRPr="007F5F84">
        <w:rPr>
          <w:rFonts w:cs="Arial"/>
          <w:b w:val="0"/>
        </w:rPr>
        <w:t>τα 20</w:t>
      </w:r>
      <w:r w:rsidR="007F5F84" w:rsidRPr="007F5F84">
        <w:rPr>
          <w:rFonts w:cs="Arial"/>
          <w:b w:val="0"/>
        </w:rPr>
        <w:t>3</w:t>
      </w:r>
      <w:r w:rsidR="00F42B18" w:rsidRPr="007F5F84">
        <w:rPr>
          <w:rFonts w:cs="Arial"/>
          <w:b w:val="0"/>
        </w:rPr>
        <w:t xml:space="preserve"> ερωτηματολόγια. </w:t>
      </w:r>
    </w:p>
    <w:p w14:paraId="46CA32D7" w14:textId="77777777" w:rsidR="00CB237E" w:rsidRDefault="00CB237E" w:rsidP="00450DFD">
      <w:pPr>
        <w:pStyle w:val="a4"/>
        <w:rPr>
          <w:rFonts w:cs="Arial"/>
          <w:b w:val="0"/>
        </w:rPr>
      </w:pPr>
    </w:p>
    <w:p w14:paraId="560D3D38" w14:textId="77777777" w:rsidR="00CB237E" w:rsidRDefault="00CB237E" w:rsidP="00450DFD">
      <w:pPr>
        <w:pStyle w:val="a4"/>
        <w:rPr>
          <w:rFonts w:cs="Arial"/>
          <w:b w:val="0"/>
        </w:rPr>
      </w:pPr>
    </w:p>
    <w:p w14:paraId="54F26263" w14:textId="77777777" w:rsidR="00CB237E" w:rsidRDefault="00CB237E" w:rsidP="00450DFD">
      <w:pPr>
        <w:pStyle w:val="a4"/>
        <w:rPr>
          <w:rFonts w:cs="Arial"/>
          <w:b w:val="0"/>
        </w:rPr>
      </w:pPr>
    </w:p>
    <w:p w14:paraId="71B55005" w14:textId="77777777" w:rsidR="00CB237E" w:rsidRDefault="00CB237E" w:rsidP="00450DFD">
      <w:pPr>
        <w:pStyle w:val="a4"/>
        <w:rPr>
          <w:rFonts w:cs="Arial"/>
          <w:b w:val="0"/>
        </w:rPr>
      </w:pPr>
    </w:p>
    <w:p w14:paraId="53CBCAC6" w14:textId="77777777" w:rsidR="00F42B18" w:rsidRDefault="00F42B18" w:rsidP="00450DFD">
      <w:pPr>
        <w:pStyle w:val="a4"/>
        <w:rPr>
          <w:rFonts w:cs="Arial"/>
          <w:b w:val="0"/>
        </w:rPr>
      </w:pPr>
    </w:p>
    <w:p w14:paraId="4C2EEA9E" w14:textId="77777777" w:rsidR="00F42B18" w:rsidRDefault="00F42B18" w:rsidP="00450DFD">
      <w:pPr>
        <w:pStyle w:val="a4"/>
        <w:rPr>
          <w:rFonts w:cs="Arial"/>
          <w:b w:val="0"/>
        </w:rPr>
      </w:pPr>
    </w:p>
    <w:p w14:paraId="3EEB7D53" w14:textId="77777777" w:rsidR="00F42B18" w:rsidRDefault="00F42B18" w:rsidP="00450DFD">
      <w:pPr>
        <w:pStyle w:val="a4"/>
        <w:rPr>
          <w:rFonts w:cs="Arial"/>
          <w:b w:val="0"/>
        </w:rPr>
      </w:pPr>
    </w:p>
    <w:p w14:paraId="6B33AF64" w14:textId="77777777" w:rsidR="007F5F84" w:rsidRDefault="007F5F84" w:rsidP="00450DFD">
      <w:pPr>
        <w:pStyle w:val="a4"/>
        <w:rPr>
          <w:rFonts w:cs="Arial"/>
          <w:b w:val="0"/>
        </w:rPr>
      </w:pPr>
    </w:p>
    <w:p w14:paraId="38DC9227" w14:textId="77777777" w:rsidR="00F42B18" w:rsidRDefault="00F42B18" w:rsidP="00450DFD">
      <w:pPr>
        <w:pStyle w:val="a4"/>
        <w:rPr>
          <w:rFonts w:cs="Arial"/>
          <w:b w:val="0"/>
        </w:rPr>
      </w:pPr>
    </w:p>
    <w:p w14:paraId="00DFC1B5" w14:textId="77777777" w:rsidR="00CB237E" w:rsidRPr="00C0115D" w:rsidRDefault="00F42B18" w:rsidP="00C0115D">
      <w:pPr>
        <w:pStyle w:val="1"/>
        <w:jc w:val="both"/>
      </w:pPr>
      <w:r w:rsidRPr="00C0115D">
        <w:lastRenderedPageBreak/>
        <w:t xml:space="preserve">Δημογραφικό προφίλ </w:t>
      </w:r>
      <w:r w:rsidR="00E54F58" w:rsidRPr="00C0115D">
        <w:t>επαγγελματιών</w:t>
      </w:r>
    </w:p>
    <w:p w14:paraId="2316E092" w14:textId="77777777" w:rsidR="00E54F58" w:rsidRPr="00E54F58" w:rsidRDefault="00E54F58" w:rsidP="00450DFD">
      <w:pPr>
        <w:pStyle w:val="a4"/>
        <w:rPr>
          <w:rFonts w:cs="Arial"/>
          <w:b w:val="0"/>
        </w:rPr>
      </w:pPr>
    </w:p>
    <w:p w14:paraId="3FB21423" w14:textId="77777777" w:rsidR="00E54F58" w:rsidRPr="00C0115D" w:rsidRDefault="00E54F58" w:rsidP="00450DFD">
      <w:pPr>
        <w:pStyle w:val="a4"/>
        <w:rPr>
          <w:rFonts w:cs="Arial"/>
        </w:rPr>
      </w:pPr>
      <w:r w:rsidRPr="00C0115D">
        <w:rPr>
          <w:rFonts w:cs="Arial"/>
        </w:rPr>
        <w:t>Κατανομή ανά Φύλο:</w:t>
      </w:r>
    </w:p>
    <w:p w14:paraId="2DBB528D" w14:textId="77777777" w:rsidR="00E54F58" w:rsidRPr="00E54F58" w:rsidRDefault="00E54F58" w:rsidP="00450DFD">
      <w:pPr>
        <w:pStyle w:val="a4"/>
        <w:rPr>
          <w:rFonts w:cs="Arial"/>
          <w:b w:val="0"/>
        </w:rPr>
      </w:pPr>
    </w:p>
    <w:p w14:paraId="065AC67D" w14:textId="77777777" w:rsidR="00E54F58" w:rsidRPr="00E54F58" w:rsidRDefault="00E54F58" w:rsidP="00450DFD">
      <w:pPr>
        <w:pStyle w:val="a4"/>
        <w:rPr>
          <w:rFonts w:cs="Arial"/>
          <w:b w:val="0"/>
        </w:rPr>
      </w:pPr>
      <w:r w:rsidRPr="00E54F58">
        <w:rPr>
          <w:rFonts w:cs="Arial"/>
          <w:b w:val="0"/>
        </w:rPr>
        <w:t>Άνδρες: Οι άνδρες αποτελούν το 65,0% του συνολικού δείγματος.</w:t>
      </w:r>
    </w:p>
    <w:p w14:paraId="637D6606" w14:textId="77777777" w:rsidR="00E54F58" w:rsidRPr="00E54F58" w:rsidRDefault="00E54F58" w:rsidP="00450DFD">
      <w:pPr>
        <w:pStyle w:val="a4"/>
        <w:rPr>
          <w:rFonts w:cs="Arial"/>
          <w:b w:val="0"/>
        </w:rPr>
      </w:pPr>
      <w:r w:rsidRPr="00E54F58">
        <w:rPr>
          <w:rFonts w:cs="Arial"/>
          <w:b w:val="0"/>
        </w:rPr>
        <w:t>Γυναίκες: Οι γυναίκες αποτελούν το 30,5% του συνολικού δείγματος.</w:t>
      </w:r>
    </w:p>
    <w:p w14:paraId="5CBFF25C" w14:textId="77777777" w:rsidR="002809D9" w:rsidRDefault="002809D9" w:rsidP="00450DFD">
      <w:pPr>
        <w:pStyle w:val="a4"/>
        <w:rPr>
          <w:rFonts w:cs="Arial"/>
          <w:b w:val="0"/>
        </w:rPr>
      </w:pPr>
    </w:p>
    <w:p w14:paraId="4AC188C4" w14:textId="77777777" w:rsidR="00E54F58" w:rsidRPr="00E54F58" w:rsidRDefault="00E54F58" w:rsidP="00450DFD">
      <w:pPr>
        <w:pStyle w:val="a4"/>
        <w:rPr>
          <w:rFonts w:cs="Arial"/>
          <w:b w:val="0"/>
        </w:rPr>
      </w:pPr>
      <w:r w:rsidRPr="00E54F58">
        <w:rPr>
          <w:rFonts w:cs="Arial"/>
          <w:b w:val="0"/>
        </w:rPr>
        <w:t>Συμπεράσματα:</w:t>
      </w:r>
    </w:p>
    <w:p w14:paraId="7DA89CC5" w14:textId="77777777" w:rsidR="0021211C" w:rsidRPr="00667849" w:rsidRDefault="0021211C" w:rsidP="00450DFD">
      <w:pPr>
        <w:pStyle w:val="a4"/>
        <w:rPr>
          <w:rFonts w:cs="Arial"/>
          <w:b w:val="0"/>
        </w:rPr>
      </w:pPr>
    </w:p>
    <w:p w14:paraId="48931C0A" w14:textId="77777777" w:rsidR="00E54F58" w:rsidRDefault="00E54F58" w:rsidP="00450DFD">
      <w:pPr>
        <w:pStyle w:val="a4"/>
        <w:rPr>
          <w:rFonts w:cs="Arial"/>
          <w:b w:val="0"/>
        </w:rPr>
      </w:pPr>
      <w:r w:rsidRPr="00E54F58">
        <w:rPr>
          <w:rFonts w:cs="Arial"/>
          <w:b w:val="0"/>
        </w:rPr>
        <w:t>Η κατανομή των φύλων μπορεί να επηρεάσει την αντιπροσωπευτικότητα του δείγματος. Είναι σημαντικό να εξεταστεί αν η σύνθεση αντικατοπτρίζει την πραγματική κατανομή των φύλων στην αγορά του Δήμου Πύργου.</w:t>
      </w:r>
    </w:p>
    <w:p w14:paraId="4EA789D1" w14:textId="77777777" w:rsidR="0021211C" w:rsidRPr="00E54F58" w:rsidRDefault="0021211C" w:rsidP="00450DFD">
      <w:pPr>
        <w:pStyle w:val="a4"/>
        <w:rPr>
          <w:rFonts w:cs="Arial"/>
          <w:b w:val="0"/>
        </w:rPr>
      </w:pPr>
    </w:p>
    <w:p w14:paraId="0C5EFD22" w14:textId="77777777" w:rsidR="00E54F58" w:rsidRPr="0021211C" w:rsidRDefault="00E54F58" w:rsidP="00450DFD">
      <w:pPr>
        <w:pStyle w:val="a4"/>
        <w:rPr>
          <w:rFonts w:cs="Arial"/>
        </w:rPr>
      </w:pPr>
      <w:r w:rsidRPr="0021211C">
        <w:rPr>
          <w:rFonts w:cs="Arial"/>
        </w:rPr>
        <w:t>Ανάλυση Λείποντων Δεδομένων:</w:t>
      </w:r>
    </w:p>
    <w:p w14:paraId="3321AB8A" w14:textId="77777777" w:rsidR="00E54F58" w:rsidRPr="00E54F58" w:rsidRDefault="00E54F58" w:rsidP="00450DFD">
      <w:pPr>
        <w:pStyle w:val="a4"/>
        <w:rPr>
          <w:rFonts w:cs="Arial"/>
          <w:b w:val="0"/>
        </w:rPr>
      </w:pPr>
    </w:p>
    <w:p w14:paraId="2DBE8ABA" w14:textId="77777777" w:rsidR="00E54F58" w:rsidRDefault="00E54F58" w:rsidP="00450DFD">
      <w:pPr>
        <w:pStyle w:val="a4"/>
        <w:rPr>
          <w:rFonts w:cs="Arial"/>
          <w:b w:val="0"/>
        </w:rPr>
      </w:pPr>
      <w:r w:rsidRPr="00E54F58">
        <w:rPr>
          <w:rFonts w:cs="Arial"/>
          <w:b w:val="0"/>
        </w:rPr>
        <w:t>Υπάρχουν 9 λείποντα δεδομένα (missing data) που δεν έχουν καταγραφεί ως άνδρες ή γυναίκες. Είναι σημαντικό να γίνει κατανόηση του λόγου των λειπόντων δεδομένων και να εκτιμηθεί εάν επηρεάζουν τα αποτελέσματα.</w:t>
      </w:r>
    </w:p>
    <w:p w14:paraId="01DCC0E4" w14:textId="77777777" w:rsidR="00E54F58" w:rsidRPr="00E54F58" w:rsidRDefault="00E54F58" w:rsidP="00450DFD">
      <w:pPr>
        <w:pStyle w:val="a4"/>
        <w:rPr>
          <w:rFonts w:cs="Arial"/>
          <w:b w:val="0"/>
        </w:rPr>
      </w:pPr>
    </w:p>
    <w:p w14:paraId="0CE08A9A" w14:textId="77777777" w:rsidR="00F42B18" w:rsidRDefault="00E54F58" w:rsidP="00450DFD">
      <w:pPr>
        <w:pStyle w:val="a4"/>
        <w:rPr>
          <w:rFonts w:cs="Arial"/>
          <w:b w:val="0"/>
        </w:rPr>
      </w:pPr>
      <w:r w:rsidRPr="00E54F58">
        <w:rPr>
          <w:rFonts w:cs="Arial"/>
          <w:b w:val="0"/>
        </w:rPr>
        <w:t>Ο παραπάνω σχολιασμός βασίζεται στη στατιστική κατανομή του φύλου στο δείγμα της έρευνας και είναι σημαντικός για τη σωστή ερμηνεία των αποτελεσμάτων, καθώς και για την αξιολόγηση του αν το δείγμα είναι αντιπροσωπευτικό του πληθυσμού που εξετάζεται.</w:t>
      </w:r>
    </w:p>
    <w:p w14:paraId="1D31EA06" w14:textId="77777777" w:rsidR="00E54F58" w:rsidRPr="00E54F58" w:rsidRDefault="00E54F58" w:rsidP="00450DFD">
      <w:pPr>
        <w:pStyle w:val="a4"/>
        <w:rPr>
          <w:rFonts w:cs="Arial"/>
          <w:b w:val="0"/>
        </w:rPr>
      </w:pPr>
    </w:p>
    <w:p w14:paraId="1EEBBBDE" w14:textId="77777777" w:rsidR="00E54F58" w:rsidRPr="0021211C" w:rsidRDefault="00E54F58" w:rsidP="00450DFD">
      <w:pPr>
        <w:pStyle w:val="a4"/>
        <w:rPr>
          <w:rFonts w:cs="Arial"/>
        </w:rPr>
      </w:pPr>
      <w:r w:rsidRPr="0021211C">
        <w:rPr>
          <w:rFonts w:cs="Arial"/>
        </w:rPr>
        <w:t>Συγκέντρωση σε Συγκεκριμένες Ηλικιακές Ομάδες:</w:t>
      </w:r>
    </w:p>
    <w:p w14:paraId="5492FA1E" w14:textId="77777777" w:rsidR="00E54F58" w:rsidRPr="00E54F58" w:rsidRDefault="00E54F58" w:rsidP="00450DFD">
      <w:pPr>
        <w:pStyle w:val="a4"/>
        <w:rPr>
          <w:rFonts w:cs="Arial"/>
          <w:b w:val="0"/>
        </w:rPr>
      </w:pPr>
    </w:p>
    <w:p w14:paraId="25923784" w14:textId="77777777" w:rsidR="00E54F58" w:rsidRDefault="00E54F58" w:rsidP="00450DFD">
      <w:pPr>
        <w:pStyle w:val="a4"/>
        <w:rPr>
          <w:rFonts w:cs="Arial"/>
          <w:b w:val="0"/>
        </w:rPr>
      </w:pPr>
      <w:r w:rsidRPr="00E54F58">
        <w:rPr>
          <w:rFonts w:cs="Arial"/>
          <w:b w:val="0"/>
        </w:rPr>
        <w:t>Η πλειονότητα των συμμετεχόντων φαίνεται να ανήκουν σε μεσαίες και υψηλές ηλικιακές ομάδες, ειδικότερα από τα 35 έτη και πάνω (περίπου 95% του συνόλου). Αυτό μπορεί να επηρεάσει την αντιπροσώπευση των νεότερων στρωμάτων του πληθυσμού στην έρευνα.</w:t>
      </w:r>
    </w:p>
    <w:p w14:paraId="7568803E" w14:textId="77777777" w:rsidR="0021211C" w:rsidRPr="0021211C" w:rsidRDefault="0021211C" w:rsidP="00450DFD">
      <w:pPr>
        <w:pStyle w:val="a4"/>
        <w:rPr>
          <w:rFonts w:cs="Arial"/>
          <w:b w:val="0"/>
        </w:rPr>
      </w:pPr>
    </w:p>
    <w:p w14:paraId="450CBAB1" w14:textId="77777777" w:rsidR="00E54F58" w:rsidRPr="0021211C" w:rsidRDefault="00E54F58" w:rsidP="00450DFD">
      <w:pPr>
        <w:pStyle w:val="a4"/>
        <w:rPr>
          <w:rFonts w:cs="Arial"/>
        </w:rPr>
      </w:pPr>
      <w:r w:rsidRPr="0021211C">
        <w:rPr>
          <w:rFonts w:cs="Arial"/>
        </w:rPr>
        <w:t xml:space="preserve">Απουσία Στοιχείων για τα </w:t>
      </w:r>
      <w:r w:rsidR="00C0115D">
        <w:rPr>
          <w:rFonts w:cs="Arial"/>
        </w:rPr>
        <w:t>4,9</w:t>
      </w:r>
      <w:r w:rsidRPr="0021211C">
        <w:rPr>
          <w:rFonts w:cs="Arial"/>
        </w:rPr>
        <w:t>% του Δείγματος:</w:t>
      </w:r>
    </w:p>
    <w:p w14:paraId="1462EEFF" w14:textId="77777777" w:rsidR="00E54F58" w:rsidRPr="00E54F58" w:rsidRDefault="00E54F58" w:rsidP="00450DFD">
      <w:pPr>
        <w:pStyle w:val="a4"/>
        <w:rPr>
          <w:rFonts w:cs="Arial"/>
          <w:b w:val="0"/>
        </w:rPr>
      </w:pPr>
    </w:p>
    <w:p w14:paraId="3277662F" w14:textId="77777777" w:rsidR="00E54F58" w:rsidRPr="00E54F58" w:rsidRDefault="00E54F58" w:rsidP="00450DFD">
      <w:pPr>
        <w:pStyle w:val="a4"/>
        <w:rPr>
          <w:rFonts w:cs="Arial"/>
          <w:b w:val="0"/>
        </w:rPr>
      </w:pPr>
      <w:r w:rsidRPr="00E54F58">
        <w:rPr>
          <w:rFonts w:cs="Arial"/>
          <w:b w:val="0"/>
        </w:rPr>
        <w:t>Υπάρχει ένα ποσοστό 4,9% στον πίνακα που αφορά σε απουσιάζοντα στοιχεία (missing). Είναι σημαντικό να γνωρίζουμε γιατί αυτοί οι άνθρωποι δε συμμετείχαν στην έρευνα, καθώς αυτό μπορεί να επηρεάσει την εκτίμηση των αποτελεσμάτων.</w:t>
      </w:r>
    </w:p>
    <w:p w14:paraId="2997DFBC" w14:textId="77777777" w:rsidR="0021211C" w:rsidRDefault="0021211C" w:rsidP="00450DFD">
      <w:pPr>
        <w:pStyle w:val="a4"/>
        <w:rPr>
          <w:rFonts w:cs="Arial"/>
          <w:b w:val="0"/>
        </w:rPr>
      </w:pPr>
    </w:p>
    <w:p w14:paraId="426EEDCA" w14:textId="77777777" w:rsidR="00E54F58" w:rsidRPr="0021211C" w:rsidRDefault="00E54F58" w:rsidP="00450DFD">
      <w:pPr>
        <w:pStyle w:val="a4"/>
        <w:rPr>
          <w:rFonts w:cs="Arial"/>
        </w:rPr>
      </w:pPr>
      <w:r w:rsidRPr="0021211C">
        <w:rPr>
          <w:rFonts w:cs="Arial"/>
        </w:rPr>
        <w:t>Εκπροσώπηση των Διάφορων Ηλικιακών Ομάδων:</w:t>
      </w:r>
    </w:p>
    <w:p w14:paraId="34A52497" w14:textId="77777777" w:rsidR="00E54F58" w:rsidRPr="00E54F58" w:rsidRDefault="00E54F58" w:rsidP="00450DFD">
      <w:pPr>
        <w:pStyle w:val="a4"/>
        <w:rPr>
          <w:rFonts w:cs="Arial"/>
          <w:b w:val="0"/>
        </w:rPr>
      </w:pPr>
    </w:p>
    <w:p w14:paraId="3E799643" w14:textId="77777777" w:rsidR="00E54F58" w:rsidRPr="00E54F58" w:rsidRDefault="00E54F58" w:rsidP="00450DFD">
      <w:pPr>
        <w:pStyle w:val="a4"/>
        <w:rPr>
          <w:rFonts w:cs="Arial"/>
          <w:b w:val="0"/>
        </w:rPr>
      </w:pPr>
      <w:r w:rsidRPr="00E54F58">
        <w:rPr>
          <w:rFonts w:cs="Arial"/>
          <w:b w:val="0"/>
        </w:rPr>
        <w:t>Ενώ οι ηλικιακές ομάδες 45-54 και 55-64 έχουν παρόμοια ποσοστά συμμετοχής, η ομάδα 35-44 φαίνεται να έχει το υψηλότερο ποσοστό συμμετοχής (34,2%). Αυτό μπορεί να υποδεικνύει ότι αυτές οι ηλικιακές ομάδες θεωρούνται ιδιαίτερα ενδιαφέρουσες για το θέμα της έρευνας.</w:t>
      </w:r>
    </w:p>
    <w:p w14:paraId="59866746" w14:textId="77777777" w:rsidR="0021211C" w:rsidRDefault="0021211C" w:rsidP="00450DFD">
      <w:pPr>
        <w:pStyle w:val="a4"/>
        <w:rPr>
          <w:rFonts w:cs="Arial"/>
          <w:b w:val="0"/>
        </w:rPr>
      </w:pPr>
    </w:p>
    <w:p w14:paraId="1434C797" w14:textId="77777777" w:rsidR="002809D9" w:rsidRPr="002809D9" w:rsidRDefault="002809D9" w:rsidP="00450DFD">
      <w:pPr>
        <w:pStyle w:val="a4"/>
        <w:rPr>
          <w:rFonts w:cs="Arial"/>
        </w:rPr>
      </w:pPr>
      <w:r w:rsidRPr="002809D9">
        <w:rPr>
          <w:rFonts w:cs="Arial"/>
        </w:rPr>
        <w:t>Μορφωτικό Επίπεδο</w:t>
      </w:r>
    </w:p>
    <w:p w14:paraId="47D9B98E" w14:textId="77777777" w:rsidR="002809D9" w:rsidRDefault="002809D9" w:rsidP="00450DFD">
      <w:pPr>
        <w:pStyle w:val="a4"/>
        <w:rPr>
          <w:rFonts w:cs="Arial"/>
          <w:b w:val="0"/>
        </w:rPr>
      </w:pPr>
    </w:p>
    <w:p w14:paraId="06B0644A" w14:textId="77777777" w:rsidR="0021211C" w:rsidRPr="0021211C" w:rsidRDefault="0021211C" w:rsidP="00450DFD">
      <w:pPr>
        <w:pStyle w:val="a4"/>
        <w:rPr>
          <w:rFonts w:cs="Arial"/>
          <w:b w:val="0"/>
        </w:rPr>
      </w:pPr>
      <w:r w:rsidRPr="0021211C">
        <w:rPr>
          <w:rFonts w:cs="Arial"/>
          <w:b w:val="0"/>
        </w:rPr>
        <w:t>Κατηγορίες Εκπαίδευσης:</w:t>
      </w:r>
    </w:p>
    <w:p w14:paraId="38042D58" w14:textId="77777777" w:rsidR="0021211C" w:rsidRPr="0021211C" w:rsidRDefault="0021211C" w:rsidP="00450DFD">
      <w:pPr>
        <w:pStyle w:val="a4"/>
        <w:rPr>
          <w:rFonts w:cs="Arial"/>
          <w:b w:val="0"/>
        </w:rPr>
      </w:pPr>
    </w:p>
    <w:p w14:paraId="134C673B" w14:textId="77777777" w:rsidR="0021211C" w:rsidRDefault="0021211C" w:rsidP="00450DFD">
      <w:pPr>
        <w:pStyle w:val="a4"/>
        <w:rPr>
          <w:rFonts w:cs="Arial"/>
          <w:b w:val="0"/>
        </w:rPr>
      </w:pPr>
      <w:r w:rsidRPr="0021211C">
        <w:rPr>
          <w:rFonts w:cs="Arial"/>
          <w:b w:val="0"/>
        </w:rPr>
        <w:t>Αγρ</w:t>
      </w:r>
      <w:r w:rsidR="007F5F84">
        <w:rPr>
          <w:rFonts w:cs="Arial"/>
          <w:b w:val="0"/>
        </w:rPr>
        <w:t>αμ</w:t>
      </w:r>
      <w:r w:rsidRPr="0021211C">
        <w:rPr>
          <w:rFonts w:cs="Arial"/>
          <w:b w:val="0"/>
        </w:rPr>
        <w:t>/Δημοτικ</w:t>
      </w:r>
      <w:r w:rsidR="007F5F84">
        <w:rPr>
          <w:rFonts w:cs="Arial"/>
          <w:b w:val="0"/>
        </w:rPr>
        <w:t>ό</w:t>
      </w:r>
      <w:r w:rsidRPr="0021211C">
        <w:rPr>
          <w:rFonts w:cs="Arial"/>
          <w:b w:val="0"/>
        </w:rPr>
        <w:t>: 2,0%</w:t>
      </w:r>
    </w:p>
    <w:p w14:paraId="7521093D" w14:textId="77777777" w:rsidR="007F5F84" w:rsidRPr="0021211C" w:rsidRDefault="007F5F84" w:rsidP="00450DFD">
      <w:pPr>
        <w:pStyle w:val="a4"/>
        <w:rPr>
          <w:rFonts w:cs="Arial"/>
          <w:b w:val="0"/>
        </w:rPr>
      </w:pPr>
    </w:p>
    <w:p w14:paraId="0F6C5BF4" w14:textId="77777777" w:rsidR="0021211C" w:rsidRDefault="0021211C" w:rsidP="00450DFD">
      <w:pPr>
        <w:pStyle w:val="a4"/>
        <w:rPr>
          <w:rFonts w:cs="Arial"/>
          <w:b w:val="0"/>
        </w:rPr>
      </w:pPr>
      <w:r w:rsidRPr="0021211C">
        <w:rPr>
          <w:rFonts w:cs="Arial"/>
          <w:b w:val="0"/>
        </w:rPr>
        <w:t>Γυμνάσιο/Λύκειο: 57,1%</w:t>
      </w:r>
    </w:p>
    <w:p w14:paraId="4B105D9B" w14:textId="77777777" w:rsidR="007F5F84" w:rsidRPr="0021211C" w:rsidRDefault="007F5F84" w:rsidP="00450DFD">
      <w:pPr>
        <w:pStyle w:val="a4"/>
        <w:rPr>
          <w:rFonts w:cs="Arial"/>
          <w:b w:val="0"/>
        </w:rPr>
      </w:pPr>
    </w:p>
    <w:p w14:paraId="4DE3E577" w14:textId="77777777" w:rsidR="0021211C" w:rsidRDefault="0021211C" w:rsidP="00450DFD">
      <w:pPr>
        <w:pStyle w:val="a4"/>
        <w:rPr>
          <w:rFonts w:cs="Arial"/>
          <w:b w:val="0"/>
        </w:rPr>
      </w:pPr>
      <w:r w:rsidRPr="0021211C">
        <w:rPr>
          <w:rFonts w:cs="Arial"/>
          <w:b w:val="0"/>
        </w:rPr>
        <w:t>Ανώτατη/Ανώτατη Εκπαίδευση: 36,5%</w:t>
      </w:r>
    </w:p>
    <w:p w14:paraId="3AE6DE1F" w14:textId="77777777" w:rsidR="0021211C" w:rsidRPr="0021211C" w:rsidRDefault="0021211C" w:rsidP="00450DFD">
      <w:pPr>
        <w:pStyle w:val="a4"/>
        <w:rPr>
          <w:rFonts w:cs="Arial"/>
          <w:b w:val="0"/>
        </w:rPr>
      </w:pPr>
    </w:p>
    <w:p w14:paraId="45E42793" w14:textId="77777777" w:rsidR="0021211C" w:rsidRPr="0021211C" w:rsidRDefault="0021211C" w:rsidP="00450DFD">
      <w:pPr>
        <w:pStyle w:val="a4"/>
        <w:rPr>
          <w:rFonts w:cs="Arial"/>
          <w:b w:val="0"/>
        </w:rPr>
      </w:pPr>
      <w:r w:rsidRPr="0021211C">
        <w:rPr>
          <w:rFonts w:cs="Arial"/>
          <w:b w:val="0"/>
        </w:rPr>
        <w:t>Συμπληρωματικά σχόλια:</w:t>
      </w:r>
    </w:p>
    <w:p w14:paraId="5CCF03D9" w14:textId="77777777" w:rsidR="0021211C" w:rsidRPr="0021211C" w:rsidRDefault="0021211C" w:rsidP="00450DFD">
      <w:pPr>
        <w:pStyle w:val="a4"/>
        <w:rPr>
          <w:rFonts w:cs="Arial"/>
          <w:b w:val="0"/>
        </w:rPr>
      </w:pPr>
    </w:p>
    <w:p w14:paraId="0CD386AF" w14:textId="77777777" w:rsidR="0021211C" w:rsidRPr="0021211C" w:rsidRDefault="0021211C" w:rsidP="00450DFD">
      <w:pPr>
        <w:pStyle w:val="a4"/>
        <w:rPr>
          <w:rFonts w:cs="Arial"/>
          <w:b w:val="0"/>
        </w:rPr>
      </w:pPr>
      <w:r w:rsidRPr="0021211C">
        <w:rPr>
          <w:rFonts w:cs="Arial"/>
          <w:b w:val="0"/>
        </w:rPr>
        <w:t>Υπάρχουν 4 άτομα (2%) που ανήκουν στην κατηγορία "Αγρ</w:t>
      </w:r>
      <w:r w:rsidR="007F5F84">
        <w:rPr>
          <w:rFonts w:cs="Arial"/>
          <w:b w:val="0"/>
        </w:rPr>
        <w:t>αμ</w:t>
      </w:r>
      <w:r w:rsidRPr="0021211C">
        <w:rPr>
          <w:rFonts w:cs="Arial"/>
          <w:b w:val="0"/>
        </w:rPr>
        <w:t>/Δημοτικ</w:t>
      </w:r>
      <w:r w:rsidR="007F5F84">
        <w:rPr>
          <w:rFonts w:cs="Arial"/>
          <w:b w:val="0"/>
        </w:rPr>
        <w:t>ό</w:t>
      </w:r>
      <w:r w:rsidRPr="0021211C">
        <w:rPr>
          <w:rFonts w:cs="Arial"/>
          <w:b w:val="0"/>
        </w:rPr>
        <w:t>". Είναι σημαντικό να εξετάσουμε τις απόψεις και τις ανησυχίες αυτής της ομάδας, καθώς μπορεί να έχουν ιδιαίτερες ανάγκες ή προβλήματα που προέρχονται από το περιβάλλον τους.</w:t>
      </w:r>
    </w:p>
    <w:p w14:paraId="29E29BCD" w14:textId="77777777" w:rsidR="0021211C" w:rsidRPr="0021211C" w:rsidRDefault="0021211C" w:rsidP="00450DFD">
      <w:pPr>
        <w:pStyle w:val="a4"/>
        <w:rPr>
          <w:rFonts w:cs="Arial"/>
          <w:b w:val="0"/>
        </w:rPr>
      </w:pPr>
    </w:p>
    <w:p w14:paraId="757FD219" w14:textId="77777777" w:rsidR="0021211C" w:rsidRPr="0021211C" w:rsidRDefault="0021211C" w:rsidP="00450DFD">
      <w:pPr>
        <w:pStyle w:val="a4"/>
        <w:rPr>
          <w:rFonts w:cs="Arial"/>
          <w:b w:val="0"/>
        </w:rPr>
      </w:pPr>
      <w:r w:rsidRPr="0021211C">
        <w:rPr>
          <w:rFonts w:cs="Arial"/>
          <w:b w:val="0"/>
        </w:rPr>
        <w:t>Η πλειοψηφία των συμμετεχόντων έχει υψηλότερο επίπεδο εκπαίδευσης. Αυτό μπορεί να σημαίνει ότι οι απόψεις και οι ανάγκες τους ενδέχεται να είναι πιο εξειδικευμένες ή να αντανακλούν πιο προηγμένες ανησυχίες.</w:t>
      </w:r>
    </w:p>
    <w:p w14:paraId="43AC05FD" w14:textId="77777777" w:rsidR="0021211C" w:rsidRPr="0021211C" w:rsidRDefault="0021211C" w:rsidP="00450DFD">
      <w:pPr>
        <w:pStyle w:val="a4"/>
        <w:rPr>
          <w:rFonts w:cs="Arial"/>
          <w:b w:val="0"/>
        </w:rPr>
      </w:pPr>
    </w:p>
    <w:p w14:paraId="396E8CF5" w14:textId="77777777" w:rsidR="0021211C" w:rsidRDefault="0021211C" w:rsidP="00450DFD">
      <w:pPr>
        <w:pStyle w:val="a4"/>
        <w:rPr>
          <w:rFonts w:cs="Arial"/>
          <w:b w:val="0"/>
        </w:rPr>
      </w:pPr>
      <w:r w:rsidRPr="0021211C">
        <w:rPr>
          <w:rFonts w:cs="Arial"/>
          <w:b w:val="0"/>
        </w:rPr>
        <w:t>Συνολικά:.</w:t>
      </w:r>
    </w:p>
    <w:p w14:paraId="612268DF" w14:textId="77777777" w:rsidR="007F5F84" w:rsidRPr="0021211C" w:rsidRDefault="007F5F84" w:rsidP="00450DFD">
      <w:pPr>
        <w:pStyle w:val="a4"/>
        <w:rPr>
          <w:rFonts w:cs="Arial"/>
          <w:b w:val="0"/>
        </w:rPr>
      </w:pPr>
    </w:p>
    <w:p w14:paraId="001E1300" w14:textId="77777777" w:rsidR="00F42B18" w:rsidRDefault="0021211C" w:rsidP="00450DFD">
      <w:pPr>
        <w:pStyle w:val="a4"/>
        <w:rPr>
          <w:rFonts w:cs="Arial"/>
          <w:b w:val="0"/>
        </w:rPr>
      </w:pPr>
      <w:r w:rsidRPr="0021211C">
        <w:rPr>
          <w:rFonts w:cs="Arial"/>
          <w:b w:val="0"/>
        </w:rPr>
        <w:t>Αυτή η ανάλυση μπορεί να χρησιμοποιηθεί για τον περαιτέρω σχεδιασμό και την υλοποίηση πολιτικών και προγραμμάτων που να αντιμετωπίζουν τις ανάγκες της κοινότητας του Δήμου Πύργου, λαμβάνοντας υπόψη τις διαφορετικές εκπαιδευτικές προσεγγίσεις και ανάγκες των διαφόρων ομάδων.</w:t>
      </w:r>
    </w:p>
    <w:p w14:paraId="1CCB8E44" w14:textId="77777777" w:rsidR="0021211C" w:rsidRDefault="0021211C" w:rsidP="00450DFD">
      <w:pPr>
        <w:pStyle w:val="a4"/>
        <w:rPr>
          <w:rFonts w:cs="Arial"/>
          <w:b w:val="0"/>
        </w:rPr>
      </w:pPr>
    </w:p>
    <w:p w14:paraId="481D8113" w14:textId="77777777" w:rsidR="0021211C" w:rsidRDefault="0021211C" w:rsidP="00450DFD">
      <w:pPr>
        <w:pStyle w:val="a4"/>
        <w:rPr>
          <w:rFonts w:cs="Arial"/>
          <w:b w:val="0"/>
        </w:rPr>
      </w:pPr>
    </w:p>
    <w:p w14:paraId="2EED8ADF" w14:textId="77777777" w:rsidR="0021211C" w:rsidRDefault="0021211C" w:rsidP="00450DFD">
      <w:pPr>
        <w:pStyle w:val="a4"/>
        <w:rPr>
          <w:rFonts w:cs="Arial"/>
          <w:b w:val="0"/>
        </w:rPr>
      </w:pPr>
    </w:p>
    <w:p w14:paraId="69F56619" w14:textId="77777777" w:rsidR="0021211C" w:rsidRDefault="0021211C" w:rsidP="00450DFD">
      <w:pPr>
        <w:pStyle w:val="a4"/>
        <w:rPr>
          <w:rFonts w:cs="Arial"/>
          <w:b w:val="0"/>
        </w:rPr>
      </w:pPr>
    </w:p>
    <w:p w14:paraId="065ACC2A" w14:textId="77777777" w:rsidR="0021211C" w:rsidRDefault="0021211C" w:rsidP="00450DFD">
      <w:pPr>
        <w:pStyle w:val="a4"/>
        <w:rPr>
          <w:rFonts w:cs="Arial"/>
          <w:b w:val="0"/>
        </w:rPr>
      </w:pPr>
    </w:p>
    <w:p w14:paraId="64571D21" w14:textId="77777777" w:rsidR="0021211C" w:rsidRDefault="0021211C" w:rsidP="00450DFD">
      <w:pPr>
        <w:pStyle w:val="a4"/>
        <w:rPr>
          <w:rFonts w:cs="Arial"/>
          <w:b w:val="0"/>
        </w:rPr>
      </w:pPr>
    </w:p>
    <w:p w14:paraId="7D056BD4" w14:textId="77777777" w:rsidR="0021211C" w:rsidRDefault="0021211C" w:rsidP="00450DFD">
      <w:pPr>
        <w:pStyle w:val="a4"/>
        <w:rPr>
          <w:rFonts w:cs="Arial"/>
          <w:b w:val="0"/>
        </w:rPr>
      </w:pPr>
    </w:p>
    <w:p w14:paraId="540692FC" w14:textId="77777777" w:rsidR="0021211C" w:rsidRDefault="0021211C" w:rsidP="00450DFD">
      <w:pPr>
        <w:pStyle w:val="a4"/>
        <w:rPr>
          <w:rFonts w:cs="Arial"/>
          <w:b w:val="0"/>
        </w:rPr>
      </w:pPr>
    </w:p>
    <w:p w14:paraId="1B41A7D7" w14:textId="77777777" w:rsidR="0021211C" w:rsidRDefault="0021211C" w:rsidP="00450DFD">
      <w:pPr>
        <w:pStyle w:val="a4"/>
        <w:rPr>
          <w:rFonts w:cs="Arial"/>
          <w:b w:val="0"/>
        </w:rPr>
      </w:pPr>
    </w:p>
    <w:p w14:paraId="40D091DC" w14:textId="77777777" w:rsidR="0021211C" w:rsidRDefault="0021211C" w:rsidP="00450DFD">
      <w:pPr>
        <w:pStyle w:val="a4"/>
        <w:rPr>
          <w:rFonts w:cs="Arial"/>
          <w:b w:val="0"/>
        </w:rPr>
      </w:pPr>
    </w:p>
    <w:p w14:paraId="1C788BF3" w14:textId="77777777" w:rsidR="0021211C" w:rsidRDefault="0021211C" w:rsidP="00450DFD">
      <w:pPr>
        <w:pStyle w:val="a4"/>
        <w:rPr>
          <w:rFonts w:cs="Arial"/>
          <w:b w:val="0"/>
        </w:rPr>
      </w:pPr>
    </w:p>
    <w:p w14:paraId="579DB9C0" w14:textId="77777777" w:rsidR="0021211C" w:rsidRDefault="0021211C" w:rsidP="00450DFD">
      <w:pPr>
        <w:pStyle w:val="a4"/>
        <w:rPr>
          <w:rFonts w:cs="Arial"/>
          <w:b w:val="0"/>
        </w:rPr>
      </w:pPr>
    </w:p>
    <w:p w14:paraId="58EBD7BC" w14:textId="77777777" w:rsidR="0021211C" w:rsidRDefault="0021211C" w:rsidP="00450DFD">
      <w:pPr>
        <w:pStyle w:val="a4"/>
        <w:rPr>
          <w:rFonts w:cs="Arial"/>
          <w:b w:val="0"/>
        </w:rPr>
      </w:pPr>
    </w:p>
    <w:p w14:paraId="6AC03118" w14:textId="77777777" w:rsidR="0021211C" w:rsidRDefault="0021211C" w:rsidP="00450DFD">
      <w:pPr>
        <w:pStyle w:val="a4"/>
        <w:rPr>
          <w:rFonts w:cs="Arial"/>
          <w:b w:val="0"/>
        </w:rPr>
      </w:pPr>
    </w:p>
    <w:p w14:paraId="6A2851D7" w14:textId="77777777" w:rsidR="0021211C" w:rsidRDefault="0021211C" w:rsidP="00450DFD">
      <w:pPr>
        <w:pStyle w:val="a4"/>
        <w:rPr>
          <w:rFonts w:cs="Arial"/>
          <w:b w:val="0"/>
        </w:rPr>
      </w:pPr>
    </w:p>
    <w:p w14:paraId="27D88311" w14:textId="77777777" w:rsidR="0021211C" w:rsidRDefault="0021211C" w:rsidP="00450DFD">
      <w:pPr>
        <w:pStyle w:val="a4"/>
        <w:rPr>
          <w:rFonts w:cs="Arial"/>
          <w:b w:val="0"/>
        </w:rPr>
      </w:pPr>
    </w:p>
    <w:p w14:paraId="3828F479" w14:textId="77777777" w:rsidR="0021211C" w:rsidRDefault="0021211C" w:rsidP="00450DFD">
      <w:pPr>
        <w:pStyle w:val="a4"/>
        <w:rPr>
          <w:rFonts w:cs="Arial"/>
          <w:b w:val="0"/>
        </w:rPr>
      </w:pPr>
    </w:p>
    <w:p w14:paraId="1637A2DF" w14:textId="77777777" w:rsidR="0021211C" w:rsidRDefault="0021211C" w:rsidP="00450DFD">
      <w:pPr>
        <w:pStyle w:val="a4"/>
        <w:rPr>
          <w:rFonts w:cs="Arial"/>
          <w:b w:val="0"/>
        </w:rPr>
      </w:pPr>
    </w:p>
    <w:p w14:paraId="6F70017A" w14:textId="77777777" w:rsidR="0021211C" w:rsidRDefault="0021211C" w:rsidP="00450DFD">
      <w:pPr>
        <w:pStyle w:val="a4"/>
        <w:rPr>
          <w:rFonts w:cs="Arial"/>
          <w:b w:val="0"/>
        </w:rPr>
      </w:pPr>
    </w:p>
    <w:p w14:paraId="36F59590" w14:textId="77777777" w:rsidR="0021211C" w:rsidRDefault="0021211C" w:rsidP="00450DFD">
      <w:pPr>
        <w:pStyle w:val="a4"/>
        <w:rPr>
          <w:rFonts w:cs="Arial"/>
          <w:b w:val="0"/>
        </w:rPr>
      </w:pPr>
    </w:p>
    <w:p w14:paraId="0677930D" w14:textId="77777777" w:rsidR="0021211C" w:rsidRDefault="0021211C" w:rsidP="00450DFD">
      <w:pPr>
        <w:pStyle w:val="a4"/>
        <w:rPr>
          <w:rFonts w:cs="Arial"/>
          <w:b w:val="0"/>
        </w:rPr>
      </w:pPr>
    </w:p>
    <w:p w14:paraId="3451161E" w14:textId="77777777" w:rsidR="0021211C" w:rsidRDefault="0021211C" w:rsidP="00450DFD">
      <w:pPr>
        <w:pStyle w:val="a4"/>
        <w:rPr>
          <w:rFonts w:cs="Arial"/>
          <w:b w:val="0"/>
        </w:rPr>
      </w:pPr>
    </w:p>
    <w:p w14:paraId="25CA3FD0" w14:textId="77777777" w:rsidR="0021211C" w:rsidRDefault="0021211C" w:rsidP="00450DFD">
      <w:pPr>
        <w:pStyle w:val="a4"/>
        <w:rPr>
          <w:rFonts w:cs="Arial"/>
          <w:b w:val="0"/>
        </w:rPr>
      </w:pPr>
    </w:p>
    <w:p w14:paraId="5AFEC9E8" w14:textId="77777777" w:rsidR="0021211C" w:rsidRDefault="0021211C" w:rsidP="00450DFD">
      <w:pPr>
        <w:pStyle w:val="a4"/>
        <w:rPr>
          <w:rFonts w:cs="Arial"/>
          <w:b w:val="0"/>
        </w:rPr>
      </w:pPr>
    </w:p>
    <w:p w14:paraId="7B949DB9" w14:textId="77777777" w:rsidR="0021211C" w:rsidRDefault="0021211C" w:rsidP="00450DFD">
      <w:pPr>
        <w:pStyle w:val="a4"/>
        <w:rPr>
          <w:rFonts w:cs="Arial"/>
          <w:b w:val="0"/>
        </w:rPr>
      </w:pPr>
    </w:p>
    <w:p w14:paraId="0F73B740" w14:textId="77777777" w:rsidR="0021211C" w:rsidRDefault="0021211C" w:rsidP="00450DFD">
      <w:pPr>
        <w:pStyle w:val="a4"/>
        <w:rPr>
          <w:rFonts w:cs="Arial"/>
          <w:b w:val="0"/>
        </w:rPr>
      </w:pPr>
    </w:p>
    <w:p w14:paraId="6549BB3C" w14:textId="77777777" w:rsidR="00F42B18" w:rsidRDefault="00F42B18" w:rsidP="00450DFD">
      <w:pPr>
        <w:pStyle w:val="a4"/>
        <w:rPr>
          <w:rFonts w:cs="Arial"/>
          <w:b w:val="0"/>
        </w:rPr>
      </w:pPr>
    </w:p>
    <w:p w14:paraId="58A0D459" w14:textId="77777777" w:rsidR="00C0115D" w:rsidRDefault="00C0115D" w:rsidP="00450DFD">
      <w:pPr>
        <w:pStyle w:val="a4"/>
        <w:rPr>
          <w:rFonts w:cs="Arial"/>
          <w:b w:val="0"/>
        </w:rPr>
      </w:pPr>
    </w:p>
    <w:p w14:paraId="2CFF3539" w14:textId="77777777" w:rsidR="00C0115D" w:rsidRDefault="00C0115D" w:rsidP="00450DFD">
      <w:pPr>
        <w:pStyle w:val="a4"/>
        <w:rPr>
          <w:rFonts w:cs="Arial"/>
          <w:b w:val="0"/>
        </w:rPr>
      </w:pPr>
    </w:p>
    <w:p w14:paraId="55A98BD8" w14:textId="77777777" w:rsidR="00C0115D" w:rsidRDefault="00C0115D" w:rsidP="00450DFD">
      <w:pPr>
        <w:pStyle w:val="a4"/>
        <w:rPr>
          <w:rFonts w:cs="Arial"/>
          <w:b w:val="0"/>
        </w:rPr>
      </w:pPr>
    </w:p>
    <w:p w14:paraId="6466C9E3" w14:textId="77777777" w:rsidR="00C0115D" w:rsidRDefault="00C0115D" w:rsidP="00450DFD">
      <w:pPr>
        <w:pStyle w:val="a4"/>
        <w:rPr>
          <w:rFonts w:cs="Arial"/>
          <w:b w:val="0"/>
        </w:rPr>
      </w:pPr>
    </w:p>
    <w:p w14:paraId="565C034C" w14:textId="77777777" w:rsidR="002809D9" w:rsidRDefault="002809D9" w:rsidP="00450DFD">
      <w:pPr>
        <w:pStyle w:val="a4"/>
        <w:rPr>
          <w:rFonts w:cs="Arial"/>
          <w:b w:val="0"/>
        </w:rPr>
      </w:pPr>
    </w:p>
    <w:p w14:paraId="22F761CA" w14:textId="77777777" w:rsidR="002809D9" w:rsidRDefault="002809D9" w:rsidP="00450DFD">
      <w:pPr>
        <w:pStyle w:val="a4"/>
        <w:rPr>
          <w:rFonts w:cs="Arial"/>
          <w:b w:val="0"/>
        </w:rPr>
      </w:pPr>
    </w:p>
    <w:p w14:paraId="076F3A6F" w14:textId="77777777" w:rsidR="002809D9" w:rsidRDefault="002809D9" w:rsidP="00450DFD">
      <w:pPr>
        <w:pStyle w:val="a4"/>
        <w:rPr>
          <w:rFonts w:cs="Arial"/>
          <w:b w:val="0"/>
        </w:rPr>
      </w:pPr>
    </w:p>
    <w:p w14:paraId="512162B4" w14:textId="77777777" w:rsidR="002809D9" w:rsidRDefault="002809D9" w:rsidP="00450DFD">
      <w:pPr>
        <w:pStyle w:val="a4"/>
        <w:rPr>
          <w:rFonts w:cs="Arial"/>
          <w:b w:val="0"/>
        </w:rPr>
      </w:pPr>
    </w:p>
    <w:p w14:paraId="08D47DF1" w14:textId="77777777" w:rsidR="002809D9" w:rsidRDefault="002809D9" w:rsidP="00450DFD">
      <w:pPr>
        <w:pStyle w:val="a4"/>
        <w:rPr>
          <w:rFonts w:cs="Arial"/>
          <w:b w:val="0"/>
        </w:rPr>
      </w:pPr>
    </w:p>
    <w:p w14:paraId="5AF04544" w14:textId="77777777" w:rsidR="002809D9" w:rsidRDefault="002809D9" w:rsidP="00450DFD">
      <w:pPr>
        <w:pStyle w:val="a4"/>
        <w:rPr>
          <w:rFonts w:cs="Arial"/>
          <w:b w:val="0"/>
        </w:rPr>
      </w:pPr>
    </w:p>
    <w:p w14:paraId="4E9E1CD1" w14:textId="77777777" w:rsidR="002809D9" w:rsidRDefault="002809D9" w:rsidP="00450DFD">
      <w:pPr>
        <w:pStyle w:val="a4"/>
        <w:rPr>
          <w:rFonts w:cs="Arial"/>
          <w:b w:val="0"/>
        </w:rPr>
      </w:pPr>
    </w:p>
    <w:p w14:paraId="22C452F9" w14:textId="77777777" w:rsidR="002809D9" w:rsidRDefault="002809D9" w:rsidP="00450DFD">
      <w:pPr>
        <w:pStyle w:val="a4"/>
        <w:rPr>
          <w:rFonts w:cs="Arial"/>
          <w:b w:val="0"/>
        </w:rPr>
      </w:pPr>
    </w:p>
    <w:p w14:paraId="60AFD426" w14:textId="77777777" w:rsidR="002809D9" w:rsidRDefault="002809D9" w:rsidP="00450DFD">
      <w:pPr>
        <w:pStyle w:val="a4"/>
        <w:rPr>
          <w:rFonts w:cs="Arial"/>
          <w:b w:val="0"/>
        </w:rPr>
      </w:pPr>
    </w:p>
    <w:p w14:paraId="546AB0C3" w14:textId="77777777" w:rsidR="002809D9" w:rsidRDefault="002809D9" w:rsidP="00450DFD">
      <w:pPr>
        <w:pStyle w:val="a4"/>
        <w:rPr>
          <w:rFonts w:cs="Arial"/>
          <w:b w:val="0"/>
        </w:rPr>
      </w:pPr>
    </w:p>
    <w:p w14:paraId="1C0C0574" w14:textId="77777777" w:rsidR="002809D9" w:rsidRDefault="002809D9" w:rsidP="00450DFD">
      <w:pPr>
        <w:pStyle w:val="a4"/>
        <w:rPr>
          <w:rFonts w:cs="Arial"/>
          <w:b w:val="0"/>
        </w:rPr>
      </w:pPr>
    </w:p>
    <w:p w14:paraId="1439FA1A" w14:textId="77777777" w:rsidR="002809D9" w:rsidRPr="00602C6F" w:rsidRDefault="002809D9" w:rsidP="00450DFD">
      <w:pPr>
        <w:pStyle w:val="a4"/>
        <w:rPr>
          <w:rFonts w:cs="Arial"/>
          <w:b w:val="0"/>
          <w:lang w:val="en-US"/>
        </w:rPr>
      </w:pPr>
    </w:p>
    <w:p w14:paraId="0F3C6B73" w14:textId="77777777" w:rsidR="00CB237E" w:rsidRPr="004A0B3D" w:rsidRDefault="00CB237E" w:rsidP="00450DFD">
      <w:pPr>
        <w:pStyle w:val="1"/>
        <w:jc w:val="both"/>
      </w:pPr>
      <w:r w:rsidRPr="004A0B3D">
        <w:lastRenderedPageBreak/>
        <w:t>Ποιος είναι ο κύριος τομέας της επιχείρησής σας;</w:t>
      </w:r>
    </w:p>
    <w:p w14:paraId="1BF2D081" w14:textId="77777777" w:rsidR="00CB237E" w:rsidRPr="00CB237E" w:rsidRDefault="00CB237E" w:rsidP="00450DFD">
      <w:pPr>
        <w:autoSpaceDE w:val="0"/>
        <w:autoSpaceDN w:val="0"/>
        <w:adjustRightInd w:val="0"/>
        <w:jc w:val="both"/>
        <w:rPr>
          <w:bCs w:val="0"/>
          <w:szCs w:val="24"/>
        </w:rPr>
      </w:pPr>
    </w:p>
    <w:tbl>
      <w:tblPr>
        <w:tblW w:w="7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060"/>
        <w:gridCol w:w="1169"/>
        <w:gridCol w:w="1030"/>
        <w:gridCol w:w="1399"/>
        <w:gridCol w:w="1476"/>
      </w:tblGrid>
      <w:tr w:rsidR="00CB237E" w:rsidRPr="00CB237E" w14:paraId="1D7DE3A2" w14:textId="77777777" w:rsidTr="00CB237E">
        <w:trPr>
          <w:cantSplit/>
          <w:jc w:val="center"/>
        </w:trPr>
        <w:tc>
          <w:tcPr>
            <w:tcW w:w="7870" w:type="dxa"/>
            <w:gridSpan w:val="6"/>
            <w:tcBorders>
              <w:top w:val="nil"/>
              <w:left w:val="nil"/>
              <w:bottom w:val="nil"/>
              <w:right w:val="nil"/>
            </w:tcBorders>
            <w:shd w:val="clear" w:color="auto" w:fill="FFFFFF"/>
            <w:vAlign w:val="center"/>
          </w:tcPr>
          <w:p w14:paraId="4D35A16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
                <w:color w:val="000000"/>
                <w:sz w:val="18"/>
                <w:szCs w:val="18"/>
              </w:rPr>
              <w:t>Ποιος είναι ο κύριος τομέας της επιχείρησής σας;</w:t>
            </w:r>
          </w:p>
        </w:tc>
      </w:tr>
      <w:tr w:rsidR="00CB237E" w:rsidRPr="00CB237E" w14:paraId="36568A83" w14:textId="77777777" w:rsidTr="00CB237E">
        <w:trPr>
          <w:cantSplit/>
          <w:jc w:val="center"/>
        </w:trPr>
        <w:tc>
          <w:tcPr>
            <w:tcW w:w="2796" w:type="dxa"/>
            <w:gridSpan w:val="2"/>
            <w:tcBorders>
              <w:top w:val="single" w:sz="16" w:space="0" w:color="000000"/>
              <w:left w:val="single" w:sz="16" w:space="0" w:color="000000"/>
              <w:bottom w:val="single" w:sz="16" w:space="0" w:color="000000"/>
              <w:right w:val="nil"/>
            </w:tcBorders>
            <w:shd w:val="clear" w:color="auto" w:fill="FFFFFF"/>
            <w:vAlign w:val="bottom"/>
          </w:tcPr>
          <w:p w14:paraId="019270F5" w14:textId="77777777" w:rsidR="00CB237E" w:rsidRPr="00CB237E" w:rsidRDefault="00CB237E"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6A0415D5"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Frequency</w:t>
            </w:r>
          </w:p>
        </w:tc>
        <w:tc>
          <w:tcPr>
            <w:tcW w:w="1030" w:type="dxa"/>
            <w:tcBorders>
              <w:top w:val="single" w:sz="16" w:space="0" w:color="000000"/>
              <w:bottom w:val="single" w:sz="16" w:space="0" w:color="000000"/>
            </w:tcBorders>
            <w:shd w:val="clear" w:color="auto" w:fill="FFFFFF"/>
            <w:vAlign w:val="bottom"/>
          </w:tcPr>
          <w:p w14:paraId="39C67A60"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0E518CB2"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698F37A4"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Cumulative Percent</w:t>
            </w:r>
          </w:p>
        </w:tc>
      </w:tr>
      <w:tr w:rsidR="00CB237E" w:rsidRPr="00CB237E" w14:paraId="3A9C1B32" w14:textId="77777777" w:rsidTr="00CB237E">
        <w:trPr>
          <w:cantSplit/>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310C87B3"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Valid</w:t>
            </w:r>
          </w:p>
        </w:tc>
        <w:tc>
          <w:tcPr>
            <w:tcW w:w="2060" w:type="dxa"/>
            <w:tcBorders>
              <w:top w:val="single" w:sz="16" w:space="0" w:color="000000"/>
              <w:left w:val="nil"/>
              <w:bottom w:val="nil"/>
              <w:right w:val="single" w:sz="16" w:space="0" w:color="000000"/>
            </w:tcBorders>
            <w:shd w:val="clear" w:color="auto" w:fill="FFFFFF"/>
          </w:tcPr>
          <w:p w14:paraId="48BEBC23"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Τρόφιμα και ποτά</w:t>
            </w:r>
          </w:p>
        </w:tc>
        <w:tc>
          <w:tcPr>
            <w:tcW w:w="1169" w:type="dxa"/>
            <w:tcBorders>
              <w:top w:val="single" w:sz="16" w:space="0" w:color="000000"/>
              <w:left w:val="single" w:sz="16" w:space="0" w:color="000000"/>
              <w:bottom w:val="nil"/>
            </w:tcBorders>
            <w:shd w:val="clear" w:color="auto" w:fill="FFFFFF"/>
            <w:vAlign w:val="center"/>
          </w:tcPr>
          <w:p w14:paraId="584469F3"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40</w:t>
            </w:r>
          </w:p>
        </w:tc>
        <w:tc>
          <w:tcPr>
            <w:tcW w:w="1030" w:type="dxa"/>
            <w:tcBorders>
              <w:top w:val="single" w:sz="16" w:space="0" w:color="000000"/>
              <w:bottom w:val="nil"/>
            </w:tcBorders>
            <w:shd w:val="clear" w:color="auto" w:fill="FFFFFF"/>
            <w:vAlign w:val="center"/>
          </w:tcPr>
          <w:p w14:paraId="53A163F2"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19,7</w:t>
            </w:r>
          </w:p>
        </w:tc>
        <w:tc>
          <w:tcPr>
            <w:tcW w:w="1399" w:type="dxa"/>
            <w:tcBorders>
              <w:top w:val="single" w:sz="16" w:space="0" w:color="000000"/>
              <w:bottom w:val="nil"/>
            </w:tcBorders>
            <w:shd w:val="clear" w:color="auto" w:fill="FFFFFF"/>
            <w:vAlign w:val="center"/>
          </w:tcPr>
          <w:p w14:paraId="71841E7E"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19,7</w:t>
            </w:r>
          </w:p>
        </w:tc>
        <w:tc>
          <w:tcPr>
            <w:tcW w:w="1476" w:type="dxa"/>
            <w:tcBorders>
              <w:top w:val="single" w:sz="16" w:space="0" w:color="000000"/>
              <w:bottom w:val="nil"/>
              <w:right w:val="single" w:sz="16" w:space="0" w:color="000000"/>
            </w:tcBorders>
            <w:shd w:val="clear" w:color="auto" w:fill="FFFFFF"/>
            <w:vAlign w:val="center"/>
          </w:tcPr>
          <w:p w14:paraId="7492B0F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19,7</w:t>
            </w:r>
          </w:p>
        </w:tc>
      </w:tr>
      <w:tr w:rsidR="00CB237E" w:rsidRPr="00CB237E" w14:paraId="26ACA4E0"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11CC25CF"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5FD3251A"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Ένδυση και υπόδηση</w:t>
            </w:r>
          </w:p>
        </w:tc>
        <w:tc>
          <w:tcPr>
            <w:tcW w:w="1169" w:type="dxa"/>
            <w:tcBorders>
              <w:top w:val="nil"/>
              <w:left w:val="single" w:sz="16" w:space="0" w:color="000000"/>
              <w:bottom w:val="nil"/>
            </w:tcBorders>
            <w:shd w:val="clear" w:color="auto" w:fill="FFFFFF"/>
            <w:vAlign w:val="center"/>
          </w:tcPr>
          <w:p w14:paraId="42434B69"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45</w:t>
            </w:r>
          </w:p>
        </w:tc>
        <w:tc>
          <w:tcPr>
            <w:tcW w:w="1030" w:type="dxa"/>
            <w:tcBorders>
              <w:top w:val="nil"/>
              <w:bottom w:val="nil"/>
            </w:tcBorders>
            <w:shd w:val="clear" w:color="auto" w:fill="FFFFFF"/>
            <w:vAlign w:val="center"/>
          </w:tcPr>
          <w:p w14:paraId="2AB0C361"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22,2</w:t>
            </w:r>
          </w:p>
        </w:tc>
        <w:tc>
          <w:tcPr>
            <w:tcW w:w="1399" w:type="dxa"/>
            <w:tcBorders>
              <w:top w:val="nil"/>
              <w:bottom w:val="nil"/>
            </w:tcBorders>
            <w:shd w:val="clear" w:color="auto" w:fill="FFFFFF"/>
            <w:vAlign w:val="center"/>
          </w:tcPr>
          <w:p w14:paraId="5A44179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22,2</w:t>
            </w:r>
          </w:p>
        </w:tc>
        <w:tc>
          <w:tcPr>
            <w:tcW w:w="1476" w:type="dxa"/>
            <w:tcBorders>
              <w:top w:val="nil"/>
              <w:bottom w:val="nil"/>
              <w:right w:val="single" w:sz="16" w:space="0" w:color="000000"/>
            </w:tcBorders>
            <w:shd w:val="clear" w:color="auto" w:fill="FFFFFF"/>
            <w:vAlign w:val="center"/>
          </w:tcPr>
          <w:p w14:paraId="014A9E6E"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41,9</w:t>
            </w:r>
          </w:p>
        </w:tc>
      </w:tr>
      <w:tr w:rsidR="00CB237E" w:rsidRPr="00CB237E" w14:paraId="452F5BA9"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483DE0B8"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08E2D2C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Ηλεκτρικά είδη</w:t>
            </w:r>
          </w:p>
        </w:tc>
        <w:tc>
          <w:tcPr>
            <w:tcW w:w="1169" w:type="dxa"/>
            <w:tcBorders>
              <w:top w:val="nil"/>
              <w:left w:val="single" w:sz="16" w:space="0" w:color="000000"/>
              <w:bottom w:val="nil"/>
            </w:tcBorders>
            <w:shd w:val="clear" w:color="auto" w:fill="FFFFFF"/>
            <w:vAlign w:val="center"/>
          </w:tcPr>
          <w:p w14:paraId="00BD6CBF"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w:t>
            </w:r>
          </w:p>
        </w:tc>
        <w:tc>
          <w:tcPr>
            <w:tcW w:w="1030" w:type="dxa"/>
            <w:tcBorders>
              <w:top w:val="nil"/>
              <w:bottom w:val="nil"/>
            </w:tcBorders>
            <w:shd w:val="clear" w:color="auto" w:fill="FFFFFF"/>
            <w:vAlign w:val="center"/>
          </w:tcPr>
          <w:p w14:paraId="7E019B4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2,5</w:t>
            </w:r>
          </w:p>
        </w:tc>
        <w:tc>
          <w:tcPr>
            <w:tcW w:w="1399" w:type="dxa"/>
            <w:tcBorders>
              <w:top w:val="nil"/>
              <w:bottom w:val="nil"/>
            </w:tcBorders>
            <w:shd w:val="clear" w:color="auto" w:fill="FFFFFF"/>
            <w:vAlign w:val="center"/>
          </w:tcPr>
          <w:p w14:paraId="1EAFB07E"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2,5</w:t>
            </w:r>
          </w:p>
        </w:tc>
        <w:tc>
          <w:tcPr>
            <w:tcW w:w="1476" w:type="dxa"/>
            <w:tcBorders>
              <w:top w:val="nil"/>
              <w:bottom w:val="nil"/>
              <w:right w:val="single" w:sz="16" w:space="0" w:color="000000"/>
            </w:tcBorders>
            <w:shd w:val="clear" w:color="auto" w:fill="FFFFFF"/>
            <w:vAlign w:val="center"/>
          </w:tcPr>
          <w:p w14:paraId="551296C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44,3</w:t>
            </w:r>
          </w:p>
        </w:tc>
      </w:tr>
      <w:tr w:rsidR="00CB237E" w:rsidRPr="00CB237E" w14:paraId="67489E5D"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44DC368A"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4F25254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Καλλυντικά</w:t>
            </w:r>
          </w:p>
        </w:tc>
        <w:tc>
          <w:tcPr>
            <w:tcW w:w="1169" w:type="dxa"/>
            <w:tcBorders>
              <w:top w:val="nil"/>
              <w:left w:val="single" w:sz="16" w:space="0" w:color="000000"/>
              <w:bottom w:val="nil"/>
            </w:tcBorders>
            <w:shd w:val="clear" w:color="auto" w:fill="FFFFFF"/>
            <w:vAlign w:val="center"/>
          </w:tcPr>
          <w:p w14:paraId="5F14B44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3</w:t>
            </w:r>
          </w:p>
        </w:tc>
        <w:tc>
          <w:tcPr>
            <w:tcW w:w="1030" w:type="dxa"/>
            <w:tcBorders>
              <w:top w:val="nil"/>
              <w:bottom w:val="nil"/>
            </w:tcBorders>
            <w:shd w:val="clear" w:color="auto" w:fill="FFFFFF"/>
            <w:vAlign w:val="center"/>
          </w:tcPr>
          <w:p w14:paraId="3855795D"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1,5</w:t>
            </w:r>
          </w:p>
        </w:tc>
        <w:tc>
          <w:tcPr>
            <w:tcW w:w="1399" w:type="dxa"/>
            <w:tcBorders>
              <w:top w:val="nil"/>
              <w:bottom w:val="nil"/>
            </w:tcBorders>
            <w:shd w:val="clear" w:color="auto" w:fill="FFFFFF"/>
            <w:vAlign w:val="center"/>
          </w:tcPr>
          <w:p w14:paraId="421DAFA4"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1,5</w:t>
            </w:r>
          </w:p>
        </w:tc>
        <w:tc>
          <w:tcPr>
            <w:tcW w:w="1476" w:type="dxa"/>
            <w:tcBorders>
              <w:top w:val="nil"/>
              <w:bottom w:val="nil"/>
              <w:right w:val="single" w:sz="16" w:space="0" w:color="000000"/>
            </w:tcBorders>
            <w:shd w:val="clear" w:color="auto" w:fill="FFFFFF"/>
            <w:vAlign w:val="center"/>
          </w:tcPr>
          <w:p w14:paraId="07E7EBAA"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45,8</w:t>
            </w:r>
          </w:p>
        </w:tc>
      </w:tr>
      <w:tr w:rsidR="00CB237E" w:rsidRPr="00CB237E" w14:paraId="64FBA9B7"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67F04C2B"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08A70D87"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Κοσμήματα</w:t>
            </w:r>
          </w:p>
        </w:tc>
        <w:tc>
          <w:tcPr>
            <w:tcW w:w="1169" w:type="dxa"/>
            <w:tcBorders>
              <w:top w:val="nil"/>
              <w:left w:val="single" w:sz="16" w:space="0" w:color="000000"/>
              <w:bottom w:val="nil"/>
            </w:tcBorders>
            <w:shd w:val="clear" w:color="auto" w:fill="FFFFFF"/>
            <w:vAlign w:val="center"/>
          </w:tcPr>
          <w:p w14:paraId="0BBEA9D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w:t>
            </w:r>
          </w:p>
        </w:tc>
        <w:tc>
          <w:tcPr>
            <w:tcW w:w="1030" w:type="dxa"/>
            <w:tcBorders>
              <w:top w:val="nil"/>
              <w:bottom w:val="nil"/>
            </w:tcBorders>
            <w:shd w:val="clear" w:color="auto" w:fill="FFFFFF"/>
            <w:vAlign w:val="center"/>
          </w:tcPr>
          <w:p w14:paraId="2C8686F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2,5</w:t>
            </w:r>
          </w:p>
        </w:tc>
        <w:tc>
          <w:tcPr>
            <w:tcW w:w="1399" w:type="dxa"/>
            <w:tcBorders>
              <w:top w:val="nil"/>
              <w:bottom w:val="nil"/>
            </w:tcBorders>
            <w:shd w:val="clear" w:color="auto" w:fill="FFFFFF"/>
            <w:vAlign w:val="center"/>
          </w:tcPr>
          <w:p w14:paraId="3FF517E9"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2,5</w:t>
            </w:r>
          </w:p>
        </w:tc>
        <w:tc>
          <w:tcPr>
            <w:tcW w:w="1476" w:type="dxa"/>
            <w:tcBorders>
              <w:top w:val="nil"/>
              <w:bottom w:val="nil"/>
              <w:right w:val="single" w:sz="16" w:space="0" w:color="000000"/>
            </w:tcBorders>
            <w:shd w:val="clear" w:color="auto" w:fill="FFFFFF"/>
            <w:vAlign w:val="center"/>
          </w:tcPr>
          <w:p w14:paraId="38A31F7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48,3</w:t>
            </w:r>
          </w:p>
        </w:tc>
      </w:tr>
      <w:tr w:rsidR="00CB237E" w:rsidRPr="00CB237E" w14:paraId="25511148"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25AAD13C"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2529B90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Είδη δώρων</w:t>
            </w:r>
          </w:p>
        </w:tc>
        <w:tc>
          <w:tcPr>
            <w:tcW w:w="1169" w:type="dxa"/>
            <w:tcBorders>
              <w:top w:val="nil"/>
              <w:left w:val="single" w:sz="16" w:space="0" w:color="000000"/>
              <w:bottom w:val="nil"/>
            </w:tcBorders>
            <w:shd w:val="clear" w:color="auto" w:fill="FFFFFF"/>
            <w:vAlign w:val="center"/>
          </w:tcPr>
          <w:p w14:paraId="4CABE6EF"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w:t>
            </w:r>
          </w:p>
        </w:tc>
        <w:tc>
          <w:tcPr>
            <w:tcW w:w="1030" w:type="dxa"/>
            <w:tcBorders>
              <w:top w:val="nil"/>
              <w:bottom w:val="nil"/>
            </w:tcBorders>
            <w:shd w:val="clear" w:color="auto" w:fill="FFFFFF"/>
            <w:vAlign w:val="center"/>
          </w:tcPr>
          <w:p w14:paraId="79C72AC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w:t>
            </w:r>
          </w:p>
        </w:tc>
        <w:tc>
          <w:tcPr>
            <w:tcW w:w="1399" w:type="dxa"/>
            <w:tcBorders>
              <w:top w:val="nil"/>
              <w:bottom w:val="nil"/>
            </w:tcBorders>
            <w:shd w:val="clear" w:color="auto" w:fill="FFFFFF"/>
            <w:vAlign w:val="center"/>
          </w:tcPr>
          <w:p w14:paraId="68C1DB5A"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w:t>
            </w:r>
          </w:p>
        </w:tc>
        <w:tc>
          <w:tcPr>
            <w:tcW w:w="1476" w:type="dxa"/>
            <w:tcBorders>
              <w:top w:val="nil"/>
              <w:bottom w:val="nil"/>
              <w:right w:val="single" w:sz="16" w:space="0" w:color="000000"/>
            </w:tcBorders>
            <w:shd w:val="clear" w:color="auto" w:fill="FFFFFF"/>
            <w:vAlign w:val="center"/>
          </w:tcPr>
          <w:p w14:paraId="700906A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48,8</w:t>
            </w:r>
          </w:p>
        </w:tc>
      </w:tr>
      <w:tr w:rsidR="00CB237E" w:rsidRPr="00CB237E" w14:paraId="59575A18"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3210BE1D"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475A38E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Παιχνίδια</w:t>
            </w:r>
          </w:p>
        </w:tc>
        <w:tc>
          <w:tcPr>
            <w:tcW w:w="1169" w:type="dxa"/>
            <w:tcBorders>
              <w:top w:val="nil"/>
              <w:left w:val="single" w:sz="16" w:space="0" w:color="000000"/>
              <w:bottom w:val="nil"/>
            </w:tcBorders>
            <w:shd w:val="clear" w:color="auto" w:fill="FFFFFF"/>
            <w:vAlign w:val="center"/>
          </w:tcPr>
          <w:p w14:paraId="6B45ABA4"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w:t>
            </w:r>
          </w:p>
        </w:tc>
        <w:tc>
          <w:tcPr>
            <w:tcW w:w="1030" w:type="dxa"/>
            <w:tcBorders>
              <w:top w:val="nil"/>
              <w:bottom w:val="nil"/>
            </w:tcBorders>
            <w:shd w:val="clear" w:color="auto" w:fill="FFFFFF"/>
            <w:vAlign w:val="center"/>
          </w:tcPr>
          <w:p w14:paraId="6AD6957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2,5</w:t>
            </w:r>
          </w:p>
        </w:tc>
        <w:tc>
          <w:tcPr>
            <w:tcW w:w="1399" w:type="dxa"/>
            <w:tcBorders>
              <w:top w:val="nil"/>
              <w:bottom w:val="nil"/>
            </w:tcBorders>
            <w:shd w:val="clear" w:color="auto" w:fill="FFFFFF"/>
            <w:vAlign w:val="center"/>
          </w:tcPr>
          <w:p w14:paraId="453186E5"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2,5</w:t>
            </w:r>
          </w:p>
        </w:tc>
        <w:tc>
          <w:tcPr>
            <w:tcW w:w="1476" w:type="dxa"/>
            <w:tcBorders>
              <w:top w:val="nil"/>
              <w:bottom w:val="nil"/>
              <w:right w:val="single" w:sz="16" w:space="0" w:color="000000"/>
            </w:tcBorders>
            <w:shd w:val="clear" w:color="auto" w:fill="FFFFFF"/>
            <w:vAlign w:val="center"/>
          </w:tcPr>
          <w:p w14:paraId="1810D8B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51,2</w:t>
            </w:r>
          </w:p>
        </w:tc>
      </w:tr>
      <w:tr w:rsidR="00CB237E" w:rsidRPr="00CB237E" w14:paraId="52194B22"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07283499"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2C7677F2"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Οικιακός Εξοπλισμός</w:t>
            </w:r>
          </w:p>
        </w:tc>
        <w:tc>
          <w:tcPr>
            <w:tcW w:w="1169" w:type="dxa"/>
            <w:tcBorders>
              <w:top w:val="nil"/>
              <w:left w:val="single" w:sz="16" w:space="0" w:color="000000"/>
              <w:bottom w:val="nil"/>
            </w:tcBorders>
            <w:shd w:val="clear" w:color="auto" w:fill="FFFFFF"/>
            <w:vAlign w:val="center"/>
          </w:tcPr>
          <w:p w14:paraId="57E458C0"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6</w:t>
            </w:r>
          </w:p>
        </w:tc>
        <w:tc>
          <w:tcPr>
            <w:tcW w:w="1030" w:type="dxa"/>
            <w:tcBorders>
              <w:top w:val="nil"/>
              <w:bottom w:val="nil"/>
            </w:tcBorders>
            <w:shd w:val="clear" w:color="auto" w:fill="FFFFFF"/>
            <w:vAlign w:val="center"/>
          </w:tcPr>
          <w:p w14:paraId="6E2DB5C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3,0</w:t>
            </w:r>
          </w:p>
        </w:tc>
        <w:tc>
          <w:tcPr>
            <w:tcW w:w="1399" w:type="dxa"/>
            <w:tcBorders>
              <w:top w:val="nil"/>
              <w:bottom w:val="nil"/>
            </w:tcBorders>
            <w:shd w:val="clear" w:color="auto" w:fill="FFFFFF"/>
            <w:vAlign w:val="center"/>
          </w:tcPr>
          <w:p w14:paraId="6AA3B96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3,0</w:t>
            </w:r>
          </w:p>
        </w:tc>
        <w:tc>
          <w:tcPr>
            <w:tcW w:w="1476" w:type="dxa"/>
            <w:tcBorders>
              <w:top w:val="nil"/>
              <w:bottom w:val="nil"/>
              <w:right w:val="single" w:sz="16" w:space="0" w:color="000000"/>
            </w:tcBorders>
            <w:shd w:val="clear" w:color="auto" w:fill="FFFFFF"/>
            <w:vAlign w:val="center"/>
          </w:tcPr>
          <w:p w14:paraId="260CBF72"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54,2</w:t>
            </w:r>
          </w:p>
        </w:tc>
      </w:tr>
      <w:tr w:rsidR="00CB237E" w:rsidRPr="00CB237E" w14:paraId="1514D00C"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2F644593"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nil"/>
              <w:right w:val="single" w:sz="16" w:space="0" w:color="000000"/>
            </w:tcBorders>
            <w:shd w:val="clear" w:color="auto" w:fill="FFFFFF"/>
          </w:tcPr>
          <w:p w14:paraId="34CDD34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Άλλο</w:t>
            </w:r>
          </w:p>
        </w:tc>
        <w:tc>
          <w:tcPr>
            <w:tcW w:w="1169" w:type="dxa"/>
            <w:tcBorders>
              <w:top w:val="nil"/>
              <w:left w:val="single" w:sz="16" w:space="0" w:color="000000"/>
              <w:bottom w:val="nil"/>
            </w:tcBorders>
            <w:shd w:val="clear" w:color="auto" w:fill="FFFFFF"/>
            <w:vAlign w:val="center"/>
          </w:tcPr>
          <w:p w14:paraId="572FDB9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93</w:t>
            </w:r>
          </w:p>
        </w:tc>
        <w:tc>
          <w:tcPr>
            <w:tcW w:w="1030" w:type="dxa"/>
            <w:tcBorders>
              <w:top w:val="nil"/>
              <w:bottom w:val="nil"/>
            </w:tcBorders>
            <w:shd w:val="clear" w:color="auto" w:fill="FFFFFF"/>
            <w:vAlign w:val="center"/>
          </w:tcPr>
          <w:p w14:paraId="6208B0B5"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45,8</w:t>
            </w:r>
          </w:p>
        </w:tc>
        <w:tc>
          <w:tcPr>
            <w:tcW w:w="1399" w:type="dxa"/>
            <w:tcBorders>
              <w:top w:val="nil"/>
              <w:bottom w:val="nil"/>
            </w:tcBorders>
            <w:shd w:val="clear" w:color="auto" w:fill="FFFFFF"/>
            <w:vAlign w:val="center"/>
          </w:tcPr>
          <w:p w14:paraId="02700313"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45,8</w:t>
            </w:r>
          </w:p>
        </w:tc>
        <w:tc>
          <w:tcPr>
            <w:tcW w:w="1476" w:type="dxa"/>
            <w:tcBorders>
              <w:top w:val="nil"/>
              <w:bottom w:val="nil"/>
              <w:right w:val="single" w:sz="16" w:space="0" w:color="000000"/>
            </w:tcBorders>
            <w:shd w:val="clear" w:color="auto" w:fill="FFFFFF"/>
            <w:vAlign w:val="center"/>
          </w:tcPr>
          <w:p w14:paraId="1E3291E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100,0</w:t>
            </w:r>
          </w:p>
        </w:tc>
      </w:tr>
      <w:tr w:rsidR="00CB237E" w:rsidRPr="00CB237E" w14:paraId="1ECBA4F4"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5A7E2783"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2060" w:type="dxa"/>
            <w:tcBorders>
              <w:top w:val="nil"/>
              <w:left w:val="nil"/>
              <w:bottom w:val="single" w:sz="16" w:space="0" w:color="000000"/>
              <w:right w:val="single" w:sz="16" w:space="0" w:color="000000"/>
            </w:tcBorders>
            <w:shd w:val="clear" w:color="auto" w:fill="FFFFFF"/>
          </w:tcPr>
          <w:p w14:paraId="34BEAD8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1214AF5A"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203</w:t>
            </w:r>
          </w:p>
        </w:tc>
        <w:tc>
          <w:tcPr>
            <w:tcW w:w="1030" w:type="dxa"/>
            <w:tcBorders>
              <w:top w:val="nil"/>
              <w:bottom w:val="single" w:sz="16" w:space="0" w:color="000000"/>
            </w:tcBorders>
            <w:shd w:val="clear" w:color="auto" w:fill="FFFFFF"/>
            <w:vAlign w:val="center"/>
          </w:tcPr>
          <w:p w14:paraId="3E97BAD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5DE82F03"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2F605C8F" w14:textId="77777777" w:rsidR="00CB237E" w:rsidRPr="00CB237E" w:rsidRDefault="00CB237E" w:rsidP="00450DFD">
            <w:pPr>
              <w:autoSpaceDE w:val="0"/>
              <w:autoSpaceDN w:val="0"/>
              <w:adjustRightInd w:val="0"/>
              <w:jc w:val="both"/>
              <w:rPr>
                <w:bCs w:val="0"/>
                <w:szCs w:val="24"/>
              </w:rPr>
            </w:pPr>
          </w:p>
        </w:tc>
      </w:tr>
    </w:tbl>
    <w:p w14:paraId="0583F7AA" w14:textId="77777777" w:rsidR="00CB237E" w:rsidRDefault="00CB237E" w:rsidP="00450DFD">
      <w:pPr>
        <w:autoSpaceDE w:val="0"/>
        <w:autoSpaceDN w:val="0"/>
        <w:adjustRightInd w:val="0"/>
        <w:jc w:val="both"/>
        <w:rPr>
          <w:bCs w:val="0"/>
          <w:szCs w:val="24"/>
        </w:rPr>
      </w:pPr>
    </w:p>
    <w:p w14:paraId="32C0F220" w14:textId="77777777" w:rsidR="00CB237E" w:rsidRDefault="00CB237E" w:rsidP="00450DFD">
      <w:pPr>
        <w:autoSpaceDE w:val="0"/>
        <w:autoSpaceDN w:val="0"/>
        <w:adjustRightInd w:val="0"/>
        <w:jc w:val="both"/>
        <w:rPr>
          <w:bCs w:val="0"/>
          <w:szCs w:val="24"/>
        </w:rPr>
      </w:pPr>
      <w:r w:rsidRPr="00CB237E">
        <w:rPr>
          <w:bCs w:val="0"/>
          <w:szCs w:val="24"/>
        </w:rPr>
        <w:t>Ο παραπάνω πίνακας παρουσιάζει την κατανομή των απαντήσεων σχετικά με τον κύριο τομέα της επιχείρησης ανάμεσα σε διάφορες κατηγορίες. Παρατηρούμε τον αριθμό των απαντήσεων σε κάθε κατηγορία, τόσο σε απόλυτους αριθμούς όσο και σε ποσοστιαία στοιχεία.</w:t>
      </w:r>
    </w:p>
    <w:p w14:paraId="2F158666" w14:textId="77777777" w:rsidR="0021211C" w:rsidRPr="00CB237E" w:rsidRDefault="0021211C" w:rsidP="00450DFD">
      <w:pPr>
        <w:autoSpaceDE w:val="0"/>
        <w:autoSpaceDN w:val="0"/>
        <w:adjustRightInd w:val="0"/>
        <w:jc w:val="both"/>
        <w:rPr>
          <w:bCs w:val="0"/>
          <w:szCs w:val="24"/>
        </w:rPr>
      </w:pPr>
    </w:p>
    <w:p w14:paraId="67D1C98C" w14:textId="77777777" w:rsidR="00CB237E" w:rsidRDefault="00CB237E" w:rsidP="00450DFD">
      <w:pPr>
        <w:autoSpaceDE w:val="0"/>
        <w:autoSpaceDN w:val="0"/>
        <w:adjustRightInd w:val="0"/>
        <w:jc w:val="both"/>
        <w:rPr>
          <w:bCs w:val="0"/>
          <w:szCs w:val="24"/>
        </w:rPr>
      </w:pPr>
      <w:r>
        <w:rPr>
          <w:bCs w:val="0"/>
          <w:noProof/>
          <w:szCs w:val="24"/>
        </w:rPr>
        <w:drawing>
          <wp:inline distT="0" distB="0" distL="0" distR="0" wp14:anchorId="27A94F07">
            <wp:extent cx="5972175" cy="48196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077"/>
                    <a:stretch/>
                  </pic:blipFill>
                  <pic:spPr bwMode="auto">
                    <a:xfrm>
                      <a:off x="0" y="0"/>
                      <a:ext cx="5972175" cy="4819650"/>
                    </a:xfrm>
                    <a:prstGeom prst="rect">
                      <a:avLst/>
                    </a:prstGeom>
                    <a:noFill/>
                    <a:ln>
                      <a:noFill/>
                    </a:ln>
                    <a:extLst>
                      <a:ext uri="{53640926-AAD7-44D8-BBD7-CCE9431645EC}">
                        <a14:shadowObscured xmlns:a14="http://schemas.microsoft.com/office/drawing/2010/main"/>
                      </a:ext>
                    </a:extLst>
                  </pic:spPr>
                </pic:pic>
              </a:graphicData>
            </a:graphic>
          </wp:inline>
        </w:drawing>
      </w:r>
    </w:p>
    <w:p w14:paraId="762DFF89" w14:textId="77777777" w:rsidR="00CB237E" w:rsidRDefault="00CB237E" w:rsidP="00450DFD">
      <w:pPr>
        <w:autoSpaceDE w:val="0"/>
        <w:autoSpaceDN w:val="0"/>
        <w:adjustRightInd w:val="0"/>
        <w:jc w:val="both"/>
        <w:rPr>
          <w:bCs w:val="0"/>
          <w:szCs w:val="24"/>
        </w:rPr>
      </w:pPr>
    </w:p>
    <w:p w14:paraId="5DB11863" w14:textId="77777777" w:rsidR="00CB237E" w:rsidRPr="00CB237E" w:rsidRDefault="00CB237E" w:rsidP="00450DFD">
      <w:pPr>
        <w:autoSpaceDE w:val="0"/>
        <w:autoSpaceDN w:val="0"/>
        <w:adjustRightInd w:val="0"/>
        <w:jc w:val="both"/>
        <w:rPr>
          <w:bCs w:val="0"/>
          <w:szCs w:val="24"/>
        </w:rPr>
      </w:pPr>
      <w:r w:rsidRPr="00CB237E">
        <w:rPr>
          <w:bCs w:val="0"/>
          <w:szCs w:val="24"/>
        </w:rPr>
        <w:t>Αναλυτικά:</w:t>
      </w:r>
    </w:p>
    <w:p w14:paraId="6E018446" w14:textId="77777777" w:rsidR="00CB237E" w:rsidRPr="00CB237E" w:rsidRDefault="00CB237E" w:rsidP="00450DFD">
      <w:pPr>
        <w:numPr>
          <w:ilvl w:val="0"/>
          <w:numId w:val="2"/>
        </w:numPr>
        <w:autoSpaceDE w:val="0"/>
        <w:autoSpaceDN w:val="0"/>
        <w:adjustRightInd w:val="0"/>
        <w:jc w:val="both"/>
        <w:rPr>
          <w:bCs w:val="0"/>
          <w:szCs w:val="24"/>
        </w:rPr>
      </w:pPr>
      <w:r w:rsidRPr="00CB237E">
        <w:rPr>
          <w:b/>
          <w:szCs w:val="24"/>
        </w:rPr>
        <w:t>Πιο Δημοφιλείς Κατηγορίες:</w:t>
      </w:r>
    </w:p>
    <w:p w14:paraId="4B3C6A5D" w14:textId="77777777" w:rsidR="00CB237E" w:rsidRPr="00CB237E" w:rsidRDefault="00CB237E" w:rsidP="00450DFD">
      <w:pPr>
        <w:numPr>
          <w:ilvl w:val="1"/>
          <w:numId w:val="2"/>
        </w:numPr>
        <w:autoSpaceDE w:val="0"/>
        <w:autoSpaceDN w:val="0"/>
        <w:adjustRightInd w:val="0"/>
        <w:jc w:val="both"/>
        <w:rPr>
          <w:bCs w:val="0"/>
          <w:szCs w:val="24"/>
        </w:rPr>
      </w:pPr>
      <w:r w:rsidRPr="00CB237E">
        <w:rPr>
          <w:bCs w:val="0"/>
          <w:szCs w:val="24"/>
        </w:rPr>
        <w:t>Η κατηγορία "Ένδυση και υπόδηση" εμφανίζεται ως η πιο δημοφιλής</w:t>
      </w:r>
      <w:r w:rsidR="0021211C">
        <w:rPr>
          <w:bCs w:val="0"/>
          <w:szCs w:val="24"/>
        </w:rPr>
        <w:t xml:space="preserve"> με </w:t>
      </w:r>
      <w:r w:rsidRPr="00CB237E">
        <w:rPr>
          <w:bCs w:val="0"/>
          <w:szCs w:val="24"/>
        </w:rPr>
        <w:t>ποσοστό 22,2%.</w:t>
      </w:r>
    </w:p>
    <w:p w14:paraId="67C95237" w14:textId="77777777" w:rsidR="00CB237E" w:rsidRPr="00CB237E" w:rsidRDefault="00CB237E" w:rsidP="00450DFD">
      <w:pPr>
        <w:numPr>
          <w:ilvl w:val="1"/>
          <w:numId w:val="2"/>
        </w:numPr>
        <w:autoSpaceDE w:val="0"/>
        <w:autoSpaceDN w:val="0"/>
        <w:adjustRightInd w:val="0"/>
        <w:jc w:val="both"/>
        <w:rPr>
          <w:bCs w:val="0"/>
          <w:szCs w:val="24"/>
        </w:rPr>
      </w:pPr>
      <w:r w:rsidRPr="00CB237E">
        <w:rPr>
          <w:bCs w:val="0"/>
          <w:szCs w:val="24"/>
        </w:rPr>
        <w:lastRenderedPageBreak/>
        <w:t xml:space="preserve">Ακολουθεί η κατηγορία "Τρόφιμα και ποτά" </w:t>
      </w:r>
      <w:r w:rsidR="0021211C">
        <w:rPr>
          <w:bCs w:val="0"/>
          <w:szCs w:val="24"/>
        </w:rPr>
        <w:t xml:space="preserve">με </w:t>
      </w:r>
      <w:r w:rsidRPr="00CB237E">
        <w:rPr>
          <w:bCs w:val="0"/>
          <w:szCs w:val="24"/>
        </w:rPr>
        <w:t xml:space="preserve"> ποσοστό 19,7%.</w:t>
      </w:r>
    </w:p>
    <w:p w14:paraId="3163FF6B" w14:textId="77777777" w:rsidR="00CB237E" w:rsidRPr="00CB237E" w:rsidRDefault="00CB237E" w:rsidP="00450DFD">
      <w:pPr>
        <w:numPr>
          <w:ilvl w:val="1"/>
          <w:numId w:val="2"/>
        </w:numPr>
        <w:autoSpaceDE w:val="0"/>
        <w:autoSpaceDN w:val="0"/>
        <w:adjustRightInd w:val="0"/>
        <w:jc w:val="both"/>
        <w:rPr>
          <w:bCs w:val="0"/>
          <w:szCs w:val="24"/>
        </w:rPr>
      </w:pPr>
      <w:r w:rsidRPr="00CB237E">
        <w:rPr>
          <w:bCs w:val="0"/>
          <w:szCs w:val="24"/>
        </w:rPr>
        <w:t>Ενδιαφέρον παρουσιάζει και η κατηγορία "Άλλο"</w:t>
      </w:r>
      <w:r w:rsidR="0021211C">
        <w:rPr>
          <w:bCs w:val="0"/>
          <w:szCs w:val="24"/>
        </w:rPr>
        <w:t xml:space="preserve"> </w:t>
      </w:r>
      <w:r w:rsidRPr="00CB237E">
        <w:rPr>
          <w:bCs w:val="0"/>
          <w:szCs w:val="24"/>
        </w:rPr>
        <w:t xml:space="preserve"> αποτελώντας το 45,8% των συνολικών απαντήσεων.</w:t>
      </w:r>
    </w:p>
    <w:p w14:paraId="644A73E0" w14:textId="77777777" w:rsidR="00CB237E" w:rsidRPr="00CB237E" w:rsidRDefault="00CB237E" w:rsidP="00450DFD">
      <w:pPr>
        <w:numPr>
          <w:ilvl w:val="0"/>
          <w:numId w:val="2"/>
        </w:numPr>
        <w:autoSpaceDE w:val="0"/>
        <w:autoSpaceDN w:val="0"/>
        <w:adjustRightInd w:val="0"/>
        <w:jc w:val="both"/>
        <w:rPr>
          <w:bCs w:val="0"/>
          <w:szCs w:val="24"/>
        </w:rPr>
      </w:pPr>
      <w:r w:rsidRPr="00CB237E">
        <w:rPr>
          <w:b/>
          <w:szCs w:val="24"/>
        </w:rPr>
        <w:t>Χαμηλή Συμμετοχή:</w:t>
      </w:r>
    </w:p>
    <w:p w14:paraId="174C4792" w14:textId="77777777" w:rsidR="00CB237E" w:rsidRPr="00CB237E" w:rsidRDefault="00CB237E" w:rsidP="00450DFD">
      <w:pPr>
        <w:numPr>
          <w:ilvl w:val="1"/>
          <w:numId w:val="2"/>
        </w:numPr>
        <w:autoSpaceDE w:val="0"/>
        <w:autoSpaceDN w:val="0"/>
        <w:adjustRightInd w:val="0"/>
        <w:jc w:val="both"/>
        <w:rPr>
          <w:bCs w:val="0"/>
          <w:szCs w:val="24"/>
        </w:rPr>
      </w:pPr>
      <w:r w:rsidRPr="00CB237E">
        <w:rPr>
          <w:bCs w:val="0"/>
          <w:szCs w:val="24"/>
        </w:rPr>
        <w:t>Οι κατηγορίες "Είδη δώρων" και "Καλλυντικά" εμφανίζουν χαμηλότερο ποσοστό συμμετοχής, με 1,5% και 0,5% αντίστοιχα.</w:t>
      </w:r>
    </w:p>
    <w:p w14:paraId="646274CB" w14:textId="77777777" w:rsidR="00CB237E" w:rsidRPr="00CB237E" w:rsidRDefault="00CB237E" w:rsidP="00450DFD">
      <w:pPr>
        <w:numPr>
          <w:ilvl w:val="0"/>
          <w:numId w:val="2"/>
        </w:numPr>
        <w:autoSpaceDE w:val="0"/>
        <w:autoSpaceDN w:val="0"/>
        <w:adjustRightInd w:val="0"/>
        <w:jc w:val="both"/>
        <w:rPr>
          <w:bCs w:val="0"/>
          <w:szCs w:val="24"/>
        </w:rPr>
      </w:pPr>
      <w:r w:rsidRPr="00CB237E">
        <w:rPr>
          <w:b/>
          <w:szCs w:val="24"/>
        </w:rPr>
        <w:t>Ποικιλία των Απαντήσεων:</w:t>
      </w:r>
    </w:p>
    <w:p w14:paraId="302777E6" w14:textId="77777777" w:rsidR="00CB237E" w:rsidRPr="00CB237E" w:rsidRDefault="00CB237E" w:rsidP="00450DFD">
      <w:pPr>
        <w:numPr>
          <w:ilvl w:val="1"/>
          <w:numId w:val="2"/>
        </w:numPr>
        <w:autoSpaceDE w:val="0"/>
        <w:autoSpaceDN w:val="0"/>
        <w:adjustRightInd w:val="0"/>
        <w:jc w:val="both"/>
        <w:rPr>
          <w:bCs w:val="0"/>
          <w:szCs w:val="24"/>
        </w:rPr>
      </w:pPr>
      <w:r w:rsidRPr="00CB237E">
        <w:rPr>
          <w:bCs w:val="0"/>
          <w:szCs w:val="24"/>
        </w:rPr>
        <w:t>Η ύπαρξη της κατηγορίας "Άλλο" με 45,8% υποδηλώνει την ύπαρξη διαφορετικών τομέων που δεν καλύπτονται από τις προηγούμενες κατηγορίες.</w:t>
      </w:r>
    </w:p>
    <w:p w14:paraId="752F7876" w14:textId="77777777" w:rsidR="00CB237E" w:rsidRPr="00CB237E" w:rsidRDefault="00CB237E" w:rsidP="00450DFD">
      <w:pPr>
        <w:numPr>
          <w:ilvl w:val="0"/>
          <w:numId w:val="2"/>
        </w:numPr>
        <w:autoSpaceDE w:val="0"/>
        <w:autoSpaceDN w:val="0"/>
        <w:adjustRightInd w:val="0"/>
        <w:jc w:val="both"/>
        <w:rPr>
          <w:bCs w:val="0"/>
          <w:szCs w:val="24"/>
        </w:rPr>
      </w:pPr>
      <w:r w:rsidRPr="00CB237E">
        <w:rPr>
          <w:b/>
          <w:szCs w:val="24"/>
        </w:rPr>
        <w:t>Ανάλυση Άγνωστων Τομέων:</w:t>
      </w:r>
    </w:p>
    <w:p w14:paraId="392D32C4" w14:textId="77777777" w:rsidR="00CB237E" w:rsidRPr="00CB237E" w:rsidRDefault="00CB237E" w:rsidP="00450DFD">
      <w:pPr>
        <w:numPr>
          <w:ilvl w:val="1"/>
          <w:numId w:val="2"/>
        </w:numPr>
        <w:autoSpaceDE w:val="0"/>
        <w:autoSpaceDN w:val="0"/>
        <w:adjustRightInd w:val="0"/>
        <w:jc w:val="both"/>
        <w:rPr>
          <w:bCs w:val="0"/>
          <w:szCs w:val="24"/>
        </w:rPr>
      </w:pPr>
      <w:r w:rsidRPr="00CB237E">
        <w:rPr>
          <w:bCs w:val="0"/>
          <w:szCs w:val="24"/>
        </w:rPr>
        <w:t>Σημειώνεται επίσης η παρουσία των κατηγοριών "Ηλεκτρικά είδη," "Κοσμήματα," "Παιχνίδια," και "Οικιακός Εξοπλισμός," που αποτελούν σημαντικό μέρος του συνόλου.</w:t>
      </w:r>
    </w:p>
    <w:p w14:paraId="16015243" w14:textId="77777777" w:rsidR="00CB237E" w:rsidRPr="00CB237E" w:rsidRDefault="00CB237E" w:rsidP="00450DFD">
      <w:pPr>
        <w:autoSpaceDE w:val="0"/>
        <w:autoSpaceDN w:val="0"/>
        <w:adjustRightInd w:val="0"/>
        <w:jc w:val="both"/>
        <w:rPr>
          <w:bCs w:val="0"/>
          <w:szCs w:val="24"/>
        </w:rPr>
      </w:pPr>
      <w:r w:rsidRPr="00CB237E">
        <w:rPr>
          <w:bCs w:val="0"/>
          <w:szCs w:val="24"/>
        </w:rPr>
        <w:t>Συνολικά, ο πίνακας παρέχει μια συνοπτική εικόνα των κύριων τομέων των επιχειρήσεων, καθιστώντας δυνατή την αναγνώριση των κυρίαρχων τομέων και των πιθανών πεδίων ανάπτυξης ή βελτίωσης.</w:t>
      </w:r>
    </w:p>
    <w:p w14:paraId="4BBD8BA3" w14:textId="77777777" w:rsidR="00CB237E" w:rsidRDefault="00CB237E" w:rsidP="00450DFD">
      <w:pPr>
        <w:autoSpaceDE w:val="0"/>
        <w:autoSpaceDN w:val="0"/>
        <w:adjustRightInd w:val="0"/>
        <w:jc w:val="both"/>
        <w:rPr>
          <w:bCs w:val="0"/>
          <w:szCs w:val="24"/>
        </w:rPr>
      </w:pPr>
    </w:p>
    <w:p w14:paraId="41A2C801" w14:textId="77777777" w:rsidR="00CB237E" w:rsidRPr="0021211C" w:rsidRDefault="00666562" w:rsidP="00450DFD">
      <w:pPr>
        <w:autoSpaceDE w:val="0"/>
        <w:autoSpaceDN w:val="0"/>
        <w:adjustRightInd w:val="0"/>
        <w:jc w:val="both"/>
        <w:rPr>
          <w:bCs w:val="0"/>
          <w:szCs w:val="24"/>
        </w:rPr>
      </w:pPr>
      <w:r w:rsidRPr="0021211C">
        <w:rPr>
          <w:bCs w:val="0"/>
          <w:szCs w:val="24"/>
        </w:rPr>
        <w:t xml:space="preserve">Προχωρώντας σε μια περαιτέρω ανάλυση έχουμε τα παρακάτω </w:t>
      </w:r>
    </w:p>
    <w:p w14:paraId="1CDF9566" w14:textId="77777777" w:rsidR="00666562" w:rsidRPr="00666562" w:rsidRDefault="00666562" w:rsidP="00450DFD">
      <w:pPr>
        <w:pStyle w:val="a4"/>
        <w:rPr>
          <w:rFonts w:cs="Arial"/>
          <w:b w:val="0"/>
        </w:rPr>
      </w:pPr>
    </w:p>
    <w:p w14:paraId="48732506" w14:textId="77777777" w:rsidR="00CB237E" w:rsidRPr="000F296A" w:rsidRDefault="00CB237E" w:rsidP="00450DFD">
      <w:pPr>
        <w:autoSpaceDE w:val="0"/>
        <w:autoSpaceDN w:val="0"/>
        <w:adjustRightInd w:val="0"/>
        <w:jc w:val="both"/>
        <w:rPr>
          <w:b/>
          <w:bCs w:val="0"/>
          <w:szCs w:val="24"/>
        </w:rPr>
      </w:pPr>
      <w:r w:rsidRPr="0021211C">
        <w:rPr>
          <w:b/>
          <w:bCs w:val="0"/>
          <w:szCs w:val="24"/>
        </w:rPr>
        <w:t>Βελτίωση της Οικονομικής Ανάπτυξης:</w:t>
      </w:r>
      <w:r w:rsidR="000F296A">
        <w:rPr>
          <w:b/>
          <w:bCs w:val="0"/>
          <w:szCs w:val="24"/>
        </w:rPr>
        <w:t xml:space="preserve"> </w:t>
      </w:r>
      <w:r w:rsidRPr="0021211C">
        <w:rPr>
          <w:bCs w:val="0"/>
          <w:szCs w:val="24"/>
        </w:rPr>
        <w:t>Το γεγονός ότι η κατηγορία "Ένδυση και υπόδηση" είναι η πιο δημοφιλής μπορεί να υποδηλώνει μια έντονη καταναλωτική ανάγκη στην περιοχή. Η υποστήριξη και προώθηση των τοπικών επιχειρήσεων σε αυτόν τον τομέα</w:t>
      </w:r>
      <w:r w:rsidR="006E6F93">
        <w:rPr>
          <w:bCs w:val="0"/>
          <w:szCs w:val="24"/>
        </w:rPr>
        <w:t>,</w:t>
      </w:r>
      <w:r w:rsidRPr="0021211C">
        <w:rPr>
          <w:bCs w:val="0"/>
          <w:szCs w:val="24"/>
        </w:rPr>
        <w:t xml:space="preserve"> μπορεί να συμβάλει σημαντικά στην τοπική οικονομία.</w:t>
      </w:r>
    </w:p>
    <w:p w14:paraId="04602F26" w14:textId="77777777" w:rsidR="00CB237E" w:rsidRPr="0021211C" w:rsidRDefault="00CB237E" w:rsidP="00450DFD">
      <w:pPr>
        <w:autoSpaceDE w:val="0"/>
        <w:autoSpaceDN w:val="0"/>
        <w:adjustRightInd w:val="0"/>
        <w:jc w:val="both"/>
        <w:rPr>
          <w:bCs w:val="0"/>
          <w:szCs w:val="24"/>
        </w:rPr>
      </w:pPr>
    </w:p>
    <w:p w14:paraId="78FD81B8" w14:textId="77777777" w:rsidR="00CB237E" w:rsidRPr="000F296A" w:rsidRDefault="00CB237E" w:rsidP="00450DFD">
      <w:pPr>
        <w:autoSpaceDE w:val="0"/>
        <w:autoSpaceDN w:val="0"/>
        <w:adjustRightInd w:val="0"/>
        <w:jc w:val="both"/>
        <w:rPr>
          <w:b/>
          <w:bCs w:val="0"/>
          <w:szCs w:val="24"/>
        </w:rPr>
      </w:pPr>
      <w:r w:rsidRPr="0021211C">
        <w:rPr>
          <w:b/>
          <w:bCs w:val="0"/>
          <w:szCs w:val="24"/>
        </w:rPr>
        <w:t>Ανάδειξη Ευκαιριών σε Καινοτόμους Τομείς:</w:t>
      </w:r>
      <w:r w:rsidR="000F296A">
        <w:rPr>
          <w:b/>
          <w:bCs w:val="0"/>
          <w:szCs w:val="24"/>
        </w:rPr>
        <w:t xml:space="preserve"> </w:t>
      </w:r>
      <w:r w:rsidRPr="0021211C">
        <w:rPr>
          <w:bCs w:val="0"/>
          <w:szCs w:val="24"/>
        </w:rPr>
        <w:t>Οι κατηγορίες "Ηλεκτρικά είδη," "Κοσμήματα," και "Οικιακός Εξοπλισμός" αναδεικνύουν πεδία που ενδέχεται να προσφέρουν ευκαιρίες για καινοτομία και ανάπτυξη. Η ενίσχυση των επιχειρήσεων σε αυτούς τους τομείς μπορεί να δημιουργήσει νέες θέσεις εργασίας και να προσθέσει αξία στην τοπική οικονομία.</w:t>
      </w:r>
    </w:p>
    <w:p w14:paraId="30666389" w14:textId="77777777" w:rsidR="0021211C" w:rsidRPr="0021211C" w:rsidRDefault="0021211C" w:rsidP="00450DFD">
      <w:pPr>
        <w:autoSpaceDE w:val="0"/>
        <w:autoSpaceDN w:val="0"/>
        <w:adjustRightInd w:val="0"/>
        <w:jc w:val="both"/>
        <w:rPr>
          <w:bCs w:val="0"/>
          <w:szCs w:val="24"/>
        </w:rPr>
      </w:pPr>
    </w:p>
    <w:p w14:paraId="630543A0" w14:textId="77777777" w:rsidR="00CB237E" w:rsidRPr="00CB237E" w:rsidRDefault="00CB237E" w:rsidP="00450DFD">
      <w:pPr>
        <w:pStyle w:val="a4"/>
        <w:rPr>
          <w:rFonts w:cs="Arial"/>
          <w:b w:val="0"/>
        </w:rPr>
      </w:pPr>
    </w:p>
    <w:p w14:paraId="5C004E8E" w14:textId="77777777" w:rsidR="00CB237E" w:rsidRPr="000F296A" w:rsidRDefault="00CB237E" w:rsidP="00450DFD">
      <w:pPr>
        <w:autoSpaceDE w:val="0"/>
        <w:autoSpaceDN w:val="0"/>
        <w:adjustRightInd w:val="0"/>
        <w:jc w:val="both"/>
        <w:rPr>
          <w:b/>
          <w:bCs w:val="0"/>
          <w:szCs w:val="24"/>
        </w:rPr>
      </w:pPr>
      <w:r w:rsidRPr="0021211C">
        <w:rPr>
          <w:b/>
          <w:bCs w:val="0"/>
          <w:szCs w:val="24"/>
        </w:rPr>
        <w:t>Ανάγκη για Πολυμορφία:</w:t>
      </w:r>
      <w:r w:rsidR="000F296A">
        <w:rPr>
          <w:b/>
          <w:bCs w:val="0"/>
          <w:szCs w:val="24"/>
        </w:rPr>
        <w:t xml:space="preserve"> </w:t>
      </w:r>
      <w:r w:rsidRPr="0021211C">
        <w:rPr>
          <w:bCs w:val="0"/>
          <w:szCs w:val="24"/>
        </w:rPr>
        <w:t>Η ποικιλία των απαντήσεων, ιδιαίτερα η κατηγορία "Άλλο," υποδηλώνει την ύπαρξη διάφορων τομέων που δεν καλύπτονται από τις καθιερωμένες κατηγορίες. Αυτό αποτελεί πρόκληση και ευκαιρία, καθώς η κατανόηση και η υποστήριξη των αναγκών σε αυτούς τους τομείς μπορεί να οδηγήσει σε νέες επιχειρηματικές ευκαιρίες.</w:t>
      </w:r>
    </w:p>
    <w:p w14:paraId="12D279FA" w14:textId="77777777" w:rsidR="00CB237E" w:rsidRPr="00CB237E" w:rsidRDefault="00CB237E" w:rsidP="00450DFD">
      <w:pPr>
        <w:pStyle w:val="a4"/>
        <w:rPr>
          <w:rFonts w:cs="Arial"/>
          <w:b w:val="0"/>
        </w:rPr>
      </w:pPr>
    </w:p>
    <w:p w14:paraId="2F9E1DE0" w14:textId="77777777" w:rsidR="00CB237E" w:rsidRPr="000F296A" w:rsidRDefault="00CB237E" w:rsidP="00450DFD">
      <w:pPr>
        <w:autoSpaceDE w:val="0"/>
        <w:autoSpaceDN w:val="0"/>
        <w:adjustRightInd w:val="0"/>
        <w:jc w:val="both"/>
        <w:rPr>
          <w:b/>
          <w:bCs w:val="0"/>
          <w:szCs w:val="24"/>
        </w:rPr>
      </w:pPr>
      <w:r w:rsidRPr="0021211C">
        <w:rPr>
          <w:b/>
          <w:bCs w:val="0"/>
          <w:szCs w:val="24"/>
        </w:rPr>
        <w:t>Ανάγκη για Ενίσχυση σε Συγκεκριμένους Τομείς:</w:t>
      </w:r>
      <w:r w:rsidR="000F296A">
        <w:rPr>
          <w:b/>
          <w:bCs w:val="0"/>
          <w:szCs w:val="24"/>
        </w:rPr>
        <w:t xml:space="preserve"> </w:t>
      </w:r>
      <w:r w:rsidRPr="0021211C">
        <w:rPr>
          <w:bCs w:val="0"/>
          <w:szCs w:val="24"/>
        </w:rPr>
        <w:t>Οι κατηγορίες "Είδη δώρων" και "Καλλυντικά" παρουσιάζουν χαμηλό ποσοστό συμμετοχής, προτείνοντας πιθανή ανάγκη για επιπλέον προώθηση ή προσαρμογή σε αυτούς τους τομείς.</w:t>
      </w:r>
    </w:p>
    <w:p w14:paraId="5FECDABD" w14:textId="77777777" w:rsidR="00CB237E" w:rsidRPr="00CB237E" w:rsidRDefault="00CB237E" w:rsidP="00450DFD">
      <w:pPr>
        <w:pStyle w:val="a4"/>
        <w:rPr>
          <w:rFonts w:cs="Arial"/>
          <w:b w:val="0"/>
        </w:rPr>
      </w:pPr>
    </w:p>
    <w:p w14:paraId="1C905FA0" w14:textId="77777777" w:rsidR="00CB237E" w:rsidRPr="000F296A" w:rsidRDefault="00CB237E" w:rsidP="00450DFD">
      <w:pPr>
        <w:autoSpaceDE w:val="0"/>
        <w:autoSpaceDN w:val="0"/>
        <w:adjustRightInd w:val="0"/>
        <w:jc w:val="both"/>
        <w:rPr>
          <w:b/>
          <w:bCs w:val="0"/>
          <w:szCs w:val="24"/>
        </w:rPr>
      </w:pPr>
      <w:r w:rsidRPr="0021211C">
        <w:rPr>
          <w:b/>
          <w:bCs w:val="0"/>
          <w:szCs w:val="24"/>
        </w:rPr>
        <w:t>Ολοκληρωμένη Προσέγγιση:</w:t>
      </w:r>
      <w:r w:rsidR="000F296A">
        <w:rPr>
          <w:b/>
          <w:bCs w:val="0"/>
          <w:szCs w:val="24"/>
        </w:rPr>
        <w:t xml:space="preserve"> </w:t>
      </w:r>
      <w:r w:rsidRPr="0021211C">
        <w:rPr>
          <w:bCs w:val="0"/>
          <w:szCs w:val="24"/>
        </w:rPr>
        <w:t>Η ανάλυση αυτή δίνει μια ολοκληρωμένη εικόνα των προκλήσεων και ευκαιριών που αντιμετωπίζουν οι επιχειρήσεις στον Δήμο Πύργου. Η ανάδειξη των κυρίαρχων τομέων και η κατανόηση των αναγκών μπορεί να οδηγήσει σε στρατηγικές για την προώθηση της τοπικής οικονομικής ανάπτυξης.</w:t>
      </w:r>
    </w:p>
    <w:p w14:paraId="69B1443B" w14:textId="77777777" w:rsidR="00CB237E" w:rsidRDefault="00CB237E" w:rsidP="00450DFD">
      <w:pPr>
        <w:pStyle w:val="a4"/>
        <w:rPr>
          <w:rFonts w:cs="Arial"/>
          <w:b w:val="0"/>
        </w:rPr>
      </w:pPr>
    </w:p>
    <w:p w14:paraId="509373BC" w14:textId="77777777" w:rsidR="00CB237E" w:rsidRPr="000F296A" w:rsidRDefault="00CB237E" w:rsidP="00450DFD">
      <w:pPr>
        <w:pStyle w:val="1"/>
        <w:jc w:val="both"/>
      </w:pPr>
      <w:r w:rsidRPr="000F296A">
        <w:t>Ποιος είναι ο συνολικός αριθμός απασχολουμένων στην επιχείρηση, συμπεριλαμβανομένων και των ιδιοκτητών που εργάζονται σε αυτή ;</w:t>
      </w:r>
    </w:p>
    <w:p w14:paraId="43CBC724" w14:textId="77777777" w:rsidR="00CB237E" w:rsidRDefault="00CB237E" w:rsidP="00450DFD">
      <w:pPr>
        <w:pStyle w:val="a8"/>
        <w:ind w:right="-341"/>
        <w:jc w:val="both"/>
        <w:rPr>
          <w:rFonts w:ascii="Arial" w:hAnsi="Arial" w:cs="Arial"/>
          <w:color w:val="000000"/>
          <w:sz w:val="22"/>
          <w:szCs w:val="22"/>
        </w:rPr>
      </w:pPr>
    </w:p>
    <w:p w14:paraId="7BA393BB" w14:textId="77777777" w:rsidR="00602C6F" w:rsidRDefault="00602C6F" w:rsidP="00450DFD">
      <w:pPr>
        <w:pStyle w:val="a8"/>
        <w:ind w:right="-341"/>
        <w:jc w:val="both"/>
        <w:rPr>
          <w:rFonts w:ascii="Arial" w:hAnsi="Arial" w:cs="Arial"/>
          <w:color w:val="000000"/>
          <w:sz w:val="22"/>
          <w:szCs w:val="22"/>
        </w:rPr>
      </w:pPr>
    </w:p>
    <w:p w14:paraId="4D675D1A" w14:textId="77777777" w:rsidR="00602C6F" w:rsidRDefault="00602C6F" w:rsidP="00450DFD">
      <w:pPr>
        <w:pStyle w:val="a8"/>
        <w:ind w:right="-341"/>
        <w:jc w:val="both"/>
        <w:rPr>
          <w:rFonts w:ascii="Arial" w:hAnsi="Arial" w:cs="Arial"/>
          <w:color w:val="000000"/>
          <w:sz w:val="22"/>
          <w:szCs w:val="22"/>
        </w:rPr>
      </w:pPr>
    </w:p>
    <w:p w14:paraId="116B8524" w14:textId="77777777" w:rsidR="00602C6F" w:rsidRPr="00CB237E" w:rsidRDefault="00602C6F" w:rsidP="00450DFD">
      <w:pPr>
        <w:pStyle w:val="a8"/>
        <w:ind w:right="-341"/>
        <w:jc w:val="both"/>
        <w:rPr>
          <w:rFonts w:ascii="Arial" w:hAnsi="Arial" w:cs="Arial"/>
          <w:color w:val="000000"/>
          <w:sz w:val="22"/>
          <w:szCs w:val="22"/>
        </w:rPr>
      </w:pPr>
    </w:p>
    <w:tbl>
      <w:tblPr>
        <w:tblW w:w="69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169"/>
        <w:gridCol w:w="1030"/>
        <w:gridCol w:w="1399"/>
        <w:gridCol w:w="1476"/>
      </w:tblGrid>
      <w:tr w:rsidR="00CB237E" w:rsidRPr="00CB237E" w14:paraId="6ACA13C8" w14:textId="77777777" w:rsidTr="00CB237E">
        <w:trPr>
          <w:cantSplit/>
          <w:jc w:val="center"/>
        </w:trPr>
        <w:tc>
          <w:tcPr>
            <w:tcW w:w="6994" w:type="dxa"/>
            <w:gridSpan w:val="6"/>
            <w:tcBorders>
              <w:top w:val="nil"/>
              <w:left w:val="nil"/>
              <w:bottom w:val="nil"/>
              <w:right w:val="nil"/>
            </w:tcBorders>
            <w:shd w:val="clear" w:color="auto" w:fill="FFFFFF"/>
            <w:vAlign w:val="center"/>
          </w:tcPr>
          <w:p w14:paraId="64DF6F9F"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
                <w:color w:val="000000"/>
                <w:sz w:val="18"/>
                <w:szCs w:val="18"/>
              </w:rPr>
              <w:lastRenderedPageBreak/>
              <w:t>Ποιος είναι ο συνολικός αριθμός απασχολουμένων στην επιχείρηση, συμπεριλαμβανομένων και των ιδιοκτητών που εργάζονται σε αυτή</w:t>
            </w:r>
          </w:p>
        </w:tc>
      </w:tr>
      <w:tr w:rsidR="00CB237E" w:rsidRPr="00CB237E" w14:paraId="640E0D90" w14:textId="77777777" w:rsidTr="00CB237E">
        <w:trPr>
          <w:cantSplit/>
          <w:jc w:val="center"/>
        </w:trPr>
        <w:tc>
          <w:tcPr>
            <w:tcW w:w="1920" w:type="dxa"/>
            <w:gridSpan w:val="2"/>
            <w:tcBorders>
              <w:top w:val="single" w:sz="16" w:space="0" w:color="000000"/>
              <w:left w:val="single" w:sz="16" w:space="0" w:color="000000"/>
              <w:bottom w:val="single" w:sz="16" w:space="0" w:color="000000"/>
              <w:right w:val="nil"/>
            </w:tcBorders>
            <w:shd w:val="clear" w:color="auto" w:fill="FFFFFF"/>
            <w:vAlign w:val="bottom"/>
          </w:tcPr>
          <w:p w14:paraId="6565C482" w14:textId="77777777" w:rsidR="00CB237E" w:rsidRPr="00CB237E" w:rsidRDefault="00CB237E"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0C309BF3"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Frequency</w:t>
            </w:r>
          </w:p>
        </w:tc>
        <w:tc>
          <w:tcPr>
            <w:tcW w:w="1030" w:type="dxa"/>
            <w:tcBorders>
              <w:top w:val="single" w:sz="16" w:space="0" w:color="000000"/>
              <w:bottom w:val="single" w:sz="16" w:space="0" w:color="000000"/>
            </w:tcBorders>
            <w:shd w:val="clear" w:color="auto" w:fill="FFFFFF"/>
            <w:vAlign w:val="bottom"/>
          </w:tcPr>
          <w:p w14:paraId="3FDB8242"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6320F4AB"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02572409"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Cumulative Percent</w:t>
            </w:r>
          </w:p>
        </w:tc>
      </w:tr>
      <w:tr w:rsidR="00CB237E" w:rsidRPr="00CB237E" w14:paraId="0138D1B1" w14:textId="77777777" w:rsidTr="00CB237E">
        <w:trPr>
          <w:cantSplit/>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0A2B322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Valid</w:t>
            </w:r>
          </w:p>
        </w:tc>
        <w:tc>
          <w:tcPr>
            <w:tcW w:w="1184" w:type="dxa"/>
            <w:tcBorders>
              <w:top w:val="single" w:sz="16" w:space="0" w:color="000000"/>
              <w:left w:val="nil"/>
              <w:bottom w:val="nil"/>
              <w:right w:val="single" w:sz="16" w:space="0" w:color="000000"/>
            </w:tcBorders>
            <w:shd w:val="clear" w:color="auto" w:fill="FFFFFF"/>
          </w:tcPr>
          <w:p w14:paraId="363078D5"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 άτομο</w:t>
            </w:r>
          </w:p>
        </w:tc>
        <w:tc>
          <w:tcPr>
            <w:tcW w:w="1169" w:type="dxa"/>
            <w:tcBorders>
              <w:top w:val="single" w:sz="16" w:space="0" w:color="000000"/>
              <w:left w:val="single" w:sz="16" w:space="0" w:color="000000"/>
              <w:bottom w:val="nil"/>
            </w:tcBorders>
            <w:shd w:val="clear" w:color="auto" w:fill="FFFFFF"/>
            <w:vAlign w:val="center"/>
          </w:tcPr>
          <w:p w14:paraId="7C985BB7"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102</w:t>
            </w:r>
          </w:p>
        </w:tc>
        <w:tc>
          <w:tcPr>
            <w:tcW w:w="1030" w:type="dxa"/>
            <w:tcBorders>
              <w:top w:val="single" w:sz="16" w:space="0" w:color="000000"/>
              <w:bottom w:val="nil"/>
            </w:tcBorders>
            <w:shd w:val="clear" w:color="auto" w:fill="FFFFFF"/>
            <w:vAlign w:val="center"/>
          </w:tcPr>
          <w:p w14:paraId="7C038199"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50,2</w:t>
            </w:r>
          </w:p>
        </w:tc>
        <w:tc>
          <w:tcPr>
            <w:tcW w:w="1399" w:type="dxa"/>
            <w:tcBorders>
              <w:top w:val="single" w:sz="16" w:space="0" w:color="000000"/>
              <w:bottom w:val="nil"/>
            </w:tcBorders>
            <w:shd w:val="clear" w:color="auto" w:fill="FFFFFF"/>
            <w:vAlign w:val="center"/>
          </w:tcPr>
          <w:p w14:paraId="2D8FD02E"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50,2</w:t>
            </w:r>
          </w:p>
        </w:tc>
        <w:tc>
          <w:tcPr>
            <w:tcW w:w="1476" w:type="dxa"/>
            <w:tcBorders>
              <w:top w:val="single" w:sz="16" w:space="0" w:color="000000"/>
              <w:bottom w:val="nil"/>
              <w:right w:val="single" w:sz="16" w:space="0" w:color="000000"/>
            </w:tcBorders>
            <w:shd w:val="clear" w:color="auto" w:fill="FFFFFF"/>
            <w:vAlign w:val="center"/>
          </w:tcPr>
          <w:p w14:paraId="0132497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50,2</w:t>
            </w:r>
          </w:p>
        </w:tc>
      </w:tr>
      <w:tr w:rsidR="00CB237E" w:rsidRPr="00CB237E" w14:paraId="0AB013A2"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7BD13203"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1184" w:type="dxa"/>
            <w:tcBorders>
              <w:top w:val="nil"/>
              <w:left w:val="nil"/>
              <w:bottom w:val="nil"/>
              <w:right w:val="single" w:sz="16" w:space="0" w:color="000000"/>
            </w:tcBorders>
            <w:shd w:val="clear" w:color="auto" w:fill="FFFFFF"/>
          </w:tcPr>
          <w:p w14:paraId="2378AA11"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2-3 άτομα</w:t>
            </w:r>
          </w:p>
        </w:tc>
        <w:tc>
          <w:tcPr>
            <w:tcW w:w="1169" w:type="dxa"/>
            <w:tcBorders>
              <w:top w:val="nil"/>
              <w:left w:val="single" w:sz="16" w:space="0" w:color="000000"/>
              <w:bottom w:val="nil"/>
            </w:tcBorders>
            <w:shd w:val="clear" w:color="auto" w:fill="FFFFFF"/>
            <w:vAlign w:val="center"/>
          </w:tcPr>
          <w:p w14:paraId="67211AFA"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65</w:t>
            </w:r>
          </w:p>
        </w:tc>
        <w:tc>
          <w:tcPr>
            <w:tcW w:w="1030" w:type="dxa"/>
            <w:tcBorders>
              <w:top w:val="nil"/>
              <w:bottom w:val="nil"/>
            </w:tcBorders>
            <w:shd w:val="clear" w:color="auto" w:fill="FFFFFF"/>
            <w:vAlign w:val="center"/>
          </w:tcPr>
          <w:p w14:paraId="7C14C9A0"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32,0</w:t>
            </w:r>
          </w:p>
        </w:tc>
        <w:tc>
          <w:tcPr>
            <w:tcW w:w="1399" w:type="dxa"/>
            <w:tcBorders>
              <w:top w:val="nil"/>
              <w:bottom w:val="nil"/>
            </w:tcBorders>
            <w:shd w:val="clear" w:color="auto" w:fill="FFFFFF"/>
            <w:vAlign w:val="center"/>
          </w:tcPr>
          <w:p w14:paraId="4487F30A"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32,0</w:t>
            </w:r>
          </w:p>
        </w:tc>
        <w:tc>
          <w:tcPr>
            <w:tcW w:w="1476" w:type="dxa"/>
            <w:tcBorders>
              <w:top w:val="nil"/>
              <w:bottom w:val="nil"/>
              <w:right w:val="single" w:sz="16" w:space="0" w:color="000000"/>
            </w:tcBorders>
            <w:shd w:val="clear" w:color="auto" w:fill="FFFFFF"/>
            <w:vAlign w:val="center"/>
          </w:tcPr>
          <w:p w14:paraId="2E83A079"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82,3</w:t>
            </w:r>
          </w:p>
        </w:tc>
      </w:tr>
      <w:tr w:rsidR="00CB237E" w:rsidRPr="00CB237E" w14:paraId="2F49C886"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1FEDE0E1"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1184" w:type="dxa"/>
            <w:tcBorders>
              <w:top w:val="nil"/>
              <w:left w:val="nil"/>
              <w:bottom w:val="nil"/>
              <w:right w:val="single" w:sz="16" w:space="0" w:color="000000"/>
            </w:tcBorders>
            <w:shd w:val="clear" w:color="auto" w:fill="FFFFFF"/>
          </w:tcPr>
          <w:p w14:paraId="03D8E5F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4-9 άτομα</w:t>
            </w:r>
          </w:p>
        </w:tc>
        <w:tc>
          <w:tcPr>
            <w:tcW w:w="1169" w:type="dxa"/>
            <w:tcBorders>
              <w:top w:val="nil"/>
              <w:left w:val="single" w:sz="16" w:space="0" w:color="000000"/>
              <w:bottom w:val="nil"/>
            </w:tcBorders>
            <w:shd w:val="clear" w:color="auto" w:fill="FFFFFF"/>
            <w:vAlign w:val="center"/>
          </w:tcPr>
          <w:p w14:paraId="32FB007C"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27</w:t>
            </w:r>
          </w:p>
        </w:tc>
        <w:tc>
          <w:tcPr>
            <w:tcW w:w="1030" w:type="dxa"/>
            <w:tcBorders>
              <w:top w:val="nil"/>
              <w:bottom w:val="nil"/>
            </w:tcBorders>
            <w:shd w:val="clear" w:color="auto" w:fill="FFFFFF"/>
            <w:vAlign w:val="center"/>
          </w:tcPr>
          <w:p w14:paraId="624E610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13,3</w:t>
            </w:r>
          </w:p>
        </w:tc>
        <w:tc>
          <w:tcPr>
            <w:tcW w:w="1399" w:type="dxa"/>
            <w:tcBorders>
              <w:top w:val="nil"/>
              <w:bottom w:val="nil"/>
            </w:tcBorders>
            <w:shd w:val="clear" w:color="auto" w:fill="FFFFFF"/>
            <w:vAlign w:val="center"/>
          </w:tcPr>
          <w:p w14:paraId="73ED040F"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13,3</w:t>
            </w:r>
          </w:p>
        </w:tc>
        <w:tc>
          <w:tcPr>
            <w:tcW w:w="1476" w:type="dxa"/>
            <w:tcBorders>
              <w:top w:val="nil"/>
              <w:bottom w:val="nil"/>
              <w:right w:val="single" w:sz="16" w:space="0" w:color="000000"/>
            </w:tcBorders>
            <w:shd w:val="clear" w:color="auto" w:fill="FFFFFF"/>
            <w:vAlign w:val="center"/>
          </w:tcPr>
          <w:p w14:paraId="66C1AE54"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95,6</w:t>
            </w:r>
          </w:p>
        </w:tc>
      </w:tr>
      <w:tr w:rsidR="00CB237E" w:rsidRPr="00CB237E" w14:paraId="69BCECCE"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3C9E87C2"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1184" w:type="dxa"/>
            <w:tcBorders>
              <w:top w:val="nil"/>
              <w:left w:val="nil"/>
              <w:bottom w:val="nil"/>
              <w:right w:val="single" w:sz="16" w:space="0" w:color="000000"/>
            </w:tcBorders>
            <w:shd w:val="clear" w:color="auto" w:fill="FFFFFF"/>
          </w:tcPr>
          <w:p w14:paraId="28CAF77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 και άνω</w:t>
            </w:r>
          </w:p>
        </w:tc>
        <w:tc>
          <w:tcPr>
            <w:tcW w:w="1169" w:type="dxa"/>
            <w:tcBorders>
              <w:top w:val="nil"/>
              <w:left w:val="single" w:sz="16" w:space="0" w:color="000000"/>
              <w:bottom w:val="nil"/>
            </w:tcBorders>
            <w:shd w:val="clear" w:color="auto" w:fill="FFFFFF"/>
            <w:vAlign w:val="center"/>
          </w:tcPr>
          <w:p w14:paraId="0D846FD8"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9</w:t>
            </w:r>
          </w:p>
        </w:tc>
        <w:tc>
          <w:tcPr>
            <w:tcW w:w="1030" w:type="dxa"/>
            <w:tcBorders>
              <w:top w:val="nil"/>
              <w:bottom w:val="nil"/>
            </w:tcBorders>
            <w:shd w:val="clear" w:color="auto" w:fill="FFFFFF"/>
            <w:vAlign w:val="center"/>
          </w:tcPr>
          <w:p w14:paraId="2CC35C41"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4,4</w:t>
            </w:r>
          </w:p>
        </w:tc>
        <w:tc>
          <w:tcPr>
            <w:tcW w:w="1399" w:type="dxa"/>
            <w:tcBorders>
              <w:top w:val="nil"/>
              <w:bottom w:val="nil"/>
            </w:tcBorders>
            <w:shd w:val="clear" w:color="auto" w:fill="FFFFFF"/>
            <w:vAlign w:val="center"/>
          </w:tcPr>
          <w:p w14:paraId="5DB6F89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4,4</w:t>
            </w:r>
          </w:p>
        </w:tc>
        <w:tc>
          <w:tcPr>
            <w:tcW w:w="1476" w:type="dxa"/>
            <w:tcBorders>
              <w:top w:val="nil"/>
              <w:bottom w:val="nil"/>
              <w:right w:val="single" w:sz="16" w:space="0" w:color="000000"/>
            </w:tcBorders>
            <w:shd w:val="clear" w:color="auto" w:fill="FFFFFF"/>
            <w:vAlign w:val="center"/>
          </w:tcPr>
          <w:p w14:paraId="4F6B7D90"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100,0</w:t>
            </w:r>
          </w:p>
        </w:tc>
      </w:tr>
      <w:tr w:rsidR="00CB237E" w:rsidRPr="00CB237E" w14:paraId="5C051361" w14:textId="77777777" w:rsidTr="00CB237E">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0FD57F78" w14:textId="77777777" w:rsidR="00CB237E" w:rsidRPr="00CB237E" w:rsidRDefault="00CB237E" w:rsidP="00450DFD">
            <w:pPr>
              <w:autoSpaceDE w:val="0"/>
              <w:autoSpaceDN w:val="0"/>
              <w:adjustRightInd w:val="0"/>
              <w:jc w:val="both"/>
              <w:rPr>
                <w:rFonts w:ascii="Arial" w:hAnsi="Arial" w:cs="Arial"/>
                <w:bCs w:val="0"/>
                <w:color w:val="000000"/>
                <w:sz w:val="18"/>
                <w:szCs w:val="18"/>
              </w:rPr>
            </w:pPr>
          </w:p>
        </w:tc>
        <w:tc>
          <w:tcPr>
            <w:tcW w:w="1184" w:type="dxa"/>
            <w:tcBorders>
              <w:top w:val="nil"/>
              <w:left w:val="nil"/>
              <w:bottom w:val="single" w:sz="16" w:space="0" w:color="000000"/>
              <w:right w:val="single" w:sz="16" w:space="0" w:color="000000"/>
            </w:tcBorders>
            <w:shd w:val="clear" w:color="auto" w:fill="FFFFFF"/>
          </w:tcPr>
          <w:p w14:paraId="0C87CFE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513F71F6"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203</w:t>
            </w:r>
          </w:p>
        </w:tc>
        <w:tc>
          <w:tcPr>
            <w:tcW w:w="1030" w:type="dxa"/>
            <w:tcBorders>
              <w:top w:val="nil"/>
              <w:bottom w:val="single" w:sz="16" w:space="0" w:color="000000"/>
            </w:tcBorders>
            <w:shd w:val="clear" w:color="auto" w:fill="FFFFFF"/>
            <w:vAlign w:val="center"/>
          </w:tcPr>
          <w:p w14:paraId="0A03C82E"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4E235012" w14:textId="77777777" w:rsidR="00CB237E" w:rsidRPr="00CB237E" w:rsidRDefault="00CB237E" w:rsidP="00450DFD">
            <w:pPr>
              <w:autoSpaceDE w:val="0"/>
              <w:autoSpaceDN w:val="0"/>
              <w:adjustRightInd w:val="0"/>
              <w:ind w:left="60" w:right="60"/>
              <w:jc w:val="both"/>
              <w:rPr>
                <w:rFonts w:ascii="Arial" w:hAnsi="Arial" w:cs="Arial"/>
                <w:bCs w:val="0"/>
                <w:color w:val="000000"/>
                <w:sz w:val="18"/>
                <w:szCs w:val="18"/>
              </w:rPr>
            </w:pPr>
            <w:r w:rsidRPr="00CB237E">
              <w:rPr>
                <w:rFonts w:ascii="Arial" w:hAnsi="Arial" w:cs="Arial"/>
                <w:bCs w:val="0"/>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3BC3A7B1" w14:textId="77777777" w:rsidR="00CB237E" w:rsidRPr="00CB237E" w:rsidRDefault="00CB237E" w:rsidP="00450DFD">
            <w:pPr>
              <w:autoSpaceDE w:val="0"/>
              <w:autoSpaceDN w:val="0"/>
              <w:adjustRightInd w:val="0"/>
              <w:jc w:val="both"/>
              <w:rPr>
                <w:bCs w:val="0"/>
                <w:szCs w:val="24"/>
              </w:rPr>
            </w:pPr>
          </w:p>
        </w:tc>
      </w:tr>
    </w:tbl>
    <w:p w14:paraId="49C56786" w14:textId="77777777" w:rsidR="00D54038" w:rsidRDefault="00D54038" w:rsidP="00450DFD">
      <w:pPr>
        <w:autoSpaceDE w:val="0"/>
        <w:autoSpaceDN w:val="0"/>
        <w:adjustRightInd w:val="0"/>
        <w:jc w:val="both"/>
        <w:rPr>
          <w:bCs w:val="0"/>
          <w:szCs w:val="24"/>
        </w:rPr>
      </w:pPr>
    </w:p>
    <w:p w14:paraId="3521601D" w14:textId="77777777" w:rsidR="00D54038" w:rsidRDefault="00CB237E" w:rsidP="00450DFD">
      <w:pPr>
        <w:autoSpaceDE w:val="0"/>
        <w:autoSpaceDN w:val="0"/>
        <w:adjustRightInd w:val="0"/>
        <w:jc w:val="both"/>
        <w:rPr>
          <w:bCs w:val="0"/>
          <w:szCs w:val="24"/>
        </w:rPr>
      </w:pPr>
      <w:r w:rsidRPr="00CB237E">
        <w:rPr>
          <w:bCs w:val="0"/>
          <w:szCs w:val="24"/>
        </w:rPr>
        <w:t xml:space="preserve">Ο παραπάνω πίνακας περιγράφει τον συνολικό αριθμό απασχολούμενων σε επιχειρήσεις, συμπεριλαμβανομένων και των ιδιοκτητών που εργάζονται σε αυτές. </w:t>
      </w:r>
    </w:p>
    <w:p w14:paraId="5C71099B" w14:textId="77777777" w:rsidR="000C6FC9" w:rsidRDefault="000C6FC9" w:rsidP="00450DFD">
      <w:pPr>
        <w:autoSpaceDE w:val="0"/>
        <w:autoSpaceDN w:val="0"/>
        <w:adjustRightInd w:val="0"/>
        <w:jc w:val="both"/>
        <w:rPr>
          <w:bCs w:val="0"/>
          <w:szCs w:val="24"/>
        </w:rPr>
      </w:pPr>
    </w:p>
    <w:p w14:paraId="778A6DAD" w14:textId="77777777" w:rsidR="00D54038" w:rsidRDefault="00D54038" w:rsidP="00450DFD">
      <w:pPr>
        <w:autoSpaceDE w:val="0"/>
        <w:autoSpaceDN w:val="0"/>
        <w:adjustRightInd w:val="0"/>
        <w:jc w:val="both"/>
        <w:rPr>
          <w:bCs w:val="0"/>
          <w:szCs w:val="24"/>
        </w:rPr>
      </w:pPr>
      <w:r>
        <w:rPr>
          <w:bCs w:val="0"/>
          <w:noProof/>
          <w:szCs w:val="24"/>
        </w:rPr>
        <w:drawing>
          <wp:inline distT="0" distB="0" distL="0" distR="0" wp14:anchorId="2549786A">
            <wp:extent cx="5972175" cy="38862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886200"/>
                    </a:xfrm>
                    <a:prstGeom prst="rect">
                      <a:avLst/>
                    </a:prstGeom>
                    <a:noFill/>
                    <a:ln>
                      <a:noFill/>
                    </a:ln>
                  </pic:spPr>
                </pic:pic>
              </a:graphicData>
            </a:graphic>
          </wp:inline>
        </w:drawing>
      </w:r>
    </w:p>
    <w:p w14:paraId="149E750B" w14:textId="77777777" w:rsidR="000C6FC9" w:rsidRDefault="000C6FC9" w:rsidP="00450DFD">
      <w:pPr>
        <w:autoSpaceDE w:val="0"/>
        <w:autoSpaceDN w:val="0"/>
        <w:adjustRightInd w:val="0"/>
        <w:jc w:val="both"/>
        <w:rPr>
          <w:bCs w:val="0"/>
          <w:szCs w:val="24"/>
        </w:rPr>
      </w:pPr>
    </w:p>
    <w:p w14:paraId="1DFCEFC1" w14:textId="77777777" w:rsidR="00D54038" w:rsidRDefault="00D54038" w:rsidP="00450DFD">
      <w:pPr>
        <w:autoSpaceDE w:val="0"/>
        <w:autoSpaceDN w:val="0"/>
        <w:adjustRightInd w:val="0"/>
        <w:jc w:val="both"/>
        <w:rPr>
          <w:bCs w:val="0"/>
          <w:szCs w:val="24"/>
        </w:rPr>
      </w:pPr>
      <w:r w:rsidRPr="00CB237E">
        <w:rPr>
          <w:bCs w:val="0"/>
          <w:szCs w:val="24"/>
        </w:rPr>
        <w:t xml:space="preserve">Ορισμένα σχόλια </w:t>
      </w:r>
      <w:r w:rsidR="000F296A">
        <w:rPr>
          <w:bCs w:val="0"/>
          <w:szCs w:val="24"/>
        </w:rPr>
        <w:t>σχετικά με τα απαντήσεις στο παραπάνω ερώτημα</w:t>
      </w:r>
      <w:r w:rsidRPr="00CB237E">
        <w:rPr>
          <w:bCs w:val="0"/>
          <w:szCs w:val="24"/>
        </w:rPr>
        <w:t>:</w:t>
      </w:r>
    </w:p>
    <w:p w14:paraId="0B8680E7" w14:textId="77777777" w:rsidR="00CB237E" w:rsidRPr="00CB237E" w:rsidRDefault="00CB237E" w:rsidP="00450DFD">
      <w:pPr>
        <w:autoSpaceDE w:val="0"/>
        <w:autoSpaceDN w:val="0"/>
        <w:adjustRightInd w:val="0"/>
        <w:jc w:val="both"/>
        <w:rPr>
          <w:bCs w:val="0"/>
          <w:szCs w:val="24"/>
        </w:rPr>
      </w:pPr>
    </w:p>
    <w:p w14:paraId="420BE3D4" w14:textId="77777777" w:rsidR="00D54038" w:rsidRPr="000F296A" w:rsidRDefault="00D54038" w:rsidP="00450DFD">
      <w:pPr>
        <w:pStyle w:val="a4"/>
        <w:rPr>
          <w:rFonts w:ascii="Times New Roman" w:hAnsi="Times New Roman"/>
          <w:b w:val="0"/>
          <w:sz w:val="24"/>
          <w:szCs w:val="24"/>
        </w:rPr>
      </w:pPr>
      <w:r w:rsidRPr="00666562">
        <w:rPr>
          <w:rFonts w:cs="Arial"/>
        </w:rPr>
        <w:t>Συνολικός Αριθμός Εργαζομένων:</w:t>
      </w:r>
      <w:r w:rsidR="000F296A">
        <w:rPr>
          <w:rFonts w:cs="Arial"/>
        </w:rPr>
        <w:t xml:space="preserve"> </w:t>
      </w:r>
      <w:r w:rsidRPr="000F296A">
        <w:rPr>
          <w:rFonts w:ascii="Times New Roman" w:hAnsi="Times New Roman"/>
          <w:b w:val="0"/>
          <w:sz w:val="24"/>
          <w:szCs w:val="24"/>
        </w:rPr>
        <w:t>Το 50,2% των επιχειρήσεων έχει μόνο έναν εργαζόμενο, πιθανόν να είναι ο ιδιοκτήτης. Αυτό αντικατοπτρίζει τον χαρακτήρα πολλών μικρών επιχειρήσεων ή μικρομεσαίων επιχειρήσεων στον δεδομένο τομέα.</w:t>
      </w:r>
    </w:p>
    <w:p w14:paraId="5D30018C" w14:textId="77777777" w:rsidR="00D54038" w:rsidRPr="00D54038" w:rsidRDefault="00D54038" w:rsidP="00450DFD">
      <w:pPr>
        <w:pStyle w:val="a4"/>
        <w:rPr>
          <w:rFonts w:cs="Arial"/>
          <w:b w:val="0"/>
        </w:rPr>
      </w:pPr>
    </w:p>
    <w:p w14:paraId="15B84748" w14:textId="77777777" w:rsidR="00D54038" w:rsidRPr="000F296A" w:rsidRDefault="00D54038" w:rsidP="00450DFD">
      <w:pPr>
        <w:pStyle w:val="a4"/>
        <w:rPr>
          <w:rFonts w:ascii="Times New Roman" w:hAnsi="Times New Roman"/>
          <w:b w:val="0"/>
          <w:sz w:val="24"/>
          <w:szCs w:val="24"/>
        </w:rPr>
      </w:pPr>
      <w:r w:rsidRPr="00666562">
        <w:rPr>
          <w:rFonts w:cs="Arial"/>
        </w:rPr>
        <w:t>Μικρομεσαίες Επιχειρήσεις:</w:t>
      </w:r>
      <w:r w:rsidR="000F296A">
        <w:rPr>
          <w:rFonts w:cs="Arial"/>
        </w:rPr>
        <w:t xml:space="preserve"> </w:t>
      </w:r>
      <w:r w:rsidRPr="000F296A">
        <w:rPr>
          <w:rFonts w:ascii="Times New Roman" w:hAnsi="Times New Roman"/>
          <w:b w:val="0"/>
          <w:sz w:val="24"/>
          <w:szCs w:val="24"/>
        </w:rPr>
        <w:t xml:space="preserve">Ο συνολικός αριθμός των εργαζομένων σε επιχειρήσεις με 2 έως 9 </w:t>
      </w:r>
      <w:r w:rsidR="006E6F93" w:rsidRPr="000F296A">
        <w:rPr>
          <w:rFonts w:ascii="Times New Roman" w:hAnsi="Times New Roman"/>
          <w:b w:val="0"/>
          <w:sz w:val="24"/>
          <w:szCs w:val="24"/>
        </w:rPr>
        <w:t>άτομα</w:t>
      </w:r>
      <w:r w:rsidRPr="000F296A">
        <w:rPr>
          <w:rFonts w:ascii="Times New Roman" w:hAnsi="Times New Roman"/>
          <w:b w:val="0"/>
          <w:sz w:val="24"/>
          <w:szCs w:val="24"/>
        </w:rPr>
        <w:t xml:space="preserve"> ανέρχεται στο 45,</w:t>
      </w:r>
      <w:r w:rsidR="000F296A">
        <w:rPr>
          <w:rFonts w:ascii="Times New Roman" w:hAnsi="Times New Roman"/>
          <w:b w:val="0"/>
          <w:sz w:val="24"/>
          <w:szCs w:val="24"/>
        </w:rPr>
        <w:t>3</w:t>
      </w:r>
      <w:r w:rsidRPr="000F296A">
        <w:rPr>
          <w:rFonts w:ascii="Times New Roman" w:hAnsi="Times New Roman"/>
          <w:b w:val="0"/>
          <w:sz w:val="24"/>
          <w:szCs w:val="24"/>
        </w:rPr>
        <w:t>% (32% + 13,3%), υποδεικνύοντας τη σημαντική παρουσία των μικρομεσαίων επιχειρήσεων.</w:t>
      </w:r>
    </w:p>
    <w:p w14:paraId="59934C74" w14:textId="77777777" w:rsidR="00D54038" w:rsidRDefault="00D54038" w:rsidP="00450DFD">
      <w:pPr>
        <w:pStyle w:val="a4"/>
        <w:rPr>
          <w:rFonts w:cs="Arial"/>
          <w:b w:val="0"/>
        </w:rPr>
      </w:pPr>
    </w:p>
    <w:p w14:paraId="02E8D9EF" w14:textId="77777777" w:rsidR="00D54038" w:rsidRPr="000F296A" w:rsidRDefault="00D54038" w:rsidP="00450DFD">
      <w:pPr>
        <w:pStyle w:val="a4"/>
        <w:rPr>
          <w:rFonts w:ascii="Times New Roman" w:hAnsi="Times New Roman"/>
          <w:b w:val="0"/>
          <w:sz w:val="24"/>
          <w:szCs w:val="24"/>
        </w:rPr>
      </w:pPr>
      <w:r w:rsidRPr="00666562">
        <w:rPr>
          <w:rFonts w:cs="Arial"/>
        </w:rPr>
        <w:t>Μεγαλύτερες Επιχειρήσεις:</w:t>
      </w:r>
      <w:r w:rsidR="000F296A">
        <w:rPr>
          <w:rFonts w:cs="Arial"/>
        </w:rPr>
        <w:t xml:space="preserve"> </w:t>
      </w:r>
      <w:r w:rsidRPr="000F296A">
        <w:rPr>
          <w:rFonts w:ascii="Times New Roman" w:hAnsi="Times New Roman"/>
          <w:b w:val="0"/>
          <w:sz w:val="24"/>
          <w:szCs w:val="24"/>
        </w:rPr>
        <w:t>Ο αριθμός των επιχειρήσεων με 10 ή περισσότερους εργαζομένους είναι σχετικά μικρός (4,4%), ωστόσο, αντιπροσωπεύει την ύπαρξη μεγαλύτερων επιχειρήσεων που ενδέχεται να έχουν διαφορετικές ανάγκες και προκλήσεις.</w:t>
      </w:r>
    </w:p>
    <w:p w14:paraId="39FD467E" w14:textId="77777777" w:rsidR="00D54038" w:rsidRPr="000F296A" w:rsidRDefault="00D54038" w:rsidP="00450DFD">
      <w:pPr>
        <w:pStyle w:val="a4"/>
        <w:rPr>
          <w:rFonts w:ascii="Times New Roman" w:hAnsi="Times New Roman"/>
          <w:b w:val="0"/>
          <w:sz w:val="24"/>
          <w:szCs w:val="24"/>
        </w:rPr>
      </w:pPr>
    </w:p>
    <w:p w14:paraId="4486311C" w14:textId="77777777" w:rsidR="00D54038" w:rsidRPr="000F296A" w:rsidRDefault="00D54038" w:rsidP="00450DFD">
      <w:pPr>
        <w:pStyle w:val="a4"/>
        <w:rPr>
          <w:rFonts w:ascii="Times New Roman" w:hAnsi="Times New Roman"/>
          <w:b w:val="0"/>
          <w:sz w:val="24"/>
          <w:szCs w:val="24"/>
        </w:rPr>
      </w:pPr>
      <w:r w:rsidRPr="00666562">
        <w:rPr>
          <w:rFonts w:cs="Arial"/>
        </w:rPr>
        <w:t>Προοπτικές Απασχόλησης:</w:t>
      </w:r>
      <w:r w:rsidR="000F296A">
        <w:rPr>
          <w:rFonts w:cs="Arial"/>
        </w:rPr>
        <w:t xml:space="preserve"> </w:t>
      </w:r>
      <w:r w:rsidRPr="000F296A">
        <w:rPr>
          <w:rFonts w:ascii="Times New Roman" w:hAnsi="Times New Roman"/>
          <w:b w:val="0"/>
          <w:sz w:val="24"/>
          <w:szCs w:val="24"/>
        </w:rPr>
        <w:t>Η κατηγορία "1 άτομο" ενδέχεται να αποτελεί τις μικρές οικογενειακές επιχειρήσεις, ενώ οι κατηγορίες "2-3 άτομα" και "4-9 άτομα" μπορεί να αποτελούν πηγή απασχόλησης και ευκαιριών για την τοπική κοινωνία.</w:t>
      </w:r>
    </w:p>
    <w:p w14:paraId="6B16C7C6" w14:textId="77777777" w:rsidR="006C2025" w:rsidRPr="006C2025" w:rsidRDefault="006C2025" w:rsidP="00450DFD">
      <w:pPr>
        <w:pStyle w:val="a4"/>
        <w:rPr>
          <w:rFonts w:cs="Arial"/>
        </w:rPr>
      </w:pPr>
    </w:p>
    <w:p w14:paraId="63FAF781" w14:textId="77777777" w:rsidR="00CB237E" w:rsidRPr="000F296A" w:rsidRDefault="00D54038" w:rsidP="00450DFD">
      <w:pPr>
        <w:pStyle w:val="a4"/>
        <w:rPr>
          <w:rFonts w:ascii="Times New Roman" w:hAnsi="Times New Roman"/>
          <w:b w:val="0"/>
          <w:sz w:val="24"/>
          <w:szCs w:val="24"/>
        </w:rPr>
      </w:pPr>
      <w:r w:rsidRPr="000F296A">
        <w:rPr>
          <w:rFonts w:ascii="Times New Roman" w:hAnsi="Times New Roman"/>
          <w:b w:val="0"/>
          <w:sz w:val="24"/>
          <w:szCs w:val="24"/>
        </w:rPr>
        <w:t xml:space="preserve">Συνολικά, </w:t>
      </w:r>
      <w:r w:rsidR="000F296A">
        <w:rPr>
          <w:rFonts w:ascii="Times New Roman" w:hAnsi="Times New Roman"/>
          <w:b w:val="0"/>
          <w:sz w:val="24"/>
          <w:szCs w:val="24"/>
        </w:rPr>
        <w:t xml:space="preserve">αναδεικνύεται η </w:t>
      </w:r>
      <w:r w:rsidRPr="000F296A">
        <w:rPr>
          <w:rFonts w:ascii="Times New Roman" w:hAnsi="Times New Roman"/>
          <w:b w:val="0"/>
          <w:sz w:val="24"/>
          <w:szCs w:val="24"/>
        </w:rPr>
        <w:t>δομή της απασχόλησης στον κλάδο, ενισχύοντας την κατανόηση της σημασίας των μικρομεσαίων επιχειρήσεων και των προκλήσεων που αντιμετωπίζουν σε σχέση με το προσωπικό τους.</w:t>
      </w:r>
    </w:p>
    <w:p w14:paraId="2DF60461" w14:textId="77777777" w:rsidR="006C2025" w:rsidRDefault="006C2025" w:rsidP="00450DFD">
      <w:pPr>
        <w:pStyle w:val="a4"/>
        <w:rPr>
          <w:rFonts w:cs="Arial"/>
          <w:b w:val="0"/>
        </w:rPr>
      </w:pPr>
    </w:p>
    <w:p w14:paraId="5212C206" w14:textId="77777777" w:rsidR="006C2025" w:rsidRPr="000F296A" w:rsidRDefault="000F296A" w:rsidP="00450DFD">
      <w:pPr>
        <w:pStyle w:val="a4"/>
        <w:rPr>
          <w:rFonts w:ascii="Times New Roman" w:hAnsi="Times New Roman"/>
          <w:b w:val="0"/>
          <w:sz w:val="24"/>
          <w:szCs w:val="24"/>
        </w:rPr>
      </w:pPr>
      <w:r>
        <w:rPr>
          <w:rFonts w:ascii="Times New Roman" w:hAnsi="Times New Roman"/>
          <w:b w:val="0"/>
          <w:sz w:val="24"/>
          <w:szCs w:val="24"/>
        </w:rPr>
        <w:t xml:space="preserve">Ακολουθούν μερικά συμπεράσματα τα οποία </w:t>
      </w:r>
      <w:r w:rsidR="006E6F93">
        <w:rPr>
          <w:rFonts w:ascii="Times New Roman" w:hAnsi="Times New Roman"/>
          <w:b w:val="0"/>
          <w:sz w:val="24"/>
          <w:szCs w:val="24"/>
        </w:rPr>
        <w:t>εξάγονται</w:t>
      </w:r>
      <w:r>
        <w:rPr>
          <w:rFonts w:ascii="Times New Roman" w:hAnsi="Times New Roman"/>
          <w:b w:val="0"/>
          <w:sz w:val="24"/>
          <w:szCs w:val="24"/>
        </w:rPr>
        <w:t xml:space="preserve"> από την παραπάνω ανάλυση.</w:t>
      </w:r>
    </w:p>
    <w:p w14:paraId="34AA3047" w14:textId="77777777" w:rsidR="006C2025" w:rsidRDefault="006C2025" w:rsidP="00450DFD">
      <w:pPr>
        <w:pStyle w:val="a4"/>
        <w:rPr>
          <w:rFonts w:cs="Arial"/>
          <w:b w:val="0"/>
        </w:rPr>
      </w:pPr>
    </w:p>
    <w:p w14:paraId="000AF44E" w14:textId="77777777" w:rsidR="006C2025" w:rsidRDefault="006C2025" w:rsidP="00450DFD">
      <w:pPr>
        <w:pStyle w:val="a4"/>
        <w:rPr>
          <w:rFonts w:cs="Arial"/>
          <w:b w:val="0"/>
        </w:rPr>
      </w:pPr>
    </w:p>
    <w:p w14:paraId="3F4B0604" w14:textId="77777777" w:rsidR="006C2025" w:rsidRPr="000F296A" w:rsidRDefault="006C2025" w:rsidP="00450DFD">
      <w:pPr>
        <w:pStyle w:val="a4"/>
        <w:rPr>
          <w:rFonts w:ascii="Times New Roman" w:hAnsi="Times New Roman"/>
          <w:b w:val="0"/>
          <w:sz w:val="24"/>
          <w:szCs w:val="24"/>
        </w:rPr>
      </w:pPr>
      <w:r w:rsidRPr="000F296A">
        <w:rPr>
          <w:rFonts w:ascii="Times New Roman" w:hAnsi="Times New Roman"/>
          <w:sz w:val="24"/>
          <w:szCs w:val="24"/>
        </w:rPr>
        <w:t xml:space="preserve">Κοινωνικοοικονομική Σημασία των Μικρομεσαίων Επιχειρήσεων: </w:t>
      </w:r>
      <w:r w:rsidR="001C4CDF">
        <w:rPr>
          <w:rFonts w:ascii="Times New Roman" w:hAnsi="Times New Roman"/>
          <w:b w:val="0"/>
          <w:sz w:val="24"/>
          <w:szCs w:val="24"/>
        </w:rPr>
        <w:t>Το</w:t>
      </w:r>
      <w:r w:rsidRPr="000F296A">
        <w:rPr>
          <w:rFonts w:ascii="Times New Roman" w:hAnsi="Times New Roman"/>
          <w:b w:val="0"/>
          <w:sz w:val="24"/>
          <w:szCs w:val="24"/>
        </w:rPr>
        <w:t xml:space="preserve"> μεγαλύτερο</w:t>
      </w:r>
      <w:r w:rsidR="001C4CDF">
        <w:rPr>
          <w:rFonts w:ascii="Times New Roman" w:hAnsi="Times New Roman"/>
          <w:b w:val="0"/>
          <w:sz w:val="24"/>
          <w:szCs w:val="24"/>
        </w:rPr>
        <w:t xml:space="preserve"> </w:t>
      </w:r>
      <w:r w:rsidRPr="000F296A">
        <w:rPr>
          <w:rFonts w:ascii="Times New Roman" w:hAnsi="Times New Roman"/>
          <w:b w:val="0"/>
          <w:sz w:val="24"/>
          <w:szCs w:val="24"/>
        </w:rPr>
        <w:t>μέρος των επιχειρήσεων φαίνεται να ανήκει στην κατηγορία των μικρομεσαίων επιχειρήσεων (1-9 εργαζόμενοι), υποδηλώνοντας τη σημαντική τους συνεισφορά στη δημιουργία απασχόλησης και την οικονομία της περιοχής.</w:t>
      </w:r>
    </w:p>
    <w:p w14:paraId="3C328B57" w14:textId="77777777" w:rsidR="006C2025" w:rsidRPr="000F296A" w:rsidRDefault="006C2025" w:rsidP="00450DFD">
      <w:pPr>
        <w:pStyle w:val="a4"/>
        <w:rPr>
          <w:rFonts w:cs="Arial"/>
          <w:b w:val="0"/>
          <w:sz w:val="24"/>
          <w:szCs w:val="24"/>
        </w:rPr>
      </w:pPr>
    </w:p>
    <w:p w14:paraId="7A185F72" w14:textId="77777777" w:rsidR="006C2025" w:rsidRPr="000F296A" w:rsidRDefault="006C2025" w:rsidP="00450DFD">
      <w:pPr>
        <w:pStyle w:val="a4"/>
        <w:rPr>
          <w:rFonts w:ascii="Times New Roman" w:hAnsi="Times New Roman"/>
          <w:b w:val="0"/>
          <w:sz w:val="24"/>
          <w:szCs w:val="24"/>
        </w:rPr>
      </w:pPr>
      <w:r w:rsidRPr="000F296A">
        <w:rPr>
          <w:rFonts w:ascii="Times New Roman" w:hAnsi="Times New Roman"/>
          <w:sz w:val="24"/>
          <w:szCs w:val="24"/>
        </w:rPr>
        <w:t xml:space="preserve">Πρόκληση των Μικρομεσαίων Επιχειρήσεων: </w:t>
      </w:r>
      <w:r w:rsidRPr="000F296A">
        <w:rPr>
          <w:rFonts w:ascii="Times New Roman" w:hAnsi="Times New Roman"/>
          <w:b w:val="0"/>
          <w:sz w:val="24"/>
          <w:szCs w:val="24"/>
        </w:rPr>
        <w:t>Ο μεγάλος αριθμός επιχειρήσεων με έναν εργαζόμενο μπορεί να υποδεικνύει την ύπαρξη μικρών επιχειρήσεων, οι οποίες ενδέχεται να αντιμετωπίζουν προκλήσεις ως προς την ανταγωνιστικότητα, την επέκταση και τη βιωσιμότητα.</w:t>
      </w:r>
    </w:p>
    <w:p w14:paraId="14128643" w14:textId="77777777" w:rsidR="006C2025" w:rsidRPr="000F296A" w:rsidRDefault="006C2025" w:rsidP="00450DFD">
      <w:pPr>
        <w:pStyle w:val="a4"/>
        <w:rPr>
          <w:rFonts w:ascii="Times New Roman" w:hAnsi="Times New Roman"/>
          <w:b w:val="0"/>
          <w:sz w:val="24"/>
          <w:szCs w:val="24"/>
        </w:rPr>
      </w:pPr>
    </w:p>
    <w:p w14:paraId="25B576E8" w14:textId="77777777" w:rsidR="006C2025" w:rsidRPr="000F296A" w:rsidRDefault="006C2025" w:rsidP="00450DFD">
      <w:pPr>
        <w:pStyle w:val="a4"/>
        <w:rPr>
          <w:rFonts w:ascii="Times New Roman" w:hAnsi="Times New Roman"/>
          <w:b w:val="0"/>
          <w:sz w:val="24"/>
          <w:szCs w:val="24"/>
        </w:rPr>
      </w:pPr>
      <w:r w:rsidRPr="000F296A">
        <w:rPr>
          <w:rFonts w:ascii="Times New Roman" w:hAnsi="Times New Roman"/>
          <w:sz w:val="24"/>
          <w:szCs w:val="24"/>
        </w:rPr>
        <w:t xml:space="preserve">Δυνητικές Επενδύσεις σε Εκπαίδευση και Επαγγελματική Ανάπτυξη: </w:t>
      </w:r>
      <w:r w:rsidRPr="000F296A">
        <w:rPr>
          <w:rFonts w:ascii="Times New Roman" w:hAnsi="Times New Roman"/>
          <w:b w:val="0"/>
          <w:sz w:val="24"/>
          <w:szCs w:val="24"/>
        </w:rPr>
        <w:t>Επενδύσεις σε προγράμματα εκπαίδευσης και επαγγελματικής ανάπτυξης για τους ιδιοκτήτες και τους εργαζόμενους μπορεί να συμβάλουν στη βελτίωση των δεξιοτήτων και της αποτελεσματικότητας των επιχειρήσεων.</w:t>
      </w:r>
    </w:p>
    <w:p w14:paraId="3D9F6F75" w14:textId="77777777" w:rsidR="006C2025" w:rsidRPr="000F296A" w:rsidRDefault="006C2025" w:rsidP="00450DFD">
      <w:pPr>
        <w:pStyle w:val="a4"/>
        <w:rPr>
          <w:rFonts w:ascii="Times New Roman" w:hAnsi="Times New Roman"/>
          <w:b w:val="0"/>
          <w:sz w:val="24"/>
          <w:szCs w:val="24"/>
        </w:rPr>
      </w:pPr>
    </w:p>
    <w:p w14:paraId="2883B8CB" w14:textId="77777777" w:rsidR="006C2025" w:rsidRPr="000F296A" w:rsidRDefault="006C2025" w:rsidP="00450DFD">
      <w:pPr>
        <w:pStyle w:val="a4"/>
        <w:rPr>
          <w:rFonts w:ascii="Times New Roman" w:hAnsi="Times New Roman"/>
          <w:b w:val="0"/>
          <w:sz w:val="24"/>
          <w:szCs w:val="24"/>
        </w:rPr>
      </w:pPr>
      <w:r w:rsidRPr="000F296A">
        <w:rPr>
          <w:rFonts w:ascii="Times New Roman" w:hAnsi="Times New Roman"/>
          <w:sz w:val="24"/>
          <w:szCs w:val="24"/>
        </w:rPr>
        <w:t xml:space="preserve">Στήριξη Μεγαλύτερων Επιχειρήσεων: </w:t>
      </w:r>
      <w:r w:rsidRPr="000F296A">
        <w:rPr>
          <w:rFonts w:ascii="Times New Roman" w:hAnsi="Times New Roman"/>
          <w:b w:val="0"/>
          <w:sz w:val="24"/>
          <w:szCs w:val="24"/>
        </w:rPr>
        <w:t>Η προώθηση πολιτικών που ενθαρρύνουν τη δημιουργία και ανάπτυξη μεγαλύτερων επιχειρήσεων μπορεί να ενισχύσει τη διαφοροποίηση της οικονομίας και να δημιουργήσει περισσότερες θέσεις εργασίας.</w:t>
      </w:r>
    </w:p>
    <w:p w14:paraId="6054FCB1" w14:textId="77777777" w:rsidR="006C2025" w:rsidRPr="000F296A" w:rsidRDefault="006C2025" w:rsidP="00450DFD">
      <w:pPr>
        <w:pStyle w:val="a4"/>
        <w:rPr>
          <w:rFonts w:ascii="Times New Roman" w:hAnsi="Times New Roman"/>
          <w:b w:val="0"/>
          <w:sz w:val="24"/>
          <w:szCs w:val="24"/>
        </w:rPr>
      </w:pPr>
    </w:p>
    <w:p w14:paraId="376EEDF0" w14:textId="77777777" w:rsidR="006C2025" w:rsidRPr="000F296A" w:rsidRDefault="006C2025" w:rsidP="00450DFD">
      <w:pPr>
        <w:pStyle w:val="a4"/>
        <w:rPr>
          <w:rFonts w:ascii="Times New Roman" w:hAnsi="Times New Roman"/>
          <w:b w:val="0"/>
          <w:sz w:val="24"/>
          <w:szCs w:val="24"/>
        </w:rPr>
      </w:pPr>
      <w:r w:rsidRPr="000F296A">
        <w:rPr>
          <w:rFonts w:ascii="Times New Roman" w:hAnsi="Times New Roman"/>
          <w:sz w:val="24"/>
          <w:szCs w:val="24"/>
        </w:rPr>
        <w:t xml:space="preserve">Πιθανότητες Συνεργασίας και Δικτύωσης: </w:t>
      </w:r>
      <w:r w:rsidRPr="000F296A">
        <w:rPr>
          <w:rFonts w:ascii="Times New Roman" w:hAnsi="Times New Roman"/>
          <w:b w:val="0"/>
          <w:sz w:val="24"/>
          <w:szCs w:val="24"/>
        </w:rPr>
        <w:t>Η ύπαρξη πολλών μικρών επιχειρήσεων δημιουργεί ευκαιρίες για συνεργασία, κοινές πρωτοβουλίες και δικτύωση που μπορεί να ενισχύσουν την τοπική οικονομία.</w:t>
      </w:r>
    </w:p>
    <w:p w14:paraId="35AAEFA6" w14:textId="77777777" w:rsidR="006C2025" w:rsidRPr="000F296A" w:rsidRDefault="006C2025" w:rsidP="00450DFD">
      <w:pPr>
        <w:pStyle w:val="a4"/>
        <w:rPr>
          <w:rFonts w:ascii="Times New Roman" w:hAnsi="Times New Roman"/>
          <w:b w:val="0"/>
          <w:sz w:val="24"/>
          <w:szCs w:val="24"/>
        </w:rPr>
      </w:pPr>
    </w:p>
    <w:p w14:paraId="79B87683" w14:textId="77777777" w:rsidR="00666562" w:rsidRPr="000C6FC9" w:rsidRDefault="006C2025" w:rsidP="00450DFD">
      <w:pPr>
        <w:pStyle w:val="a4"/>
        <w:rPr>
          <w:rFonts w:ascii="Times New Roman" w:hAnsi="Times New Roman"/>
          <w:b w:val="0"/>
          <w:sz w:val="24"/>
          <w:szCs w:val="24"/>
        </w:rPr>
      </w:pPr>
      <w:r w:rsidRPr="000F296A">
        <w:rPr>
          <w:rFonts w:ascii="Times New Roman" w:hAnsi="Times New Roman"/>
          <w:b w:val="0"/>
          <w:sz w:val="24"/>
          <w:szCs w:val="24"/>
        </w:rPr>
        <w:t>Η ανάλυση αυτή παρέχει επιπλέον εισηγήσεις για την υποστήριξη και την ανάπτυξη των επιχειρήσεων στον δεδομένο τομέα, λαμβάνοντας υπόψη τις ιδιαιτερότητες της απασχόλησης και της οικονομικής δραστηριότητας στην περιοχή.</w:t>
      </w:r>
    </w:p>
    <w:p w14:paraId="34A77D2C" w14:textId="77777777" w:rsidR="00666562" w:rsidRPr="00454D82" w:rsidRDefault="00666562" w:rsidP="00450DFD">
      <w:pPr>
        <w:pStyle w:val="1"/>
        <w:jc w:val="both"/>
      </w:pPr>
      <w:r w:rsidRPr="00454D82">
        <w:t>Ποια είναι η νομική μορφή της επιχείρησης;</w:t>
      </w:r>
    </w:p>
    <w:p w14:paraId="1879C4F2" w14:textId="77777777" w:rsidR="00666562" w:rsidRDefault="00666562" w:rsidP="00450DFD">
      <w:pPr>
        <w:pStyle w:val="a4"/>
        <w:rPr>
          <w:rFonts w:cs="Arial"/>
          <w:b w:val="0"/>
        </w:rPr>
      </w:pPr>
    </w:p>
    <w:p w14:paraId="12854817" w14:textId="77777777" w:rsidR="00666562" w:rsidRPr="00666562" w:rsidRDefault="00666562" w:rsidP="00450DFD">
      <w:pPr>
        <w:autoSpaceDE w:val="0"/>
        <w:autoSpaceDN w:val="0"/>
        <w:adjustRightInd w:val="0"/>
        <w:jc w:val="both"/>
        <w:rPr>
          <w:bCs w:val="0"/>
          <w:szCs w:val="24"/>
        </w:rPr>
      </w:pPr>
    </w:p>
    <w:tbl>
      <w:tblPr>
        <w:tblW w:w="8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69"/>
        <w:gridCol w:w="1029"/>
        <w:gridCol w:w="1399"/>
        <w:gridCol w:w="1476"/>
      </w:tblGrid>
      <w:tr w:rsidR="00666562" w:rsidRPr="00666562" w14:paraId="0060DE85" w14:textId="77777777" w:rsidTr="00666562">
        <w:trPr>
          <w:cantSplit/>
          <w:jc w:val="center"/>
        </w:trPr>
        <w:tc>
          <w:tcPr>
            <w:tcW w:w="8266" w:type="dxa"/>
            <w:gridSpan w:val="6"/>
            <w:tcBorders>
              <w:top w:val="nil"/>
              <w:left w:val="nil"/>
              <w:bottom w:val="nil"/>
              <w:right w:val="nil"/>
            </w:tcBorders>
            <w:shd w:val="clear" w:color="auto" w:fill="FFFFFF"/>
            <w:vAlign w:val="center"/>
          </w:tcPr>
          <w:p w14:paraId="1E2B5B78"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
                <w:color w:val="000000"/>
                <w:sz w:val="18"/>
                <w:szCs w:val="18"/>
              </w:rPr>
              <w:t>Ποια είναι η νομική μορφή της επιχείρησης;</w:t>
            </w:r>
          </w:p>
        </w:tc>
      </w:tr>
      <w:tr w:rsidR="00666562" w:rsidRPr="00666562" w14:paraId="0E636D52" w14:textId="77777777" w:rsidTr="00666562">
        <w:trPr>
          <w:cantSplit/>
          <w:jc w:val="center"/>
        </w:trPr>
        <w:tc>
          <w:tcPr>
            <w:tcW w:w="3196" w:type="dxa"/>
            <w:gridSpan w:val="2"/>
            <w:tcBorders>
              <w:top w:val="single" w:sz="16" w:space="0" w:color="000000"/>
              <w:left w:val="single" w:sz="16" w:space="0" w:color="000000"/>
              <w:bottom w:val="single" w:sz="16" w:space="0" w:color="000000"/>
              <w:right w:val="nil"/>
            </w:tcBorders>
            <w:shd w:val="clear" w:color="auto" w:fill="FFFFFF"/>
            <w:vAlign w:val="bottom"/>
          </w:tcPr>
          <w:p w14:paraId="1F453237" w14:textId="77777777" w:rsidR="00666562" w:rsidRPr="00666562" w:rsidRDefault="00666562"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3CA42DAA"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0178B824"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0F3CE757"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E83B92B"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Cumulative Percent</w:t>
            </w:r>
          </w:p>
        </w:tc>
      </w:tr>
      <w:tr w:rsidR="00666562" w:rsidRPr="00666562" w14:paraId="7C75D649" w14:textId="77777777" w:rsidTr="00666562">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17659196"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2E8ED876"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Ατομική Επιχείρηση</w:t>
            </w:r>
          </w:p>
        </w:tc>
        <w:tc>
          <w:tcPr>
            <w:tcW w:w="1168" w:type="dxa"/>
            <w:tcBorders>
              <w:top w:val="single" w:sz="16" w:space="0" w:color="000000"/>
              <w:left w:val="single" w:sz="16" w:space="0" w:color="000000"/>
              <w:bottom w:val="nil"/>
            </w:tcBorders>
            <w:shd w:val="clear" w:color="auto" w:fill="FFFFFF"/>
            <w:vAlign w:val="center"/>
          </w:tcPr>
          <w:p w14:paraId="3912E219"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155</w:t>
            </w:r>
          </w:p>
        </w:tc>
        <w:tc>
          <w:tcPr>
            <w:tcW w:w="1029" w:type="dxa"/>
            <w:tcBorders>
              <w:top w:val="single" w:sz="16" w:space="0" w:color="000000"/>
              <w:bottom w:val="nil"/>
            </w:tcBorders>
            <w:shd w:val="clear" w:color="auto" w:fill="FFFFFF"/>
            <w:vAlign w:val="center"/>
          </w:tcPr>
          <w:p w14:paraId="2478B642"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76,4</w:t>
            </w:r>
          </w:p>
        </w:tc>
        <w:tc>
          <w:tcPr>
            <w:tcW w:w="1398" w:type="dxa"/>
            <w:tcBorders>
              <w:top w:val="single" w:sz="16" w:space="0" w:color="000000"/>
              <w:bottom w:val="nil"/>
            </w:tcBorders>
            <w:shd w:val="clear" w:color="auto" w:fill="FFFFFF"/>
            <w:vAlign w:val="center"/>
          </w:tcPr>
          <w:p w14:paraId="45F4C39D"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76,4</w:t>
            </w:r>
          </w:p>
        </w:tc>
        <w:tc>
          <w:tcPr>
            <w:tcW w:w="1475" w:type="dxa"/>
            <w:tcBorders>
              <w:top w:val="single" w:sz="16" w:space="0" w:color="000000"/>
              <w:bottom w:val="nil"/>
              <w:right w:val="single" w:sz="16" w:space="0" w:color="000000"/>
            </w:tcBorders>
            <w:shd w:val="clear" w:color="auto" w:fill="FFFFFF"/>
            <w:vAlign w:val="center"/>
          </w:tcPr>
          <w:p w14:paraId="5A013C5E"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76,4</w:t>
            </w:r>
          </w:p>
        </w:tc>
      </w:tr>
      <w:tr w:rsidR="00666562" w:rsidRPr="00666562" w14:paraId="1B000714" w14:textId="77777777" w:rsidTr="00666562">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FAA9D30" w14:textId="77777777" w:rsidR="00666562" w:rsidRPr="00666562" w:rsidRDefault="00666562"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5F5D1F37"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Ομόρρυθμη Εταιρία</w:t>
            </w:r>
          </w:p>
        </w:tc>
        <w:tc>
          <w:tcPr>
            <w:tcW w:w="1168" w:type="dxa"/>
            <w:tcBorders>
              <w:top w:val="nil"/>
              <w:left w:val="single" w:sz="16" w:space="0" w:color="000000"/>
              <w:bottom w:val="nil"/>
            </w:tcBorders>
            <w:shd w:val="clear" w:color="auto" w:fill="FFFFFF"/>
            <w:vAlign w:val="center"/>
          </w:tcPr>
          <w:p w14:paraId="12836696"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25</w:t>
            </w:r>
          </w:p>
        </w:tc>
        <w:tc>
          <w:tcPr>
            <w:tcW w:w="1029" w:type="dxa"/>
            <w:tcBorders>
              <w:top w:val="nil"/>
              <w:bottom w:val="nil"/>
            </w:tcBorders>
            <w:shd w:val="clear" w:color="auto" w:fill="FFFFFF"/>
            <w:vAlign w:val="center"/>
          </w:tcPr>
          <w:p w14:paraId="560347A8"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12,3</w:t>
            </w:r>
          </w:p>
        </w:tc>
        <w:tc>
          <w:tcPr>
            <w:tcW w:w="1398" w:type="dxa"/>
            <w:tcBorders>
              <w:top w:val="nil"/>
              <w:bottom w:val="nil"/>
            </w:tcBorders>
            <w:shd w:val="clear" w:color="auto" w:fill="FFFFFF"/>
            <w:vAlign w:val="center"/>
          </w:tcPr>
          <w:p w14:paraId="56E0D697"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12,3</w:t>
            </w:r>
          </w:p>
        </w:tc>
        <w:tc>
          <w:tcPr>
            <w:tcW w:w="1475" w:type="dxa"/>
            <w:tcBorders>
              <w:top w:val="nil"/>
              <w:bottom w:val="nil"/>
              <w:right w:val="single" w:sz="16" w:space="0" w:color="000000"/>
            </w:tcBorders>
            <w:shd w:val="clear" w:color="auto" w:fill="FFFFFF"/>
            <w:vAlign w:val="center"/>
          </w:tcPr>
          <w:p w14:paraId="0A95418A"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88,7</w:t>
            </w:r>
          </w:p>
        </w:tc>
      </w:tr>
      <w:tr w:rsidR="00666562" w:rsidRPr="00666562" w14:paraId="663C0B08" w14:textId="77777777" w:rsidTr="00666562">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B1C49BA" w14:textId="77777777" w:rsidR="00666562" w:rsidRPr="00666562" w:rsidRDefault="00666562"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37455F01"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Ετερόρρυθμη Εταιρία</w:t>
            </w:r>
          </w:p>
        </w:tc>
        <w:tc>
          <w:tcPr>
            <w:tcW w:w="1168" w:type="dxa"/>
            <w:tcBorders>
              <w:top w:val="nil"/>
              <w:left w:val="single" w:sz="16" w:space="0" w:color="000000"/>
              <w:bottom w:val="nil"/>
            </w:tcBorders>
            <w:shd w:val="clear" w:color="auto" w:fill="FFFFFF"/>
            <w:vAlign w:val="center"/>
          </w:tcPr>
          <w:p w14:paraId="7B5A7BB5"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8</w:t>
            </w:r>
          </w:p>
        </w:tc>
        <w:tc>
          <w:tcPr>
            <w:tcW w:w="1029" w:type="dxa"/>
            <w:tcBorders>
              <w:top w:val="nil"/>
              <w:bottom w:val="nil"/>
            </w:tcBorders>
            <w:shd w:val="clear" w:color="auto" w:fill="FFFFFF"/>
            <w:vAlign w:val="center"/>
          </w:tcPr>
          <w:p w14:paraId="5948C07E"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3,9</w:t>
            </w:r>
          </w:p>
        </w:tc>
        <w:tc>
          <w:tcPr>
            <w:tcW w:w="1398" w:type="dxa"/>
            <w:tcBorders>
              <w:top w:val="nil"/>
              <w:bottom w:val="nil"/>
            </w:tcBorders>
            <w:shd w:val="clear" w:color="auto" w:fill="FFFFFF"/>
            <w:vAlign w:val="center"/>
          </w:tcPr>
          <w:p w14:paraId="570D97C9"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3,9</w:t>
            </w:r>
          </w:p>
        </w:tc>
        <w:tc>
          <w:tcPr>
            <w:tcW w:w="1475" w:type="dxa"/>
            <w:tcBorders>
              <w:top w:val="nil"/>
              <w:bottom w:val="nil"/>
              <w:right w:val="single" w:sz="16" w:space="0" w:color="000000"/>
            </w:tcBorders>
            <w:shd w:val="clear" w:color="auto" w:fill="FFFFFF"/>
            <w:vAlign w:val="center"/>
          </w:tcPr>
          <w:p w14:paraId="3F84D715"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92,6</w:t>
            </w:r>
          </w:p>
        </w:tc>
      </w:tr>
      <w:tr w:rsidR="00666562" w:rsidRPr="00666562" w14:paraId="566C3B17" w14:textId="77777777" w:rsidTr="00666562">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288019E9" w14:textId="77777777" w:rsidR="00666562" w:rsidRPr="00666562" w:rsidRDefault="00666562"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556EB79D"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Ανώνυμη Εταιρία</w:t>
            </w:r>
          </w:p>
        </w:tc>
        <w:tc>
          <w:tcPr>
            <w:tcW w:w="1168" w:type="dxa"/>
            <w:tcBorders>
              <w:top w:val="nil"/>
              <w:left w:val="single" w:sz="16" w:space="0" w:color="000000"/>
              <w:bottom w:val="nil"/>
            </w:tcBorders>
            <w:shd w:val="clear" w:color="auto" w:fill="FFFFFF"/>
            <w:vAlign w:val="center"/>
          </w:tcPr>
          <w:p w14:paraId="1386F62D"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w:t>
            </w:r>
          </w:p>
        </w:tc>
        <w:tc>
          <w:tcPr>
            <w:tcW w:w="1029" w:type="dxa"/>
            <w:tcBorders>
              <w:top w:val="nil"/>
              <w:bottom w:val="nil"/>
            </w:tcBorders>
            <w:shd w:val="clear" w:color="auto" w:fill="FFFFFF"/>
            <w:vAlign w:val="center"/>
          </w:tcPr>
          <w:p w14:paraId="3B9EE4A7"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,5</w:t>
            </w:r>
          </w:p>
        </w:tc>
        <w:tc>
          <w:tcPr>
            <w:tcW w:w="1398" w:type="dxa"/>
            <w:tcBorders>
              <w:top w:val="nil"/>
              <w:bottom w:val="nil"/>
            </w:tcBorders>
            <w:shd w:val="clear" w:color="auto" w:fill="FFFFFF"/>
            <w:vAlign w:val="center"/>
          </w:tcPr>
          <w:p w14:paraId="59B6BF5F"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,5</w:t>
            </w:r>
          </w:p>
        </w:tc>
        <w:tc>
          <w:tcPr>
            <w:tcW w:w="1475" w:type="dxa"/>
            <w:tcBorders>
              <w:top w:val="nil"/>
              <w:bottom w:val="nil"/>
              <w:right w:val="single" w:sz="16" w:space="0" w:color="000000"/>
            </w:tcBorders>
            <w:shd w:val="clear" w:color="auto" w:fill="FFFFFF"/>
            <w:vAlign w:val="center"/>
          </w:tcPr>
          <w:p w14:paraId="52D87E25"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93,1</w:t>
            </w:r>
          </w:p>
        </w:tc>
      </w:tr>
      <w:tr w:rsidR="00666562" w:rsidRPr="00666562" w14:paraId="5C1958F5" w14:textId="77777777" w:rsidTr="00666562">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1123BF8B" w14:textId="77777777" w:rsidR="00666562" w:rsidRPr="00666562" w:rsidRDefault="00666562"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2377F756"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Εταιρία Περιορισμένης Ευθύνης</w:t>
            </w:r>
          </w:p>
        </w:tc>
        <w:tc>
          <w:tcPr>
            <w:tcW w:w="1168" w:type="dxa"/>
            <w:tcBorders>
              <w:top w:val="nil"/>
              <w:left w:val="single" w:sz="16" w:space="0" w:color="000000"/>
              <w:bottom w:val="nil"/>
            </w:tcBorders>
            <w:shd w:val="clear" w:color="auto" w:fill="FFFFFF"/>
            <w:vAlign w:val="center"/>
          </w:tcPr>
          <w:p w14:paraId="4C586ECA"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w:t>
            </w:r>
          </w:p>
        </w:tc>
        <w:tc>
          <w:tcPr>
            <w:tcW w:w="1029" w:type="dxa"/>
            <w:tcBorders>
              <w:top w:val="nil"/>
              <w:bottom w:val="nil"/>
            </w:tcBorders>
            <w:shd w:val="clear" w:color="auto" w:fill="FFFFFF"/>
            <w:vAlign w:val="center"/>
          </w:tcPr>
          <w:p w14:paraId="779F1F56"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,5</w:t>
            </w:r>
          </w:p>
        </w:tc>
        <w:tc>
          <w:tcPr>
            <w:tcW w:w="1398" w:type="dxa"/>
            <w:tcBorders>
              <w:top w:val="nil"/>
              <w:bottom w:val="nil"/>
            </w:tcBorders>
            <w:shd w:val="clear" w:color="auto" w:fill="FFFFFF"/>
            <w:vAlign w:val="center"/>
          </w:tcPr>
          <w:p w14:paraId="2E820BEC"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,5</w:t>
            </w:r>
          </w:p>
        </w:tc>
        <w:tc>
          <w:tcPr>
            <w:tcW w:w="1475" w:type="dxa"/>
            <w:tcBorders>
              <w:top w:val="nil"/>
              <w:bottom w:val="nil"/>
              <w:right w:val="single" w:sz="16" w:space="0" w:color="000000"/>
            </w:tcBorders>
            <w:shd w:val="clear" w:color="auto" w:fill="FFFFFF"/>
            <w:vAlign w:val="center"/>
          </w:tcPr>
          <w:p w14:paraId="4E1022F1"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93,6</w:t>
            </w:r>
          </w:p>
        </w:tc>
      </w:tr>
      <w:tr w:rsidR="00666562" w:rsidRPr="00666562" w14:paraId="0B50EFFF" w14:textId="77777777" w:rsidTr="00666562">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53768DF0" w14:textId="77777777" w:rsidR="00666562" w:rsidRPr="00666562" w:rsidRDefault="00666562"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6300F5A"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ΙΚΕ</w:t>
            </w:r>
          </w:p>
        </w:tc>
        <w:tc>
          <w:tcPr>
            <w:tcW w:w="1168" w:type="dxa"/>
            <w:tcBorders>
              <w:top w:val="nil"/>
              <w:left w:val="single" w:sz="16" w:space="0" w:color="000000"/>
              <w:bottom w:val="nil"/>
            </w:tcBorders>
            <w:shd w:val="clear" w:color="auto" w:fill="FFFFFF"/>
            <w:vAlign w:val="center"/>
          </w:tcPr>
          <w:p w14:paraId="7CC99707"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13</w:t>
            </w:r>
          </w:p>
        </w:tc>
        <w:tc>
          <w:tcPr>
            <w:tcW w:w="1029" w:type="dxa"/>
            <w:tcBorders>
              <w:top w:val="nil"/>
              <w:bottom w:val="nil"/>
            </w:tcBorders>
            <w:shd w:val="clear" w:color="auto" w:fill="FFFFFF"/>
            <w:vAlign w:val="center"/>
          </w:tcPr>
          <w:p w14:paraId="5CB3F59B"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6,4</w:t>
            </w:r>
          </w:p>
        </w:tc>
        <w:tc>
          <w:tcPr>
            <w:tcW w:w="1398" w:type="dxa"/>
            <w:tcBorders>
              <w:top w:val="nil"/>
              <w:bottom w:val="nil"/>
            </w:tcBorders>
            <w:shd w:val="clear" w:color="auto" w:fill="FFFFFF"/>
            <w:vAlign w:val="center"/>
          </w:tcPr>
          <w:p w14:paraId="7EE22421"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6,4</w:t>
            </w:r>
          </w:p>
        </w:tc>
        <w:tc>
          <w:tcPr>
            <w:tcW w:w="1475" w:type="dxa"/>
            <w:tcBorders>
              <w:top w:val="nil"/>
              <w:bottom w:val="nil"/>
              <w:right w:val="single" w:sz="16" w:space="0" w:color="000000"/>
            </w:tcBorders>
            <w:shd w:val="clear" w:color="auto" w:fill="FFFFFF"/>
            <w:vAlign w:val="center"/>
          </w:tcPr>
          <w:p w14:paraId="44910A9D"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100,0</w:t>
            </w:r>
          </w:p>
        </w:tc>
      </w:tr>
      <w:tr w:rsidR="00666562" w:rsidRPr="00666562" w14:paraId="2250BB0D" w14:textId="77777777" w:rsidTr="00666562">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B13BDA3" w14:textId="77777777" w:rsidR="00666562" w:rsidRPr="00666562" w:rsidRDefault="00666562"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single" w:sz="16" w:space="0" w:color="000000"/>
              <w:right w:val="single" w:sz="16" w:space="0" w:color="000000"/>
            </w:tcBorders>
            <w:shd w:val="clear" w:color="auto" w:fill="FFFFFF"/>
          </w:tcPr>
          <w:p w14:paraId="7F5EF24C"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788256E0"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3B4BC696"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50E4208" w14:textId="77777777" w:rsidR="00666562" w:rsidRPr="00666562" w:rsidRDefault="00666562" w:rsidP="00450DFD">
            <w:pPr>
              <w:autoSpaceDE w:val="0"/>
              <w:autoSpaceDN w:val="0"/>
              <w:adjustRightInd w:val="0"/>
              <w:ind w:left="60" w:right="60"/>
              <w:jc w:val="both"/>
              <w:rPr>
                <w:rFonts w:ascii="Arial" w:hAnsi="Arial" w:cs="Arial"/>
                <w:bCs w:val="0"/>
                <w:color w:val="000000"/>
                <w:sz w:val="18"/>
                <w:szCs w:val="18"/>
              </w:rPr>
            </w:pPr>
            <w:r w:rsidRPr="00666562">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6F080911" w14:textId="77777777" w:rsidR="00666562" w:rsidRPr="00666562" w:rsidRDefault="00666562" w:rsidP="00450DFD">
            <w:pPr>
              <w:autoSpaceDE w:val="0"/>
              <w:autoSpaceDN w:val="0"/>
              <w:adjustRightInd w:val="0"/>
              <w:jc w:val="both"/>
              <w:rPr>
                <w:bCs w:val="0"/>
                <w:szCs w:val="24"/>
              </w:rPr>
            </w:pPr>
          </w:p>
        </w:tc>
      </w:tr>
    </w:tbl>
    <w:p w14:paraId="0E24AE87" w14:textId="77777777" w:rsidR="00666562" w:rsidRDefault="00666562" w:rsidP="00450DFD">
      <w:pPr>
        <w:autoSpaceDE w:val="0"/>
        <w:autoSpaceDN w:val="0"/>
        <w:adjustRightInd w:val="0"/>
        <w:jc w:val="both"/>
        <w:rPr>
          <w:bCs w:val="0"/>
          <w:szCs w:val="24"/>
        </w:rPr>
      </w:pPr>
    </w:p>
    <w:p w14:paraId="30482B7D" w14:textId="77777777" w:rsidR="006C2025" w:rsidRPr="00454D82" w:rsidRDefault="006C2025" w:rsidP="00450DFD">
      <w:pPr>
        <w:jc w:val="both"/>
        <w:rPr>
          <w:bCs w:val="0"/>
          <w:szCs w:val="24"/>
        </w:rPr>
      </w:pPr>
      <w:r w:rsidRPr="00454D82">
        <w:rPr>
          <w:bCs w:val="0"/>
          <w:szCs w:val="24"/>
        </w:rPr>
        <w:t xml:space="preserve">Ο παραπάνω πίνακας περιγράφει τη νομική μορφή των επιχειρήσεων που συμμετείχαν στην έρευνα. </w:t>
      </w:r>
      <w:r w:rsidR="00454D82">
        <w:rPr>
          <w:bCs w:val="0"/>
          <w:szCs w:val="24"/>
        </w:rPr>
        <w:t xml:space="preserve">Τα αποτελέσματα παρέχουν </w:t>
      </w:r>
      <w:r w:rsidR="00454D82" w:rsidRPr="00454D82">
        <w:rPr>
          <w:bCs w:val="0"/>
          <w:szCs w:val="24"/>
        </w:rPr>
        <w:t xml:space="preserve"> ενδείξεις για την ποικιλομορφία των νομικών μορφών στον τομέα, παρέχοντας έτσι στοιχεία που μπορούν να χρησιμοποιηθούν για την κατανόηση των δομών επιχειρήσεων και τη διαμόρφωση πιθανών στρατηγικών</w:t>
      </w:r>
    </w:p>
    <w:p w14:paraId="5BB927F6" w14:textId="77777777" w:rsidR="006C2025" w:rsidRDefault="006C2025" w:rsidP="00450DFD">
      <w:pPr>
        <w:autoSpaceDE w:val="0"/>
        <w:autoSpaceDN w:val="0"/>
        <w:adjustRightInd w:val="0"/>
        <w:jc w:val="both"/>
        <w:rPr>
          <w:bCs w:val="0"/>
          <w:szCs w:val="24"/>
        </w:rPr>
      </w:pPr>
      <w:r w:rsidRPr="00454D82">
        <w:rPr>
          <w:bCs w:val="0"/>
          <w:noProof/>
          <w:szCs w:val="24"/>
        </w:rPr>
        <w:lastRenderedPageBreak/>
        <w:drawing>
          <wp:inline distT="0" distB="0" distL="0" distR="0" wp14:anchorId="0E9D4F2E">
            <wp:extent cx="5972175" cy="478155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693EE221" w14:textId="77777777" w:rsidR="000C6FC9" w:rsidRPr="00454D82" w:rsidRDefault="000C6FC9" w:rsidP="00450DFD">
      <w:pPr>
        <w:autoSpaceDE w:val="0"/>
        <w:autoSpaceDN w:val="0"/>
        <w:adjustRightInd w:val="0"/>
        <w:jc w:val="both"/>
        <w:rPr>
          <w:bCs w:val="0"/>
          <w:szCs w:val="24"/>
        </w:rPr>
      </w:pPr>
    </w:p>
    <w:p w14:paraId="2C75FD0E" w14:textId="77777777" w:rsidR="006C2025" w:rsidRPr="00454D82" w:rsidRDefault="007A391C" w:rsidP="00450DFD">
      <w:pPr>
        <w:numPr>
          <w:ilvl w:val="0"/>
          <w:numId w:val="3"/>
        </w:numPr>
        <w:autoSpaceDE w:val="0"/>
        <w:autoSpaceDN w:val="0"/>
        <w:adjustRightInd w:val="0"/>
        <w:jc w:val="both"/>
        <w:rPr>
          <w:bCs w:val="0"/>
          <w:szCs w:val="24"/>
        </w:rPr>
      </w:pPr>
      <w:r w:rsidRPr="007A391C">
        <w:rPr>
          <w:b/>
          <w:szCs w:val="24"/>
        </w:rPr>
        <w:t>Κυριαρχία της Ατομικής Επιχείρησης</w:t>
      </w:r>
      <w:r w:rsidR="006C2025" w:rsidRPr="00454D82">
        <w:rPr>
          <w:b/>
          <w:szCs w:val="24"/>
        </w:rPr>
        <w:t>:</w:t>
      </w:r>
    </w:p>
    <w:p w14:paraId="4579DF99" w14:textId="77777777" w:rsidR="006C2025" w:rsidRPr="00454D82" w:rsidRDefault="006C2025" w:rsidP="00450DFD">
      <w:pPr>
        <w:numPr>
          <w:ilvl w:val="1"/>
          <w:numId w:val="3"/>
        </w:numPr>
        <w:autoSpaceDE w:val="0"/>
        <w:autoSpaceDN w:val="0"/>
        <w:adjustRightInd w:val="0"/>
        <w:jc w:val="both"/>
        <w:rPr>
          <w:bCs w:val="0"/>
          <w:szCs w:val="24"/>
        </w:rPr>
      </w:pPr>
      <w:r w:rsidRPr="00454D82">
        <w:rPr>
          <w:bCs w:val="0"/>
          <w:szCs w:val="24"/>
        </w:rPr>
        <w:t>Η πλειονότητα των επιχειρήσεων ανήκει στην κατηγορία "Ατομική Επιχείρηση" (76,4%), υποδεικνύοντας ότι πολλές επιχειρήσεις είναι ιδιοκτησία ενός ατόμου.</w:t>
      </w:r>
    </w:p>
    <w:p w14:paraId="6F83BE6E" w14:textId="77777777" w:rsidR="006C2025" w:rsidRPr="00454D82" w:rsidRDefault="006C2025" w:rsidP="00450DFD">
      <w:pPr>
        <w:numPr>
          <w:ilvl w:val="0"/>
          <w:numId w:val="3"/>
        </w:numPr>
        <w:autoSpaceDE w:val="0"/>
        <w:autoSpaceDN w:val="0"/>
        <w:adjustRightInd w:val="0"/>
        <w:jc w:val="both"/>
        <w:rPr>
          <w:bCs w:val="0"/>
          <w:szCs w:val="24"/>
        </w:rPr>
      </w:pPr>
      <w:r w:rsidRPr="00454D82">
        <w:rPr>
          <w:b/>
          <w:szCs w:val="24"/>
        </w:rPr>
        <w:t>Εταιρικές Δομές:</w:t>
      </w:r>
    </w:p>
    <w:p w14:paraId="2C2D779A" w14:textId="77777777" w:rsidR="006C2025" w:rsidRPr="00454D82" w:rsidRDefault="006C2025" w:rsidP="00450DFD">
      <w:pPr>
        <w:numPr>
          <w:ilvl w:val="1"/>
          <w:numId w:val="3"/>
        </w:numPr>
        <w:autoSpaceDE w:val="0"/>
        <w:autoSpaceDN w:val="0"/>
        <w:adjustRightInd w:val="0"/>
        <w:jc w:val="both"/>
        <w:rPr>
          <w:bCs w:val="0"/>
          <w:szCs w:val="24"/>
        </w:rPr>
      </w:pPr>
      <w:r w:rsidRPr="00454D82">
        <w:rPr>
          <w:bCs w:val="0"/>
          <w:szCs w:val="24"/>
        </w:rPr>
        <w:t>Οι εταιρικές δομές, όπως η "Ομόρρυθμη Εταιρία," η "Ετερόρρυθμη Εταιρία," και η "ΙΚΕ," αποτελούν συνολικά το 22,7% των επιχειρήσεων. Αυτό υποδηλώνει τη διαφοροποίηση σε εταιρικές δομές, οι οποίες μπορεί να επιλέγονται για διάφορους λόγους όπως φορολογικά ή διαχειριστικά οφέλη.</w:t>
      </w:r>
    </w:p>
    <w:p w14:paraId="67520950" w14:textId="77777777" w:rsidR="006C2025" w:rsidRPr="00454D82" w:rsidRDefault="006C2025" w:rsidP="00450DFD">
      <w:pPr>
        <w:numPr>
          <w:ilvl w:val="0"/>
          <w:numId w:val="3"/>
        </w:numPr>
        <w:autoSpaceDE w:val="0"/>
        <w:autoSpaceDN w:val="0"/>
        <w:adjustRightInd w:val="0"/>
        <w:jc w:val="both"/>
        <w:rPr>
          <w:bCs w:val="0"/>
          <w:szCs w:val="24"/>
        </w:rPr>
      </w:pPr>
      <w:r w:rsidRPr="00454D82">
        <w:rPr>
          <w:b/>
          <w:szCs w:val="24"/>
        </w:rPr>
        <w:t>Μικρός Αριθμός Ανώνυμων Εταιριών και Εταιριών Περιορισμένης Ευθύνης:</w:t>
      </w:r>
    </w:p>
    <w:p w14:paraId="513C2F02" w14:textId="77777777" w:rsidR="006C2025" w:rsidRPr="00454D82" w:rsidRDefault="006C2025" w:rsidP="00450DFD">
      <w:pPr>
        <w:numPr>
          <w:ilvl w:val="1"/>
          <w:numId w:val="3"/>
        </w:numPr>
        <w:autoSpaceDE w:val="0"/>
        <w:autoSpaceDN w:val="0"/>
        <w:adjustRightInd w:val="0"/>
        <w:jc w:val="both"/>
        <w:rPr>
          <w:bCs w:val="0"/>
          <w:szCs w:val="24"/>
        </w:rPr>
      </w:pPr>
      <w:r w:rsidRPr="00454D82">
        <w:rPr>
          <w:bCs w:val="0"/>
          <w:szCs w:val="24"/>
        </w:rPr>
        <w:t>Ο αριθμός των "Ανώνυμων Εταιριών" και "Εταιριών Περιορισμένης Ευθύνης" είναι περιορισμένος, με μόλις 1 και 1 επιχείρηση αντίστοιχα. Αυτό ενδέχεται να σημαίνει ότι αυτές οι δομές είναι λιγότερο δημοφιλείς ή επιλέγονται για συγκεκριμένους λόγους.</w:t>
      </w:r>
    </w:p>
    <w:p w14:paraId="0CE43D9D" w14:textId="77777777" w:rsidR="006C2025" w:rsidRPr="00454D82" w:rsidRDefault="006C2025" w:rsidP="00450DFD">
      <w:pPr>
        <w:numPr>
          <w:ilvl w:val="0"/>
          <w:numId w:val="3"/>
        </w:numPr>
        <w:autoSpaceDE w:val="0"/>
        <w:autoSpaceDN w:val="0"/>
        <w:adjustRightInd w:val="0"/>
        <w:jc w:val="both"/>
        <w:rPr>
          <w:bCs w:val="0"/>
          <w:szCs w:val="24"/>
        </w:rPr>
      </w:pPr>
      <w:r w:rsidRPr="00454D82">
        <w:rPr>
          <w:b/>
          <w:szCs w:val="24"/>
        </w:rPr>
        <w:t>Επίδραση στη Διαχείριση και Οργάνωση:</w:t>
      </w:r>
    </w:p>
    <w:p w14:paraId="2B1C7A5E" w14:textId="77777777" w:rsidR="006C2025" w:rsidRPr="00454D82" w:rsidRDefault="006C2025" w:rsidP="00450DFD">
      <w:pPr>
        <w:numPr>
          <w:ilvl w:val="1"/>
          <w:numId w:val="3"/>
        </w:numPr>
        <w:autoSpaceDE w:val="0"/>
        <w:autoSpaceDN w:val="0"/>
        <w:adjustRightInd w:val="0"/>
        <w:jc w:val="both"/>
        <w:rPr>
          <w:bCs w:val="0"/>
          <w:szCs w:val="24"/>
        </w:rPr>
      </w:pPr>
      <w:r w:rsidRPr="00454D82">
        <w:rPr>
          <w:bCs w:val="0"/>
          <w:szCs w:val="24"/>
        </w:rPr>
        <w:t>Η επιλογή της νομικής μορφής επηρεάζει τον τρόπο διαχείρισης και οργάνωσης της επιχείρησης. Η κατανόηση αυτών των πτυχών μπορεί να βοηθήσει στον σχεδιασμό αποτελεσματικότερων στρατηγικών.</w:t>
      </w:r>
    </w:p>
    <w:p w14:paraId="7E8F22D0" w14:textId="77777777" w:rsidR="006C2025" w:rsidRPr="00454D82" w:rsidRDefault="006C2025" w:rsidP="00450DFD">
      <w:pPr>
        <w:pStyle w:val="a4"/>
        <w:rPr>
          <w:rFonts w:ascii="Times New Roman" w:hAnsi="Times New Roman"/>
          <w:b w:val="0"/>
          <w:sz w:val="24"/>
          <w:szCs w:val="24"/>
        </w:rPr>
      </w:pPr>
      <w:r w:rsidRPr="00454D82">
        <w:rPr>
          <w:rFonts w:ascii="Times New Roman" w:hAnsi="Times New Roman"/>
          <w:b w:val="0"/>
          <w:sz w:val="24"/>
          <w:szCs w:val="24"/>
        </w:rPr>
        <w:t xml:space="preserve">Προχωρώντας σε μια περαιτέρω ανάλυση έχουμε τα παρακάτω </w:t>
      </w:r>
      <w:r w:rsidR="00454D82">
        <w:rPr>
          <w:rFonts w:ascii="Times New Roman" w:hAnsi="Times New Roman"/>
          <w:b w:val="0"/>
          <w:sz w:val="24"/>
          <w:szCs w:val="24"/>
        </w:rPr>
        <w:t>συμπεράσματα</w:t>
      </w:r>
    </w:p>
    <w:p w14:paraId="54378E61" w14:textId="77777777" w:rsidR="006C2025" w:rsidRPr="00454D82" w:rsidRDefault="006C2025" w:rsidP="00450DFD">
      <w:pPr>
        <w:pStyle w:val="a4"/>
        <w:rPr>
          <w:rFonts w:ascii="Times New Roman" w:hAnsi="Times New Roman"/>
          <w:b w:val="0"/>
          <w:sz w:val="24"/>
          <w:szCs w:val="24"/>
        </w:rPr>
      </w:pPr>
    </w:p>
    <w:p w14:paraId="725E1326" w14:textId="77777777" w:rsidR="006C2025" w:rsidRPr="00454D82" w:rsidRDefault="006C2025" w:rsidP="00450DFD">
      <w:pPr>
        <w:numPr>
          <w:ilvl w:val="0"/>
          <w:numId w:val="4"/>
        </w:numPr>
        <w:autoSpaceDE w:val="0"/>
        <w:autoSpaceDN w:val="0"/>
        <w:adjustRightInd w:val="0"/>
        <w:jc w:val="both"/>
        <w:rPr>
          <w:bCs w:val="0"/>
          <w:szCs w:val="24"/>
        </w:rPr>
      </w:pPr>
      <w:r w:rsidRPr="00454D82">
        <w:rPr>
          <w:b/>
          <w:szCs w:val="24"/>
        </w:rPr>
        <w:t>Κυριαρχία των Ατομικών Επιχειρήσεων:</w:t>
      </w:r>
    </w:p>
    <w:p w14:paraId="1E1198EF" w14:textId="77777777" w:rsidR="006C2025" w:rsidRPr="00454D82" w:rsidRDefault="006C2025" w:rsidP="00450DFD">
      <w:pPr>
        <w:numPr>
          <w:ilvl w:val="1"/>
          <w:numId w:val="4"/>
        </w:numPr>
        <w:autoSpaceDE w:val="0"/>
        <w:autoSpaceDN w:val="0"/>
        <w:adjustRightInd w:val="0"/>
        <w:jc w:val="both"/>
        <w:rPr>
          <w:bCs w:val="0"/>
          <w:szCs w:val="24"/>
        </w:rPr>
      </w:pPr>
      <w:r w:rsidRPr="00454D82">
        <w:rPr>
          <w:bCs w:val="0"/>
          <w:szCs w:val="24"/>
        </w:rPr>
        <w:t>Η υψηλή ποσοστιαία συμμετοχή των "Ατομικών Επιχειρήσεων" (76,4%) υπογραμμίζει την προτίμηση πολλών ιδιοκτητών να διαχειρίζονται τις επιχειρήσεις τους ατομικά. Αυτό μπορεί να εξηγηθεί από το γεγονός ότι πολλές επιχειρήσεις μπορεί να ξεκινούν ως πρωτοβουλίες ενός ατόμου.</w:t>
      </w:r>
    </w:p>
    <w:p w14:paraId="2424D3AE" w14:textId="77777777" w:rsidR="006C2025" w:rsidRPr="00454D82" w:rsidRDefault="006C2025" w:rsidP="00450DFD">
      <w:pPr>
        <w:numPr>
          <w:ilvl w:val="0"/>
          <w:numId w:val="4"/>
        </w:numPr>
        <w:autoSpaceDE w:val="0"/>
        <w:autoSpaceDN w:val="0"/>
        <w:adjustRightInd w:val="0"/>
        <w:jc w:val="both"/>
        <w:rPr>
          <w:bCs w:val="0"/>
          <w:szCs w:val="24"/>
        </w:rPr>
      </w:pPr>
      <w:r w:rsidRPr="00454D82">
        <w:rPr>
          <w:b/>
          <w:szCs w:val="24"/>
        </w:rPr>
        <w:lastRenderedPageBreak/>
        <w:t>Εταιρικές Δομές ως Επιλογή για Συνεργασία:</w:t>
      </w:r>
    </w:p>
    <w:p w14:paraId="33D97F4C" w14:textId="77777777" w:rsidR="006C2025" w:rsidRPr="00454D82" w:rsidRDefault="006C2025" w:rsidP="00450DFD">
      <w:pPr>
        <w:numPr>
          <w:ilvl w:val="1"/>
          <w:numId w:val="4"/>
        </w:numPr>
        <w:autoSpaceDE w:val="0"/>
        <w:autoSpaceDN w:val="0"/>
        <w:adjustRightInd w:val="0"/>
        <w:jc w:val="both"/>
        <w:rPr>
          <w:bCs w:val="0"/>
          <w:szCs w:val="24"/>
        </w:rPr>
      </w:pPr>
      <w:r w:rsidRPr="00454D82">
        <w:rPr>
          <w:bCs w:val="0"/>
          <w:szCs w:val="24"/>
        </w:rPr>
        <w:t>Η παρουσία των εταιρικών δομών, όπως "Ομόρρυθμη Εταιρία" και "ΙΚΕ," μπορεί να υποδηλώνει ότι ορισμένοι ιδιοκτήτες προτιμούν τη συνεργασία και τη δημιουργία κοινών επιχειρηματικών προσπαθειών.</w:t>
      </w:r>
    </w:p>
    <w:p w14:paraId="39F54C38" w14:textId="77777777" w:rsidR="006C2025" w:rsidRPr="00454D82" w:rsidRDefault="006C2025" w:rsidP="00450DFD">
      <w:pPr>
        <w:numPr>
          <w:ilvl w:val="0"/>
          <w:numId w:val="4"/>
        </w:numPr>
        <w:autoSpaceDE w:val="0"/>
        <w:autoSpaceDN w:val="0"/>
        <w:adjustRightInd w:val="0"/>
        <w:jc w:val="both"/>
        <w:rPr>
          <w:bCs w:val="0"/>
          <w:szCs w:val="24"/>
        </w:rPr>
      </w:pPr>
      <w:r w:rsidRPr="00454D82">
        <w:rPr>
          <w:b/>
          <w:szCs w:val="24"/>
        </w:rPr>
        <w:t>Χαμηλή Υιοθέτηση των Επιπλέον Εταιρικών Μορφών:</w:t>
      </w:r>
    </w:p>
    <w:p w14:paraId="1279D05F" w14:textId="77777777" w:rsidR="006C2025" w:rsidRPr="00454D82" w:rsidRDefault="006C2025" w:rsidP="00450DFD">
      <w:pPr>
        <w:numPr>
          <w:ilvl w:val="1"/>
          <w:numId w:val="4"/>
        </w:numPr>
        <w:autoSpaceDE w:val="0"/>
        <w:autoSpaceDN w:val="0"/>
        <w:adjustRightInd w:val="0"/>
        <w:jc w:val="both"/>
        <w:rPr>
          <w:bCs w:val="0"/>
          <w:szCs w:val="24"/>
        </w:rPr>
      </w:pPr>
      <w:r w:rsidRPr="00454D82">
        <w:rPr>
          <w:bCs w:val="0"/>
          <w:szCs w:val="24"/>
        </w:rPr>
        <w:t>Οι "Ανώνυμες Εταιρίες" και οι "Εταιρίες Περιορισμένης Ευθύνης" αποτελούν μικρό ποσοστό. Αυτό μπορεί να σημαίνει ότι οι ιδιοκτήτες προτιμούν είτε την ατομική διαχείριση είτε πιο ευέλικτες εταιρικές δομές, εξαρτώμενα από τις ανάγκες και τους στόχους τους.</w:t>
      </w:r>
    </w:p>
    <w:p w14:paraId="663B7FB0" w14:textId="77777777" w:rsidR="006C2025" w:rsidRPr="00454D82" w:rsidRDefault="006C2025" w:rsidP="00450DFD">
      <w:pPr>
        <w:numPr>
          <w:ilvl w:val="0"/>
          <w:numId w:val="4"/>
        </w:numPr>
        <w:autoSpaceDE w:val="0"/>
        <w:autoSpaceDN w:val="0"/>
        <w:adjustRightInd w:val="0"/>
        <w:jc w:val="both"/>
        <w:rPr>
          <w:bCs w:val="0"/>
          <w:szCs w:val="24"/>
        </w:rPr>
      </w:pPr>
      <w:r w:rsidRPr="00454D82">
        <w:rPr>
          <w:b/>
          <w:szCs w:val="24"/>
        </w:rPr>
        <w:t>Πιθανές Επιπτώσεις στην Οικονομία:</w:t>
      </w:r>
    </w:p>
    <w:p w14:paraId="139E5F1A" w14:textId="77777777" w:rsidR="006C2025" w:rsidRPr="00454D82" w:rsidRDefault="006C2025" w:rsidP="00450DFD">
      <w:pPr>
        <w:numPr>
          <w:ilvl w:val="1"/>
          <w:numId w:val="4"/>
        </w:numPr>
        <w:autoSpaceDE w:val="0"/>
        <w:autoSpaceDN w:val="0"/>
        <w:adjustRightInd w:val="0"/>
        <w:jc w:val="both"/>
        <w:rPr>
          <w:bCs w:val="0"/>
          <w:szCs w:val="24"/>
        </w:rPr>
      </w:pPr>
      <w:r w:rsidRPr="00454D82">
        <w:rPr>
          <w:bCs w:val="0"/>
          <w:szCs w:val="24"/>
        </w:rPr>
        <w:t>Η δομή των επιχειρήσεων επηρεάζει την οικονομία, τη δημιουργία θέσεων εργασίας και τη συνολική ανταγωνιστικότητα. Η κυριαρχία των ατομικών επιχειρήσεων μπορεί να σημαίνει υψηλή ευελιξία αλλά και περιορισμένους πόρους.</w:t>
      </w:r>
    </w:p>
    <w:p w14:paraId="3DB32BF5" w14:textId="77777777" w:rsidR="006C2025" w:rsidRPr="00454D82" w:rsidRDefault="006C2025" w:rsidP="00450DFD">
      <w:pPr>
        <w:numPr>
          <w:ilvl w:val="0"/>
          <w:numId w:val="4"/>
        </w:numPr>
        <w:autoSpaceDE w:val="0"/>
        <w:autoSpaceDN w:val="0"/>
        <w:adjustRightInd w:val="0"/>
        <w:jc w:val="both"/>
        <w:rPr>
          <w:bCs w:val="0"/>
          <w:szCs w:val="24"/>
        </w:rPr>
      </w:pPr>
      <w:r w:rsidRPr="00454D82">
        <w:rPr>
          <w:b/>
          <w:szCs w:val="24"/>
        </w:rPr>
        <w:t>Ευκαιρίες για Επέκταση και Συνεργασία:</w:t>
      </w:r>
    </w:p>
    <w:p w14:paraId="1DAA22BC" w14:textId="77777777" w:rsidR="006C2025" w:rsidRDefault="006C2025" w:rsidP="00450DFD">
      <w:pPr>
        <w:numPr>
          <w:ilvl w:val="1"/>
          <w:numId w:val="4"/>
        </w:numPr>
        <w:autoSpaceDE w:val="0"/>
        <w:autoSpaceDN w:val="0"/>
        <w:adjustRightInd w:val="0"/>
        <w:jc w:val="both"/>
        <w:rPr>
          <w:bCs w:val="0"/>
          <w:szCs w:val="24"/>
        </w:rPr>
      </w:pPr>
      <w:r w:rsidRPr="00454D82">
        <w:rPr>
          <w:bCs w:val="0"/>
          <w:szCs w:val="24"/>
        </w:rPr>
        <w:t>Οι εταιρικές δομές παρέχουν ευκαιρίες για επέκταση, μείωση των ρίσκων και ανταλλαγή ιδεών. Η προώθηση της κατανόησης των πλεονεκτημάτων και των περιορισμών αυτών των δομών μπορεί να βοηθήσει τις επιχειρήσεις να λάβουν ορθές αποφάσεις.</w:t>
      </w:r>
    </w:p>
    <w:p w14:paraId="230339C6" w14:textId="77777777" w:rsidR="00454D82" w:rsidRPr="00454D82" w:rsidRDefault="00454D82" w:rsidP="00450DFD">
      <w:pPr>
        <w:autoSpaceDE w:val="0"/>
        <w:autoSpaceDN w:val="0"/>
        <w:adjustRightInd w:val="0"/>
        <w:ind w:left="1440"/>
        <w:jc w:val="both"/>
        <w:rPr>
          <w:bCs w:val="0"/>
          <w:szCs w:val="24"/>
        </w:rPr>
      </w:pPr>
    </w:p>
    <w:p w14:paraId="4DCC329A" w14:textId="77777777" w:rsidR="006C2025" w:rsidRPr="00454D82" w:rsidRDefault="006C2025" w:rsidP="00450DFD">
      <w:pPr>
        <w:autoSpaceDE w:val="0"/>
        <w:autoSpaceDN w:val="0"/>
        <w:adjustRightInd w:val="0"/>
        <w:jc w:val="both"/>
        <w:rPr>
          <w:bCs w:val="0"/>
          <w:szCs w:val="24"/>
        </w:rPr>
      </w:pPr>
      <w:r w:rsidRPr="00454D82">
        <w:rPr>
          <w:bCs w:val="0"/>
          <w:szCs w:val="24"/>
        </w:rPr>
        <w:t xml:space="preserve">Η ανάλυση αυτή προσφέρει </w:t>
      </w:r>
      <w:r w:rsidR="00454D82">
        <w:rPr>
          <w:bCs w:val="0"/>
          <w:szCs w:val="24"/>
        </w:rPr>
        <w:t>μια</w:t>
      </w:r>
      <w:r w:rsidRPr="00454D82">
        <w:rPr>
          <w:bCs w:val="0"/>
          <w:szCs w:val="24"/>
        </w:rPr>
        <w:t xml:space="preserve"> πιο λεπτομερ</w:t>
      </w:r>
      <w:r w:rsidR="00223C80">
        <w:rPr>
          <w:bCs w:val="0"/>
          <w:szCs w:val="24"/>
        </w:rPr>
        <w:t>ή</w:t>
      </w:r>
      <w:r w:rsidRPr="00454D82">
        <w:rPr>
          <w:bCs w:val="0"/>
          <w:szCs w:val="24"/>
        </w:rPr>
        <w:t xml:space="preserve"> </w:t>
      </w:r>
      <w:r w:rsidR="00454D82">
        <w:rPr>
          <w:bCs w:val="0"/>
          <w:szCs w:val="24"/>
        </w:rPr>
        <w:t>εικ</w:t>
      </w:r>
      <w:r w:rsidR="00223C80">
        <w:rPr>
          <w:bCs w:val="0"/>
          <w:szCs w:val="24"/>
        </w:rPr>
        <w:t>ό</w:t>
      </w:r>
      <w:r w:rsidR="00454D82">
        <w:rPr>
          <w:bCs w:val="0"/>
          <w:szCs w:val="24"/>
        </w:rPr>
        <w:t>να</w:t>
      </w:r>
      <w:r w:rsidRPr="00454D82">
        <w:rPr>
          <w:bCs w:val="0"/>
          <w:szCs w:val="24"/>
        </w:rPr>
        <w:t xml:space="preserve"> δομών επιχειρήσεων και παρέχει πληροφορίες που μπορούν να είναι χρήσιμες για τον σχεδιασμό πολιτικών και υποστήριξης της επιχειρηματικής κοινότητας.</w:t>
      </w:r>
    </w:p>
    <w:p w14:paraId="2DBE1756" w14:textId="77777777" w:rsidR="000026D8" w:rsidRPr="004A0B3D" w:rsidRDefault="000026D8" w:rsidP="00450DFD">
      <w:pPr>
        <w:pStyle w:val="1"/>
        <w:jc w:val="both"/>
        <w:rPr>
          <w:rFonts w:ascii="Arial" w:hAnsi="Arial" w:cs="Arial"/>
          <w:color w:val="000000"/>
          <w:sz w:val="22"/>
          <w:szCs w:val="22"/>
        </w:rPr>
      </w:pPr>
      <w:r w:rsidRPr="00C80EB9">
        <w:t>Πόσο καιρό λειτουργεί η επιχείρησή σας στο Δήμο Πύργου;</w:t>
      </w:r>
    </w:p>
    <w:p w14:paraId="70920C77" w14:textId="77777777" w:rsidR="000026D8" w:rsidRPr="000026D8" w:rsidRDefault="000026D8" w:rsidP="00450DFD">
      <w:pPr>
        <w:autoSpaceDE w:val="0"/>
        <w:autoSpaceDN w:val="0"/>
        <w:adjustRightInd w:val="0"/>
        <w:jc w:val="both"/>
        <w:rPr>
          <w:bCs w:val="0"/>
          <w:szCs w:val="24"/>
        </w:rPr>
      </w:pPr>
    </w:p>
    <w:p w14:paraId="2DF52359" w14:textId="77777777" w:rsidR="000026D8" w:rsidRPr="000026D8" w:rsidRDefault="000026D8" w:rsidP="00450DFD">
      <w:pPr>
        <w:autoSpaceDE w:val="0"/>
        <w:autoSpaceDN w:val="0"/>
        <w:adjustRightInd w:val="0"/>
        <w:jc w:val="both"/>
        <w:rPr>
          <w:bCs w:val="0"/>
          <w:szCs w:val="24"/>
        </w:rPr>
      </w:pPr>
    </w:p>
    <w:tbl>
      <w:tblPr>
        <w:tblW w:w="8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69"/>
        <w:gridCol w:w="1029"/>
        <w:gridCol w:w="1399"/>
        <w:gridCol w:w="1476"/>
      </w:tblGrid>
      <w:tr w:rsidR="000026D8" w:rsidRPr="000026D8" w14:paraId="01F56C75" w14:textId="77777777" w:rsidTr="000026D8">
        <w:trPr>
          <w:cantSplit/>
          <w:jc w:val="center"/>
        </w:trPr>
        <w:tc>
          <w:tcPr>
            <w:tcW w:w="8266" w:type="dxa"/>
            <w:gridSpan w:val="6"/>
            <w:tcBorders>
              <w:top w:val="nil"/>
              <w:left w:val="nil"/>
              <w:bottom w:val="nil"/>
              <w:right w:val="nil"/>
            </w:tcBorders>
            <w:shd w:val="clear" w:color="auto" w:fill="FFFFFF"/>
            <w:vAlign w:val="center"/>
          </w:tcPr>
          <w:p w14:paraId="3059D963"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
                <w:color w:val="000000"/>
                <w:sz w:val="18"/>
                <w:szCs w:val="18"/>
              </w:rPr>
              <w:t>Πόσο καιρό λειτουργεί η επιχείρησή σας στο Δήμο Πύργου;</w:t>
            </w:r>
          </w:p>
        </w:tc>
      </w:tr>
      <w:tr w:rsidR="000026D8" w:rsidRPr="000026D8" w14:paraId="32E69C6A" w14:textId="77777777" w:rsidTr="000026D8">
        <w:trPr>
          <w:cantSplit/>
          <w:jc w:val="center"/>
        </w:trPr>
        <w:tc>
          <w:tcPr>
            <w:tcW w:w="3196" w:type="dxa"/>
            <w:gridSpan w:val="2"/>
            <w:tcBorders>
              <w:top w:val="single" w:sz="16" w:space="0" w:color="000000"/>
              <w:left w:val="single" w:sz="16" w:space="0" w:color="000000"/>
              <w:bottom w:val="single" w:sz="16" w:space="0" w:color="000000"/>
              <w:right w:val="nil"/>
            </w:tcBorders>
            <w:shd w:val="clear" w:color="auto" w:fill="FFFFFF"/>
            <w:vAlign w:val="bottom"/>
          </w:tcPr>
          <w:p w14:paraId="3F4E6E8A" w14:textId="77777777" w:rsidR="000026D8" w:rsidRPr="000026D8" w:rsidRDefault="000026D8"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3EF37A27"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1DA208BB"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6C35AA40"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61D13B8E"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Cumulative Percent</w:t>
            </w:r>
          </w:p>
        </w:tc>
      </w:tr>
      <w:tr w:rsidR="000026D8" w:rsidRPr="000026D8" w14:paraId="42B7BD0B" w14:textId="77777777" w:rsidTr="000026D8">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540B6294"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53D199F6"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Λιγότερο από 1 χρόνο</w:t>
            </w:r>
          </w:p>
        </w:tc>
        <w:tc>
          <w:tcPr>
            <w:tcW w:w="1168" w:type="dxa"/>
            <w:tcBorders>
              <w:top w:val="single" w:sz="16" w:space="0" w:color="000000"/>
              <w:left w:val="single" w:sz="16" w:space="0" w:color="000000"/>
              <w:bottom w:val="nil"/>
            </w:tcBorders>
            <w:shd w:val="clear" w:color="auto" w:fill="FFFFFF"/>
            <w:vAlign w:val="center"/>
          </w:tcPr>
          <w:p w14:paraId="2B0C562C"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11</w:t>
            </w:r>
          </w:p>
        </w:tc>
        <w:tc>
          <w:tcPr>
            <w:tcW w:w="1029" w:type="dxa"/>
            <w:tcBorders>
              <w:top w:val="single" w:sz="16" w:space="0" w:color="000000"/>
              <w:bottom w:val="nil"/>
            </w:tcBorders>
            <w:shd w:val="clear" w:color="auto" w:fill="FFFFFF"/>
            <w:vAlign w:val="center"/>
          </w:tcPr>
          <w:p w14:paraId="1352ADBA"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5,4</w:t>
            </w:r>
          </w:p>
        </w:tc>
        <w:tc>
          <w:tcPr>
            <w:tcW w:w="1398" w:type="dxa"/>
            <w:tcBorders>
              <w:top w:val="single" w:sz="16" w:space="0" w:color="000000"/>
              <w:bottom w:val="nil"/>
            </w:tcBorders>
            <w:shd w:val="clear" w:color="auto" w:fill="FFFFFF"/>
            <w:vAlign w:val="center"/>
          </w:tcPr>
          <w:p w14:paraId="65DF86F1"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5,4</w:t>
            </w:r>
          </w:p>
        </w:tc>
        <w:tc>
          <w:tcPr>
            <w:tcW w:w="1475" w:type="dxa"/>
            <w:tcBorders>
              <w:top w:val="single" w:sz="16" w:space="0" w:color="000000"/>
              <w:bottom w:val="nil"/>
              <w:right w:val="single" w:sz="16" w:space="0" w:color="000000"/>
            </w:tcBorders>
            <w:shd w:val="clear" w:color="auto" w:fill="FFFFFF"/>
            <w:vAlign w:val="center"/>
          </w:tcPr>
          <w:p w14:paraId="4B48CB9A"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5,4</w:t>
            </w:r>
          </w:p>
        </w:tc>
      </w:tr>
      <w:tr w:rsidR="000026D8" w:rsidRPr="000026D8" w14:paraId="371FD514" w14:textId="77777777" w:rsidTr="000026D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1DDC30A1" w14:textId="77777777" w:rsidR="000026D8" w:rsidRPr="000026D8" w:rsidRDefault="000026D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23425DF7"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1-5 χρόνια</w:t>
            </w:r>
          </w:p>
        </w:tc>
        <w:tc>
          <w:tcPr>
            <w:tcW w:w="1168" w:type="dxa"/>
            <w:tcBorders>
              <w:top w:val="nil"/>
              <w:left w:val="single" w:sz="16" w:space="0" w:color="000000"/>
              <w:bottom w:val="nil"/>
            </w:tcBorders>
            <w:shd w:val="clear" w:color="auto" w:fill="FFFFFF"/>
            <w:vAlign w:val="center"/>
          </w:tcPr>
          <w:p w14:paraId="441B9F87"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40</w:t>
            </w:r>
          </w:p>
        </w:tc>
        <w:tc>
          <w:tcPr>
            <w:tcW w:w="1029" w:type="dxa"/>
            <w:tcBorders>
              <w:top w:val="nil"/>
              <w:bottom w:val="nil"/>
            </w:tcBorders>
            <w:shd w:val="clear" w:color="auto" w:fill="FFFFFF"/>
            <w:vAlign w:val="center"/>
          </w:tcPr>
          <w:p w14:paraId="72C3CCDD"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19,7</w:t>
            </w:r>
          </w:p>
        </w:tc>
        <w:tc>
          <w:tcPr>
            <w:tcW w:w="1398" w:type="dxa"/>
            <w:tcBorders>
              <w:top w:val="nil"/>
              <w:bottom w:val="nil"/>
            </w:tcBorders>
            <w:shd w:val="clear" w:color="auto" w:fill="FFFFFF"/>
            <w:vAlign w:val="center"/>
          </w:tcPr>
          <w:p w14:paraId="5C973DC8"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19,7</w:t>
            </w:r>
          </w:p>
        </w:tc>
        <w:tc>
          <w:tcPr>
            <w:tcW w:w="1475" w:type="dxa"/>
            <w:tcBorders>
              <w:top w:val="nil"/>
              <w:bottom w:val="nil"/>
              <w:right w:val="single" w:sz="16" w:space="0" w:color="000000"/>
            </w:tcBorders>
            <w:shd w:val="clear" w:color="auto" w:fill="FFFFFF"/>
            <w:vAlign w:val="center"/>
          </w:tcPr>
          <w:p w14:paraId="312A1978"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25,1</w:t>
            </w:r>
          </w:p>
        </w:tc>
      </w:tr>
      <w:tr w:rsidR="000026D8" w:rsidRPr="000026D8" w14:paraId="2A3F76A2" w14:textId="77777777" w:rsidTr="000026D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5B3E3ADA" w14:textId="77777777" w:rsidR="000026D8" w:rsidRPr="000026D8" w:rsidRDefault="000026D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D64AE2F"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6-10 χρόνια</w:t>
            </w:r>
          </w:p>
        </w:tc>
        <w:tc>
          <w:tcPr>
            <w:tcW w:w="1168" w:type="dxa"/>
            <w:tcBorders>
              <w:top w:val="nil"/>
              <w:left w:val="single" w:sz="16" w:space="0" w:color="000000"/>
              <w:bottom w:val="nil"/>
            </w:tcBorders>
            <w:shd w:val="clear" w:color="auto" w:fill="FFFFFF"/>
            <w:vAlign w:val="center"/>
          </w:tcPr>
          <w:p w14:paraId="1A7B3DFB"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37</w:t>
            </w:r>
          </w:p>
        </w:tc>
        <w:tc>
          <w:tcPr>
            <w:tcW w:w="1029" w:type="dxa"/>
            <w:tcBorders>
              <w:top w:val="nil"/>
              <w:bottom w:val="nil"/>
            </w:tcBorders>
            <w:shd w:val="clear" w:color="auto" w:fill="FFFFFF"/>
            <w:vAlign w:val="center"/>
          </w:tcPr>
          <w:p w14:paraId="0505983C"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18,2</w:t>
            </w:r>
          </w:p>
        </w:tc>
        <w:tc>
          <w:tcPr>
            <w:tcW w:w="1398" w:type="dxa"/>
            <w:tcBorders>
              <w:top w:val="nil"/>
              <w:bottom w:val="nil"/>
            </w:tcBorders>
            <w:shd w:val="clear" w:color="auto" w:fill="FFFFFF"/>
            <w:vAlign w:val="center"/>
          </w:tcPr>
          <w:p w14:paraId="42ADE54D"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18,2</w:t>
            </w:r>
          </w:p>
        </w:tc>
        <w:tc>
          <w:tcPr>
            <w:tcW w:w="1475" w:type="dxa"/>
            <w:tcBorders>
              <w:top w:val="nil"/>
              <w:bottom w:val="nil"/>
              <w:right w:val="single" w:sz="16" w:space="0" w:color="000000"/>
            </w:tcBorders>
            <w:shd w:val="clear" w:color="auto" w:fill="FFFFFF"/>
            <w:vAlign w:val="center"/>
          </w:tcPr>
          <w:p w14:paraId="24429AF5"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43,3</w:t>
            </w:r>
          </w:p>
        </w:tc>
      </w:tr>
      <w:tr w:rsidR="000026D8" w:rsidRPr="000026D8" w14:paraId="238E5688" w14:textId="77777777" w:rsidTr="000026D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5FB6DF38" w14:textId="77777777" w:rsidR="000026D8" w:rsidRPr="000026D8" w:rsidRDefault="000026D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59E544B"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10 – 20 χρόνια</w:t>
            </w:r>
          </w:p>
        </w:tc>
        <w:tc>
          <w:tcPr>
            <w:tcW w:w="1168" w:type="dxa"/>
            <w:tcBorders>
              <w:top w:val="nil"/>
              <w:left w:val="single" w:sz="16" w:space="0" w:color="000000"/>
              <w:bottom w:val="nil"/>
            </w:tcBorders>
            <w:shd w:val="clear" w:color="auto" w:fill="FFFFFF"/>
            <w:vAlign w:val="center"/>
          </w:tcPr>
          <w:p w14:paraId="261478C5"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38</w:t>
            </w:r>
          </w:p>
        </w:tc>
        <w:tc>
          <w:tcPr>
            <w:tcW w:w="1029" w:type="dxa"/>
            <w:tcBorders>
              <w:top w:val="nil"/>
              <w:bottom w:val="nil"/>
            </w:tcBorders>
            <w:shd w:val="clear" w:color="auto" w:fill="FFFFFF"/>
            <w:vAlign w:val="center"/>
          </w:tcPr>
          <w:p w14:paraId="7A69E7E4"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18,7</w:t>
            </w:r>
          </w:p>
        </w:tc>
        <w:tc>
          <w:tcPr>
            <w:tcW w:w="1398" w:type="dxa"/>
            <w:tcBorders>
              <w:top w:val="nil"/>
              <w:bottom w:val="nil"/>
            </w:tcBorders>
            <w:shd w:val="clear" w:color="auto" w:fill="FFFFFF"/>
            <w:vAlign w:val="center"/>
          </w:tcPr>
          <w:p w14:paraId="4BF21D39"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18,7</w:t>
            </w:r>
          </w:p>
        </w:tc>
        <w:tc>
          <w:tcPr>
            <w:tcW w:w="1475" w:type="dxa"/>
            <w:tcBorders>
              <w:top w:val="nil"/>
              <w:bottom w:val="nil"/>
              <w:right w:val="single" w:sz="16" w:space="0" w:color="000000"/>
            </w:tcBorders>
            <w:shd w:val="clear" w:color="auto" w:fill="FFFFFF"/>
            <w:vAlign w:val="center"/>
          </w:tcPr>
          <w:p w14:paraId="2257F63D"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62,1</w:t>
            </w:r>
          </w:p>
        </w:tc>
      </w:tr>
      <w:tr w:rsidR="000026D8" w:rsidRPr="000026D8" w14:paraId="4B896A05" w14:textId="77777777" w:rsidTr="000026D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269A671D" w14:textId="77777777" w:rsidR="000026D8" w:rsidRPr="000026D8" w:rsidRDefault="000026D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C7296DC"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20 – 30 χρόνια</w:t>
            </w:r>
          </w:p>
        </w:tc>
        <w:tc>
          <w:tcPr>
            <w:tcW w:w="1168" w:type="dxa"/>
            <w:tcBorders>
              <w:top w:val="nil"/>
              <w:left w:val="single" w:sz="16" w:space="0" w:color="000000"/>
              <w:bottom w:val="nil"/>
            </w:tcBorders>
            <w:shd w:val="clear" w:color="auto" w:fill="FFFFFF"/>
            <w:vAlign w:val="center"/>
          </w:tcPr>
          <w:p w14:paraId="231228CD"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39</w:t>
            </w:r>
          </w:p>
        </w:tc>
        <w:tc>
          <w:tcPr>
            <w:tcW w:w="1029" w:type="dxa"/>
            <w:tcBorders>
              <w:top w:val="nil"/>
              <w:bottom w:val="nil"/>
            </w:tcBorders>
            <w:shd w:val="clear" w:color="auto" w:fill="FFFFFF"/>
            <w:vAlign w:val="center"/>
          </w:tcPr>
          <w:p w14:paraId="0AB400C4"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19,2</w:t>
            </w:r>
          </w:p>
        </w:tc>
        <w:tc>
          <w:tcPr>
            <w:tcW w:w="1398" w:type="dxa"/>
            <w:tcBorders>
              <w:top w:val="nil"/>
              <w:bottom w:val="nil"/>
            </w:tcBorders>
            <w:shd w:val="clear" w:color="auto" w:fill="FFFFFF"/>
            <w:vAlign w:val="center"/>
          </w:tcPr>
          <w:p w14:paraId="368E0CD6"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19,2</w:t>
            </w:r>
          </w:p>
        </w:tc>
        <w:tc>
          <w:tcPr>
            <w:tcW w:w="1475" w:type="dxa"/>
            <w:tcBorders>
              <w:top w:val="nil"/>
              <w:bottom w:val="nil"/>
              <w:right w:val="single" w:sz="16" w:space="0" w:color="000000"/>
            </w:tcBorders>
            <w:shd w:val="clear" w:color="auto" w:fill="FFFFFF"/>
            <w:vAlign w:val="center"/>
          </w:tcPr>
          <w:p w14:paraId="028F38F9"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81,3</w:t>
            </w:r>
          </w:p>
        </w:tc>
      </w:tr>
      <w:tr w:rsidR="000026D8" w:rsidRPr="000026D8" w14:paraId="2038B2D6" w14:textId="77777777" w:rsidTr="000026D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71B5192F" w14:textId="77777777" w:rsidR="000026D8" w:rsidRPr="000026D8" w:rsidRDefault="000026D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4B9408F9"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Περισσότερο από 30 χρόνια</w:t>
            </w:r>
          </w:p>
        </w:tc>
        <w:tc>
          <w:tcPr>
            <w:tcW w:w="1168" w:type="dxa"/>
            <w:tcBorders>
              <w:top w:val="nil"/>
              <w:left w:val="single" w:sz="16" w:space="0" w:color="000000"/>
              <w:bottom w:val="nil"/>
            </w:tcBorders>
            <w:shd w:val="clear" w:color="auto" w:fill="FFFFFF"/>
            <w:vAlign w:val="center"/>
          </w:tcPr>
          <w:p w14:paraId="09291DB0"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38</w:t>
            </w:r>
          </w:p>
        </w:tc>
        <w:tc>
          <w:tcPr>
            <w:tcW w:w="1029" w:type="dxa"/>
            <w:tcBorders>
              <w:top w:val="nil"/>
              <w:bottom w:val="nil"/>
            </w:tcBorders>
            <w:shd w:val="clear" w:color="auto" w:fill="FFFFFF"/>
            <w:vAlign w:val="center"/>
          </w:tcPr>
          <w:p w14:paraId="0964ABA1"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18,7</w:t>
            </w:r>
          </w:p>
        </w:tc>
        <w:tc>
          <w:tcPr>
            <w:tcW w:w="1398" w:type="dxa"/>
            <w:tcBorders>
              <w:top w:val="nil"/>
              <w:bottom w:val="nil"/>
            </w:tcBorders>
            <w:shd w:val="clear" w:color="auto" w:fill="FFFFFF"/>
            <w:vAlign w:val="center"/>
          </w:tcPr>
          <w:p w14:paraId="7618E5EC"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18,7</w:t>
            </w:r>
          </w:p>
        </w:tc>
        <w:tc>
          <w:tcPr>
            <w:tcW w:w="1475" w:type="dxa"/>
            <w:tcBorders>
              <w:top w:val="nil"/>
              <w:bottom w:val="nil"/>
              <w:right w:val="single" w:sz="16" w:space="0" w:color="000000"/>
            </w:tcBorders>
            <w:shd w:val="clear" w:color="auto" w:fill="FFFFFF"/>
            <w:vAlign w:val="center"/>
          </w:tcPr>
          <w:p w14:paraId="343995E8"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100,0</w:t>
            </w:r>
          </w:p>
        </w:tc>
      </w:tr>
      <w:tr w:rsidR="000026D8" w:rsidRPr="000026D8" w14:paraId="7207A48F" w14:textId="77777777" w:rsidTr="000026D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A316F25" w14:textId="77777777" w:rsidR="000026D8" w:rsidRPr="000026D8" w:rsidRDefault="000026D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single" w:sz="16" w:space="0" w:color="000000"/>
              <w:right w:val="single" w:sz="16" w:space="0" w:color="000000"/>
            </w:tcBorders>
            <w:shd w:val="clear" w:color="auto" w:fill="FFFFFF"/>
          </w:tcPr>
          <w:p w14:paraId="1581A926"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A42CDF4"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5FE3D77D"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42CECC0C" w14:textId="77777777" w:rsidR="000026D8" w:rsidRPr="000026D8" w:rsidRDefault="000026D8" w:rsidP="00450DFD">
            <w:pPr>
              <w:autoSpaceDE w:val="0"/>
              <w:autoSpaceDN w:val="0"/>
              <w:adjustRightInd w:val="0"/>
              <w:ind w:left="60" w:right="60"/>
              <w:jc w:val="both"/>
              <w:rPr>
                <w:rFonts w:ascii="Arial" w:hAnsi="Arial" w:cs="Arial"/>
                <w:bCs w:val="0"/>
                <w:color w:val="000000"/>
                <w:sz w:val="18"/>
                <w:szCs w:val="18"/>
              </w:rPr>
            </w:pPr>
            <w:r w:rsidRPr="000026D8">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1276C8F2" w14:textId="77777777" w:rsidR="000026D8" w:rsidRPr="000026D8" w:rsidRDefault="000026D8" w:rsidP="00450DFD">
            <w:pPr>
              <w:autoSpaceDE w:val="0"/>
              <w:autoSpaceDN w:val="0"/>
              <w:adjustRightInd w:val="0"/>
              <w:jc w:val="both"/>
              <w:rPr>
                <w:bCs w:val="0"/>
                <w:szCs w:val="24"/>
              </w:rPr>
            </w:pPr>
          </w:p>
        </w:tc>
      </w:tr>
    </w:tbl>
    <w:p w14:paraId="2A40E814" w14:textId="77777777" w:rsidR="000026D8" w:rsidRDefault="000026D8" w:rsidP="00450DFD">
      <w:pPr>
        <w:autoSpaceDE w:val="0"/>
        <w:autoSpaceDN w:val="0"/>
        <w:adjustRightInd w:val="0"/>
        <w:jc w:val="both"/>
        <w:rPr>
          <w:bCs w:val="0"/>
          <w:szCs w:val="24"/>
        </w:rPr>
      </w:pPr>
    </w:p>
    <w:p w14:paraId="171410EC" w14:textId="77777777" w:rsidR="00565429" w:rsidRPr="000026D8" w:rsidRDefault="00565429" w:rsidP="00450DFD">
      <w:pPr>
        <w:jc w:val="both"/>
        <w:rPr>
          <w:bCs w:val="0"/>
          <w:szCs w:val="24"/>
        </w:rPr>
      </w:pPr>
      <w:r w:rsidRPr="006C2025">
        <w:rPr>
          <w:bCs w:val="0"/>
          <w:szCs w:val="24"/>
        </w:rPr>
        <w:t xml:space="preserve">Ο παραπάνω πίνακας περιγράφει </w:t>
      </w:r>
      <w:r w:rsidR="005F7679">
        <w:rPr>
          <w:bCs w:val="0"/>
          <w:szCs w:val="24"/>
        </w:rPr>
        <w:t xml:space="preserve">τον χρόνο λειτουργίας </w:t>
      </w:r>
      <w:r w:rsidRPr="006C2025">
        <w:rPr>
          <w:bCs w:val="0"/>
          <w:szCs w:val="24"/>
        </w:rPr>
        <w:t xml:space="preserve">των επιχειρήσεων που συμμετείχαν στην έρευνα. </w:t>
      </w:r>
    </w:p>
    <w:p w14:paraId="77D9F669" w14:textId="77777777" w:rsidR="000026D8" w:rsidRDefault="000026D8" w:rsidP="00450DFD">
      <w:pPr>
        <w:autoSpaceDE w:val="0"/>
        <w:autoSpaceDN w:val="0"/>
        <w:adjustRightInd w:val="0"/>
        <w:jc w:val="both"/>
        <w:rPr>
          <w:bCs w:val="0"/>
          <w:szCs w:val="24"/>
        </w:rPr>
      </w:pPr>
      <w:r>
        <w:rPr>
          <w:bCs w:val="0"/>
          <w:noProof/>
          <w:szCs w:val="24"/>
        </w:rPr>
        <w:lastRenderedPageBreak/>
        <w:drawing>
          <wp:inline distT="0" distB="0" distL="0" distR="0" wp14:anchorId="43F354ED">
            <wp:extent cx="5972175" cy="47815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7FCF21B0" w14:textId="77777777" w:rsidR="005F7679" w:rsidRPr="005F7679" w:rsidRDefault="005F7679" w:rsidP="00450DFD">
      <w:pPr>
        <w:numPr>
          <w:ilvl w:val="0"/>
          <w:numId w:val="5"/>
        </w:numPr>
        <w:autoSpaceDE w:val="0"/>
        <w:autoSpaceDN w:val="0"/>
        <w:adjustRightInd w:val="0"/>
        <w:jc w:val="both"/>
        <w:rPr>
          <w:bCs w:val="0"/>
          <w:szCs w:val="24"/>
        </w:rPr>
      </w:pPr>
      <w:r w:rsidRPr="005F7679">
        <w:rPr>
          <w:b/>
          <w:szCs w:val="24"/>
        </w:rPr>
        <w:t>Ποικιλία σε Χρόνο Λειτουργίας:</w:t>
      </w:r>
    </w:p>
    <w:p w14:paraId="484C4D68" w14:textId="77777777" w:rsidR="005F7679" w:rsidRPr="005F7679" w:rsidRDefault="005F7679" w:rsidP="00450DFD">
      <w:pPr>
        <w:numPr>
          <w:ilvl w:val="1"/>
          <w:numId w:val="5"/>
        </w:numPr>
        <w:autoSpaceDE w:val="0"/>
        <w:autoSpaceDN w:val="0"/>
        <w:adjustRightInd w:val="0"/>
        <w:jc w:val="both"/>
        <w:rPr>
          <w:bCs w:val="0"/>
          <w:szCs w:val="24"/>
        </w:rPr>
      </w:pPr>
      <w:r w:rsidRPr="005F7679">
        <w:rPr>
          <w:bCs w:val="0"/>
          <w:szCs w:val="24"/>
        </w:rPr>
        <w:t>Ο πίνακας δείχνει μια σημαντική ποικιλία σε ό,τι αφορά τον χρόνο λειτουργίας των επιχειρήσεων στο Δήμο Πύργου. Η πλειονότητα των επιχειρήσεων έχει μια μακρά ιστορία λειτουργίας, ενώ υπάρχει και μια σημαντική ποσόστωση επιχειρήσεων που λειτουργούν λιγότερο από 5 χρόνια.</w:t>
      </w:r>
    </w:p>
    <w:p w14:paraId="32425AFC" w14:textId="77777777" w:rsidR="005F7679" w:rsidRPr="005F7679" w:rsidRDefault="005F7679" w:rsidP="00450DFD">
      <w:pPr>
        <w:numPr>
          <w:ilvl w:val="0"/>
          <w:numId w:val="5"/>
        </w:numPr>
        <w:autoSpaceDE w:val="0"/>
        <w:autoSpaceDN w:val="0"/>
        <w:adjustRightInd w:val="0"/>
        <w:jc w:val="both"/>
        <w:rPr>
          <w:bCs w:val="0"/>
          <w:szCs w:val="24"/>
        </w:rPr>
      </w:pPr>
      <w:r w:rsidRPr="005F7679">
        <w:rPr>
          <w:b/>
          <w:szCs w:val="24"/>
        </w:rPr>
        <w:t>Σταθερότητα Επιχειρήσεων:</w:t>
      </w:r>
    </w:p>
    <w:p w14:paraId="36A944F9" w14:textId="77777777" w:rsidR="005F7679" w:rsidRPr="005F7679" w:rsidRDefault="005F7679" w:rsidP="00450DFD">
      <w:pPr>
        <w:numPr>
          <w:ilvl w:val="1"/>
          <w:numId w:val="5"/>
        </w:numPr>
        <w:autoSpaceDE w:val="0"/>
        <w:autoSpaceDN w:val="0"/>
        <w:adjustRightInd w:val="0"/>
        <w:jc w:val="both"/>
        <w:rPr>
          <w:bCs w:val="0"/>
          <w:szCs w:val="24"/>
        </w:rPr>
      </w:pPr>
      <w:r w:rsidRPr="005F7679">
        <w:rPr>
          <w:bCs w:val="0"/>
          <w:szCs w:val="24"/>
        </w:rPr>
        <w:t>Η ύπαρξη επιχειρήσεων με μακρά ιστορία υποδηλώνει σταθερότητα και πιθανόν μια ικανοποιητική αποδοτικότητα και αποδοτικότητα στον χρόνο.</w:t>
      </w:r>
    </w:p>
    <w:p w14:paraId="16C7CC9E" w14:textId="77777777" w:rsidR="005F7679" w:rsidRPr="005F7679" w:rsidRDefault="005F7679" w:rsidP="00450DFD">
      <w:pPr>
        <w:numPr>
          <w:ilvl w:val="0"/>
          <w:numId w:val="5"/>
        </w:numPr>
        <w:autoSpaceDE w:val="0"/>
        <w:autoSpaceDN w:val="0"/>
        <w:adjustRightInd w:val="0"/>
        <w:jc w:val="both"/>
        <w:rPr>
          <w:bCs w:val="0"/>
          <w:szCs w:val="24"/>
        </w:rPr>
      </w:pPr>
      <w:r w:rsidRPr="005F7679">
        <w:rPr>
          <w:b/>
          <w:szCs w:val="24"/>
        </w:rPr>
        <w:t>Δυναμική Επιχειρηματική Κοινότητα:</w:t>
      </w:r>
    </w:p>
    <w:p w14:paraId="0A0179CE" w14:textId="77777777" w:rsidR="005F7679" w:rsidRPr="005F7679" w:rsidRDefault="005F7679" w:rsidP="00450DFD">
      <w:pPr>
        <w:numPr>
          <w:ilvl w:val="1"/>
          <w:numId w:val="5"/>
        </w:numPr>
        <w:autoSpaceDE w:val="0"/>
        <w:autoSpaceDN w:val="0"/>
        <w:adjustRightInd w:val="0"/>
        <w:jc w:val="both"/>
        <w:rPr>
          <w:bCs w:val="0"/>
          <w:szCs w:val="24"/>
        </w:rPr>
      </w:pPr>
      <w:r w:rsidRPr="005F7679">
        <w:rPr>
          <w:bCs w:val="0"/>
          <w:szCs w:val="24"/>
        </w:rPr>
        <w:t>Η ύπαρξη επιχειρήσεων που λειτουργούν λιγότερο από 5 χρόνια μαρτυρά για μια δυναμική επιχειρηματική κοινότητα με συνεχή είσοδο νέων επιχειρηματικών προσπαθειών.</w:t>
      </w:r>
    </w:p>
    <w:p w14:paraId="75AA9459" w14:textId="77777777" w:rsidR="005F7679" w:rsidRPr="005F7679" w:rsidRDefault="005F7679" w:rsidP="00450DFD">
      <w:pPr>
        <w:numPr>
          <w:ilvl w:val="0"/>
          <w:numId w:val="5"/>
        </w:numPr>
        <w:autoSpaceDE w:val="0"/>
        <w:autoSpaceDN w:val="0"/>
        <w:adjustRightInd w:val="0"/>
        <w:jc w:val="both"/>
        <w:rPr>
          <w:bCs w:val="0"/>
          <w:szCs w:val="24"/>
        </w:rPr>
      </w:pPr>
      <w:r w:rsidRPr="005F7679">
        <w:rPr>
          <w:b/>
          <w:szCs w:val="24"/>
        </w:rPr>
        <w:t>Ευκαιρίες για Συνεργασία και Μεταβολή:</w:t>
      </w:r>
    </w:p>
    <w:p w14:paraId="2C0A033C" w14:textId="77777777" w:rsidR="005F7679" w:rsidRPr="005F7679" w:rsidRDefault="005F7679" w:rsidP="00450DFD">
      <w:pPr>
        <w:numPr>
          <w:ilvl w:val="1"/>
          <w:numId w:val="5"/>
        </w:numPr>
        <w:autoSpaceDE w:val="0"/>
        <w:autoSpaceDN w:val="0"/>
        <w:adjustRightInd w:val="0"/>
        <w:jc w:val="both"/>
        <w:rPr>
          <w:bCs w:val="0"/>
          <w:szCs w:val="24"/>
        </w:rPr>
      </w:pPr>
      <w:r w:rsidRPr="005F7679">
        <w:rPr>
          <w:bCs w:val="0"/>
          <w:szCs w:val="24"/>
        </w:rPr>
        <w:t>Επιχειρήσεις που λειτουργούν για περισσότερο από 10 χρόνια μπορεί να έχουν εδραιωθεί στην κοινότητα, προσφέροντας ευκαιρίες για σταθερές σχέσεις και συνεργασίες.</w:t>
      </w:r>
    </w:p>
    <w:p w14:paraId="172AD3AA" w14:textId="77777777" w:rsidR="005F7679" w:rsidRPr="005F7679" w:rsidRDefault="005F7679" w:rsidP="00450DFD">
      <w:pPr>
        <w:numPr>
          <w:ilvl w:val="0"/>
          <w:numId w:val="5"/>
        </w:numPr>
        <w:autoSpaceDE w:val="0"/>
        <w:autoSpaceDN w:val="0"/>
        <w:adjustRightInd w:val="0"/>
        <w:jc w:val="both"/>
        <w:rPr>
          <w:bCs w:val="0"/>
          <w:szCs w:val="24"/>
        </w:rPr>
      </w:pPr>
      <w:r w:rsidRPr="005F7679">
        <w:rPr>
          <w:b/>
          <w:szCs w:val="24"/>
        </w:rPr>
        <w:t>Σημαντική Παρουσία Επιχειρήσεων με Πολυετή Ιστορία:</w:t>
      </w:r>
    </w:p>
    <w:p w14:paraId="6106E371" w14:textId="77777777" w:rsidR="005F7679" w:rsidRPr="005F7679" w:rsidRDefault="005F7679" w:rsidP="00450DFD">
      <w:pPr>
        <w:numPr>
          <w:ilvl w:val="1"/>
          <w:numId w:val="5"/>
        </w:numPr>
        <w:autoSpaceDE w:val="0"/>
        <w:autoSpaceDN w:val="0"/>
        <w:adjustRightInd w:val="0"/>
        <w:jc w:val="both"/>
        <w:rPr>
          <w:bCs w:val="0"/>
          <w:szCs w:val="24"/>
        </w:rPr>
      </w:pPr>
      <w:r w:rsidRPr="005F7679">
        <w:rPr>
          <w:bCs w:val="0"/>
          <w:szCs w:val="24"/>
        </w:rPr>
        <w:t>Ο συνδυασμός των επιχειρήσεων που λειτουργούν περισσότερο από 20 χρόνια και πάνω από 30 χρόνια καταδεικνύει μια σημαντική παρουσία παλαιών και εγκατεστημένων επιχειρήσεων.</w:t>
      </w:r>
    </w:p>
    <w:p w14:paraId="60505937" w14:textId="77777777" w:rsidR="005F7679" w:rsidRPr="005F7679" w:rsidRDefault="005F7679" w:rsidP="00450DFD">
      <w:pPr>
        <w:numPr>
          <w:ilvl w:val="0"/>
          <w:numId w:val="5"/>
        </w:numPr>
        <w:autoSpaceDE w:val="0"/>
        <w:autoSpaceDN w:val="0"/>
        <w:adjustRightInd w:val="0"/>
        <w:jc w:val="both"/>
        <w:rPr>
          <w:bCs w:val="0"/>
          <w:szCs w:val="24"/>
        </w:rPr>
      </w:pPr>
      <w:r w:rsidRPr="005F7679">
        <w:rPr>
          <w:b/>
          <w:szCs w:val="24"/>
        </w:rPr>
        <w:t>Προοπτικές για Υποστήριξη και Ανάπτυξη:</w:t>
      </w:r>
    </w:p>
    <w:p w14:paraId="057B73CB" w14:textId="77777777" w:rsidR="005F7679" w:rsidRDefault="005F7679" w:rsidP="00450DFD">
      <w:pPr>
        <w:numPr>
          <w:ilvl w:val="1"/>
          <w:numId w:val="5"/>
        </w:numPr>
        <w:autoSpaceDE w:val="0"/>
        <w:autoSpaceDN w:val="0"/>
        <w:adjustRightInd w:val="0"/>
        <w:jc w:val="both"/>
        <w:rPr>
          <w:bCs w:val="0"/>
          <w:szCs w:val="24"/>
        </w:rPr>
      </w:pPr>
      <w:r w:rsidRPr="005F7679">
        <w:rPr>
          <w:bCs w:val="0"/>
          <w:szCs w:val="24"/>
        </w:rPr>
        <w:t>Η γνώση του χρόνου λειτουργίας των επιχειρήσεων μπορεί να χρησιμοποιηθεί για τον σχεδιασμό πολιτικών υποστήριξης που να προσαρμόζονται στις ανάγκες των διαφόρων κατηγοριών.</w:t>
      </w:r>
    </w:p>
    <w:p w14:paraId="6C15D9EE" w14:textId="77777777" w:rsidR="00667849" w:rsidRPr="005F7679" w:rsidRDefault="00667849" w:rsidP="00450DFD">
      <w:pPr>
        <w:autoSpaceDE w:val="0"/>
        <w:autoSpaceDN w:val="0"/>
        <w:adjustRightInd w:val="0"/>
        <w:ind w:left="1440"/>
        <w:jc w:val="both"/>
        <w:rPr>
          <w:bCs w:val="0"/>
          <w:szCs w:val="24"/>
        </w:rPr>
      </w:pPr>
    </w:p>
    <w:p w14:paraId="1D567F97" w14:textId="77777777" w:rsidR="005F7679" w:rsidRPr="005F7679" w:rsidRDefault="005F7679" w:rsidP="00450DFD">
      <w:pPr>
        <w:autoSpaceDE w:val="0"/>
        <w:autoSpaceDN w:val="0"/>
        <w:adjustRightInd w:val="0"/>
        <w:jc w:val="both"/>
        <w:rPr>
          <w:bCs w:val="0"/>
          <w:szCs w:val="24"/>
        </w:rPr>
      </w:pPr>
      <w:r w:rsidRPr="005F7679">
        <w:rPr>
          <w:bCs w:val="0"/>
          <w:szCs w:val="24"/>
        </w:rPr>
        <w:lastRenderedPageBreak/>
        <w:t>Η παραπάνω ανάλυση παρέχει πολύτιμες πληροφορίες για την επιχειρηματική κοινότητα του Δήμου Πύργου, επιτρέποντας την αναγνώριση των χαρακτηριστικών και των αναγκών των επιχειρήσεων σε διάφορα επίπεδα χρονικής διάρκειας λειτουργίας.</w:t>
      </w:r>
    </w:p>
    <w:p w14:paraId="1A698EB6" w14:textId="77777777" w:rsidR="000026D8" w:rsidRDefault="000026D8" w:rsidP="00450DFD">
      <w:pPr>
        <w:autoSpaceDE w:val="0"/>
        <w:autoSpaceDN w:val="0"/>
        <w:adjustRightInd w:val="0"/>
        <w:jc w:val="both"/>
        <w:rPr>
          <w:bCs w:val="0"/>
          <w:szCs w:val="24"/>
        </w:rPr>
      </w:pPr>
    </w:p>
    <w:p w14:paraId="5E94A133" w14:textId="77777777" w:rsidR="00667849" w:rsidRDefault="005F7679" w:rsidP="00450DFD">
      <w:pPr>
        <w:autoSpaceDE w:val="0"/>
        <w:autoSpaceDN w:val="0"/>
        <w:adjustRightInd w:val="0"/>
        <w:jc w:val="both"/>
        <w:rPr>
          <w:bCs w:val="0"/>
          <w:szCs w:val="24"/>
        </w:rPr>
      </w:pPr>
      <w:r w:rsidRPr="00667849">
        <w:rPr>
          <w:bCs w:val="0"/>
          <w:szCs w:val="24"/>
        </w:rPr>
        <w:t>Προχωρώντας σε μια περαιτέρω ανάλυση έχουμε τα παρακάτω</w:t>
      </w:r>
      <w:r w:rsidR="00667849" w:rsidRPr="00667849">
        <w:rPr>
          <w:bCs w:val="0"/>
          <w:szCs w:val="24"/>
        </w:rPr>
        <w:t>:</w:t>
      </w:r>
    </w:p>
    <w:p w14:paraId="06F90D81" w14:textId="77777777" w:rsidR="005F7679" w:rsidRPr="00667849" w:rsidRDefault="005F7679" w:rsidP="00450DFD">
      <w:pPr>
        <w:autoSpaceDE w:val="0"/>
        <w:autoSpaceDN w:val="0"/>
        <w:adjustRightInd w:val="0"/>
        <w:jc w:val="both"/>
        <w:rPr>
          <w:bCs w:val="0"/>
          <w:szCs w:val="24"/>
        </w:rPr>
      </w:pPr>
      <w:r w:rsidRPr="00667849">
        <w:rPr>
          <w:bCs w:val="0"/>
          <w:szCs w:val="24"/>
        </w:rPr>
        <w:t xml:space="preserve"> </w:t>
      </w:r>
    </w:p>
    <w:p w14:paraId="1B87B787" w14:textId="77777777" w:rsidR="005F7679" w:rsidRPr="005F7679" w:rsidRDefault="005F7679" w:rsidP="00450DFD">
      <w:pPr>
        <w:numPr>
          <w:ilvl w:val="0"/>
          <w:numId w:val="6"/>
        </w:numPr>
        <w:autoSpaceDE w:val="0"/>
        <w:autoSpaceDN w:val="0"/>
        <w:adjustRightInd w:val="0"/>
        <w:jc w:val="both"/>
        <w:rPr>
          <w:bCs w:val="0"/>
          <w:szCs w:val="24"/>
        </w:rPr>
      </w:pPr>
      <w:r w:rsidRPr="005F7679">
        <w:rPr>
          <w:b/>
          <w:szCs w:val="24"/>
        </w:rPr>
        <w:t>Εμφανής Σταθερότητα και Μεταβολή:</w:t>
      </w:r>
    </w:p>
    <w:p w14:paraId="40986938" w14:textId="77777777" w:rsidR="005F7679" w:rsidRPr="005F7679" w:rsidRDefault="005F7679" w:rsidP="00450DFD">
      <w:pPr>
        <w:numPr>
          <w:ilvl w:val="1"/>
          <w:numId w:val="6"/>
        </w:numPr>
        <w:autoSpaceDE w:val="0"/>
        <w:autoSpaceDN w:val="0"/>
        <w:adjustRightInd w:val="0"/>
        <w:jc w:val="both"/>
        <w:rPr>
          <w:bCs w:val="0"/>
          <w:szCs w:val="24"/>
        </w:rPr>
      </w:pPr>
      <w:r w:rsidRPr="005F7679">
        <w:rPr>
          <w:bCs w:val="0"/>
          <w:szCs w:val="24"/>
        </w:rPr>
        <w:t>Οι επιχειρήσεις που λειτουργούν πάνω από 10 χρόνια συνιστούν το 75% του συνόλου. Αυτή η σημαντική ποσόστωση υποδηλώνει σταθερότητα στην επιχειρηματική κοινότητα του Δήμου Πύργου. Παράλληλα, οι περίπου 25% των επιχειρήσεων που λειτουργούν λιγότερο από 10 χρόνια μπορεί να αντιπροσωπεύουν νέες και δυναμικές επιχειρηματικές προσπάθειες.</w:t>
      </w:r>
    </w:p>
    <w:p w14:paraId="32096582" w14:textId="77777777" w:rsidR="005F7679" w:rsidRPr="005F7679" w:rsidRDefault="005F7679" w:rsidP="00450DFD">
      <w:pPr>
        <w:numPr>
          <w:ilvl w:val="0"/>
          <w:numId w:val="6"/>
        </w:numPr>
        <w:autoSpaceDE w:val="0"/>
        <w:autoSpaceDN w:val="0"/>
        <w:adjustRightInd w:val="0"/>
        <w:jc w:val="both"/>
        <w:rPr>
          <w:bCs w:val="0"/>
          <w:szCs w:val="24"/>
        </w:rPr>
      </w:pPr>
      <w:r w:rsidRPr="005F7679">
        <w:rPr>
          <w:b/>
          <w:szCs w:val="24"/>
        </w:rPr>
        <w:t>Στήριξη για Νέες Επιχειρήσεις:</w:t>
      </w:r>
    </w:p>
    <w:p w14:paraId="2D87EFBD" w14:textId="77777777" w:rsidR="005F7679" w:rsidRPr="005F7679" w:rsidRDefault="005F7679" w:rsidP="00450DFD">
      <w:pPr>
        <w:numPr>
          <w:ilvl w:val="1"/>
          <w:numId w:val="6"/>
        </w:numPr>
        <w:autoSpaceDE w:val="0"/>
        <w:autoSpaceDN w:val="0"/>
        <w:adjustRightInd w:val="0"/>
        <w:jc w:val="both"/>
        <w:rPr>
          <w:bCs w:val="0"/>
          <w:szCs w:val="24"/>
        </w:rPr>
      </w:pPr>
      <w:r w:rsidRPr="005F7679">
        <w:rPr>
          <w:bCs w:val="0"/>
          <w:szCs w:val="24"/>
        </w:rPr>
        <w:t>Η κοινότητα μπορεί να εξετάσει πρωτοβουλίες για τη στήριξη νέων επιχειρηματικών προσπαθειών, όπως εκπαιδευτικά προγράμματα, ενίσχυση κεφαλαίου, και δίκτυα συνεργασίας με ήδη εγκατεστημένες επιχειρήσεις.</w:t>
      </w:r>
    </w:p>
    <w:p w14:paraId="5304F263" w14:textId="77777777" w:rsidR="005F7679" w:rsidRPr="005F7679" w:rsidRDefault="005F7679" w:rsidP="00450DFD">
      <w:pPr>
        <w:numPr>
          <w:ilvl w:val="0"/>
          <w:numId w:val="6"/>
        </w:numPr>
        <w:autoSpaceDE w:val="0"/>
        <w:autoSpaceDN w:val="0"/>
        <w:adjustRightInd w:val="0"/>
        <w:jc w:val="both"/>
        <w:rPr>
          <w:bCs w:val="0"/>
          <w:szCs w:val="24"/>
        </w:rPr>
      </w:pPr>
      <w:r w:rsidRPr="005F7679">
        <w:rPr>
          <w:b/>
          <w:szCs w:val="24"/>
        </w:rPr>
        <w:t>Δυναμική Δραστηριότητα Επιχειρηματικής Κοινότητας:</w:t>
      </w:r>
    </w:p>
    <w:p w14:paraId="7FD399CD" w14:textId="77777777" w:rsidR="005F7679" w:rsidRPr="005F7679" w:rsidRDefault="005F7679" w:rsidP="00450DFD">
      <w:pPr>
        <w:numPr>
          <w:ilvl w:val="1"/>
          <w:numId w:val="6"/>
        </w:numPr>
        <w:autoSpaceDE w:val="0"/>
        <w:autoSpaceDN w:val="0"/>
        <w:adjustRightInd w:val="0"/>
        <w:jc w:val="both"/>
        <w:rPr>
          <w:bCs w:val="0"/>
          <w:szCs w:val="24"/>
        </w:rPr>
      </w:pPr>
      <w:r w:rsidRPr="005F7679">
        <w:rPr>
          <w:bCs w:val="0"/>
          <w:szCs w:val="24"/>
        </w:rPr>
        <w:t>Η ποικιλομορφία των χρόνων λειτουργίας υποδεικνύει μια δυναμική επιχειρηματική κοινότητα με δραστηριότητα και επιχειρηματικές ευκαιρίες</w:t>
      </w:r>
      <w:r w:rsidR="000C6FC9">
        <w:rPr>
          <w:bCs w:val="0"/>
          <w:szCs w:val="24"/>
        </w:rPr>
        <w:t>.</w:t>
      </w:r>
    </w:p>
    <w:p w14:paraId="73C04581" w14:textId="77777777" w:rsidR="005F7679" w:rsidRPr="005F7679" w:rsidRDefault="005F7679" w:rsidP="00450DFD">
      <w:pPr>
        <w:numPr>
          <w:ilvl w:val="0"/>
          <w:numId w:val="6"/>
        </w:numPr>
        <w:autoSpaceDE w:val="0"/>
        <w:autoSpaceDN w:val="0"/>
        <w:adjustRightInd w:val="0"/>
        <w:jc w:val="both"/>
        <w:rPr>
          <w:bCs w:val="0"/>
          <w:szCs w:val="24"/>
        </w:rPr>
      </w:pPr>
      <w:r w:rsidRPr="005F7679">
        <w:rPr>
          <w:b/>
          <w:szCs w:val="24"/>
        </w:rPr>
        <w:t>Προσφορά Εμπειρίας και Εμπιστοσύνη:</w:t>
      </w:r>
    </w:p>
    <w:p w14:paraId="323765C4" w14:textId="77777777" w:rsidR="005F7679" w:rsidRPr="005F7679" w:rsidRDefault="005F7679" w:rsidP="00450DFD">
      <w:pPr>
        <w:numPr>
          <w:ilvl w:val="1"/>
          <w:numId w:val="6"/>
        </w:numPr>
        <w:autoSpaceDE w:val="0"/>
        <w:autoSpaceDN w:val="0"/>
        <w:adjustRightInd w:val="0"/>
        <w:jc w:val="both"/>
        <w:rPr>
          <w:bCs w:val="0"/>
          <w:szCs w:val="24"/>
        </w:rPr>
      </w:pPr>
      <w:r w:rsidRPr="005F7679">
        <w:rPr>
          <w:bCs w:val="0"/>
          <w:szCs w:val="24"/>
        </w:rPr>
        <w:t>Η ύπαρξη επιχειρήσεων με μακρά ιστορία (πάνω από 20 και 30 χρόνια) δημιουργεί εμπιστοσύνη στην κοινότητα. Η προσφορά της εμπειρίας και η διατήρηση των επιχειρηματικών σχέσεων σε μακροπρόθεσμο ορίζοντα μπορεί να αποτελέσει σημαντικό πλεονέκτημα.</w:t>
      </w:r>
    </w:p>
    <w:p w14:paraId="1247EC71" w14:textId="77777777" w:rsidR="005F7679" w:rsidRPr="005F7679" w:rsidRDefault="005F7679" w:rsidP="00450DFD">
      <w:pPr>
        <w:numPr>
          <w:ilvl w:val="0"/>
          <w:numId w:val="6"/>
        </w:numPr>
        <w:autoSpaceDE w:val="0"/>
        <w:autoSpaceDN w:val="0"/>
        <w:adjustRightInd w:val="0"/>
        <w:jc w:val="both"/>
        <w:rPr>
          <w:bCs w:val="0"/>
          <w:szCs w:val="24"/>
        </w:rPr>
      </w:pPr>
      <w:r w:rsidRPr="005F7679">
        <w:rPr>
          <w:b/>
          <w:szCs w:val="24"/>
        </w:rPr>
        <w:t>Ανάγκη Προσαρμογής στην Αλλαγή:</w:t>
      </w:r>
    </w:p>
    <w:p w14:paraId="6C467587" w14:textId="77777777" w:rsidR="005F7679" w:rsidRDefault="005F7679" w:rsidP="00450DFD">
      <w:pPr>
        <w:numPr>
          <w:ilvl w:val="1"/>
          <w:numId w:val="6"/>
        </w:numPr>
        <w:autoSpaceDE w:val="0"/>
        <w:autoSpaceDN w:val="0"/>
        <w:adjustRightInd w:val="0"/>
        <w:jc w:val="both"/>
        <w:rPr>
          <w:bCs w:val="0"/>
          <w:szCs w:val="24"/>
        </w:rPr>
      </w:pPr>
      <w:r w:rsidRPr="005F7679">
        <w:rPr>
          <w:bCs w:val="0"/>
          <w:szCs w:val="24"/>
        </w:rPr>
        <w:t>Η κοινότητα θα πρέπει να είναι επίσης προετοιμασμένη για την υποστήριξη των επιχειρήσεων που βρίσκονται σε φάση ανανέωσης ή που έχουν νεότερη ηλικία, παρέχοντας περισσότερες ευκαιρίες και πόρους για ανάπτυξη.</w:t>
      </w:r>
    </w:p>
    <w:p w14:paraId="6617AB03" w14:textId="77777777" w:rsidR="00667849" w:rsidRPr="005F7679" w:rsidRDefault="00667849" w:rsidP="00450DFD">
      <w:pPr>
        <w:autoSpaceDE w:val="0"/>
        <w:autoSpaceDN w:val="0"/>
        <w:adjustRightInd w:val="0"/>
        <w:ind w:left="1440"/>
        <w:jc w:val="both"/>
        <w:rPr>
          <w:bCs w:val="0"/>
          <w:szCs w:val="24"/>
        </w:rPr>
      </w:pPr>
    </w:p>
    <w:p w14:paraId="35086C61" w14:textId="77777777" w:rsidR="005F7679" w:rsidRPr="000C6FC9" w:rsidRDefault="005F7679" w:rsidP="00450DFD">
      <w:pPr>
        <w:autoSpaceDE w:val="0"/>
        <w:autoSpaceDN w:val="0"/>
        <w:adjustRightInd w:val="0"/>
        <w:jc w:val="both"/>
        <w:rPr>
          <w:bCs w:val="0"/>
          <w:szCs w:val="24"/>
        </w:rPr>
      </w:pPr>
      <w:r w:rsidRPr="005F7679">
        <w:rPr>
          <w:bCs w:val="0"/>
          <w:szCs w:val="24"/>
        </w:rPr>
        <w:t xml:space="preserve">Συνοψίζοντας, η κατανόηση του χρόνου λειτουργίας των επιχειρήσεων στο Δήμο Πύργου παρέχει </w:t>
      </w:r>
      <w:r w:rsidR="00223C80">
        <w:rPr>
          <w:bCs w:val="0"/>
          <w:szCs w:val="24"/>
        </w:rPr>
        <w:t>εμβάθυνση στο επιχειρηματικό</w:t>
      </w:r>
      <w:r w:rsidRPr="005F7679">
        <w:rPr>
          <w:bCs w:val="0"/>
          <w:szCs w:val="24"/>
        </w:rPr>
        <w:t xml:space="preserve"> τοπίο, δίνοντας τη δυνατότητα για πιο στοχευμένες προσεγγίσεις υποστήριξης και ανάπτυξης.</w:t>
      </w:r>
      <w:r w:rsidRPr="005F7679">
        <w:rPr>
          <w:bCs w:val="0"/>
          <w:vanish/>
          <w:szCs w:val="24"/>
        </w:rPr>
        <w:t>Αρχή φόρμας</w:t>
      </w:r>
    </w:p>
    <w:p w14:paraId="1F329A5C" w14:textId="77777777" w:rsidR="000026D8" w:rsidRDefault="000026D8" w:rsidP="00450DFD">
      <w:pPr>
        <w:autoSpaceDE w:val="0"/>
        <w:autoSpaceDN w:val="0"/>
        <w:adjustRightInd w:val="0"/>
        <w:jc w:val="both"/>
        <w:rPr>
          <w:bCs w:val="0"/>
          <w:szCs w:val="24"/>
        </w:rPr>
      </w:pPr>
    </w:p>
    <w:p w14:paraId="73587C15" w14:textId="77777777" w:rsidR="007F3161" w:rsidRPr="00667849" w:rsidRDefault="00A97A84" w:rsidP="00450DFD">
      <w:pPr>
        <w:pStyle w:val="1"/>
        <w:jc w:val="both"/>
      </w:pPr>
      <w:r w:rsidRPr="00667849">
        <w:t>Αν βρίσκεστε κοντά στη συνταξιοδότηση, τι από τα παρακάτω σκέφτεστε για το μέλλον της;</w:t>
      </w:r>
    </w:p>
    <w:p w14:paraId="249D2878" w14:textId="77777777" w:rsidR="007F3161" w:rsidRPr="007F3161" w:rsidRDefault="007F3161" w:rsidP="00450DFD">
      <w:pPr>
        <w:autoSpaceDE w:val="0"/>
        <w:autoSpaceDN w:val="0"/>
        <w:adjustRightInd w:val="0"/>
        <w:jc w:val="both"/>
        <w:rPr>
          <w:bCs w:val="0"/>
          <w:szCs w:val="24"/>
        </w:rPr>
      </w:pPr>
    </w:p>
    <w:tbl>
      <w:tblPr>
        <w:tblW w:w="8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69"/>
        <w:gridCol w:w="1029"/>
        <w:gridCol w:w="1399"/>
        <w:gridCol w:w="1476"/>
      </w:tblGrid>
      <w:tr w:rsidR="007F3161" w:rsidRPr="007F3161" w14:paraId="2199F986" w14:textId="77777777" w:rsidTr="007F3161">
        <w:trPr>
          <w:cantSplit/>
          <w:jc w:val="center"/>
        </w:trPr>
        <w:tc>
          <w:tcPr>
            <w:tcW w:w="8266" w:type="dxa"/>
            <w:gridSpan w:val="6"/>
            <w:tcBorders>
              <w:top w:val="nil"/>
              <w:left w:val="nil"/>
              <w:bottom w:val="nil"/>
              <w:right w:val="nil"/>
            </w:tcBorders>
            <w:shd w:val="clear" w:color="auto" w:fill="FFFFFF"/>
            <w:vAlign w:val="center"/>
          </w:tcPr>
          <w:p w14:paraId="3C263A5E"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
                <w:color w:val="000000"/>
                <w:sz w:val="18"/>
                <w:szCs w:val="18"/>
              </w:rPr>
              <w:t>Αν βρίσκεστε κοντά στη συνταξιοδότηση, τι από τα παρακάτω σκέφτεστε για το μέλλον της</w:t>
            </w:r>
          </w:p>
        </w:tc>
      </w:tr>
      <w:tr w:rsidR="007F3161" w:rsidRPr="007F3161" w14:paraId="65C2F87F" w14:textId="77777777" w:rsidTr="007F3161">
        <w:trPr>
          <w:cantSplit/>
          <w:jc w:val="center"/>
        </w:trPr>
        <w:tc>
          <w:tcPr>
            <w:tcW w:w="3196" w:type="dxa"/>
            <w:gridSpan w:val="2"/>
            <w:tcBorders>
              <w:top w:val="single" w:sz="16" w:space="0" w:color="000000"/>
              <w:left w:val="single" w:sz="16" w:space="0" w:color="000000"/>
              <w:bottom w:val="single" w:sz="16" w:space="0" w:color="000000"/>
              <w:right w:val="nil"/>
            </w:tcBorders>
            <w:shd w:val="clear" w:color="auto" w:fill="FFFFFF"/>
            <w:vAlign w:val="bottom"/>
          </w:tcPr>
          <w:p w14:paraId="2B064733" w14:textId="77777777" w:rsidR="007F3161" w:rsidRPr="007F3161" w:rsidRDefault="007F3161"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2AE627E0"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5A9486A1"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0EFDA88E"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34380FCD"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Cumulative Percent</w:t>
            </w:r>
          </w:p>
        </w:tc>
      </w:tr>
      <w:tr w:rsidR="007F3161" w:rsidRPr="007F3161" w14:paraId="361ACB1E" w14:textId="77777777" w:rsidTr="007F3161">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03C415DA"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14870D63"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Μεταβίβαση στα παιδιά μου</w:t>
            </w:r>
          </w:p>
        </w:tc>
        <w:tc>
          <w:tcPr>
            <w:tcW w:w="1168" w:type="dxa"/>
            <w:tcBorders>
              <w:top w:val="single" w:sz="16" w:space="0" w:color="000000"/>
              <w:left w:val="single" w:sz="16" w:space="0" w:color="000000"/>
              <w:bottom w:val="nil"/>
            </w:tcBorders>
            <w:shd w:val="clear" w:color="auto" w:fill="FFFFFF"/>
            <w:vAlign w:val="center"/>
          </w:tcPr>
          <w:p w14:paraId="1C19437E"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163</w:t>
            </w:r>
          </w:p>
        </w:tc>
        <w:tc>
          <w:tcPr>
            <w:tcW w:w="1029" w:type="dxa"/>
            <w:tcBorders>
              <w:top w:val="single" w:sz="16" w:space="0" w:color="000000"/>
              <w:bottom w:val="nil"/>
            </w:tcBorders>
            <w:shd w:val="clear" w:color="auto" w:fill="FFFFFF"/>
            <w:vAlign w:val="center"/>
          </w:tcPr>
          <w:p w14:paraId="103EF8EA"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80,3</w:t>
            </w:r>
          </w:p>
        </w:tc>
        <w:tc>
          <w:tcPr>
            <w:tcW w:w="1398" w:type="dxa"/>
            <w:tcBorders>
              <w:top w:val="single" w:sz="16" w:space="0" w:color="000000"/>
              <w:bottom w:val="nil"/>
            </w:tcBorders>
            <w:shd w:val="clear" w:color="auto" w:fill="FFFFFF"/>
            <w:vAlign w:val="center"/>
          </w:tcPr>
          <w:p w14:paraId="5ADFEF11"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80,3</w:t>
            </w:r>
          </w:p>
        </w:tc>
        <w:tc>
          <w:tcPr>
            <w:tcW w:w="1475" w:type="dxa"/>
            <w:tcBorders>
              <w:top w:val="single" w:sz="16" w:space="0" w:color="000000"/>
              <w:bottom w:val="nil"/>
              <w:right w:val="single" w:sz="16" w:space="0" w:color="000000"/>
            </w:tcBorders>
            <w:shd w:val="clear" w:color="auto" w:fill="FFFFFF"/>
            <w:vAlign w:val="center"/>
          </w:tcPr>
          <w:p w14:paraId="5BE332A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80,3</w:t>
            </w:r>
          </w:p>
        </w:tc>
      </w:tr>
      <w:tr w:rsidR="007F3161" w:rsidRPr="007F3161" w14:paraId="2798B320"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CEF1C4F"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3C1DD772"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Μεταβίβαση σε συγγενείς</w:t>
            </w:r>
          </w:p>
        </w:tc>
        <w:tc>
          <w:tcPr>
            <w:tcW w:w="1168" w:type="dxa"/>
            <w:tcBorders>
              <w:top w:val="nil"/>
              <w:left w:val="single" w:sz="16" w:space="0" w:color="000000"/>
              <w:bottom w:val="nil"/>
            </w:tcBorders>
            <w:shd w:val="clear" w:color="auto" w:fill="FFFFFF"/>
            <w:vAlign w:val="center"/>
          </w:tcPr>
          <w:p w14:paraId="5FDEF499"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5</w:t>
            </w:r>
          </w:p>
        </w:tc>
        <w:tc>
          <w:tcPr>
            <w:tcW w:w="1029" w:type="dxa"/>
            <w:tcBorders>
              <w:top w:val="nil"/>
              <w:bottom w:val="nil"/>
            </w:tcBorders>
            <w:shd w:val="clear" w:color="auto" w:fill="FFFFFF"/>
            <w:vAlign w:val="center"/>
          </w:tcPr>
          <w:p w14:paraId="075A76AA"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2,5</w:t>
            </w:r>
          </w:p>
        </w:tc>
        <w:tc>
          <w:tcPr>
            <w:tcW w:w="1398" w:type="dxa"/>
            <w:tcBorders>
              <w:top w:val="nil"/>
              <w:bottom w:val="nil"/>
            </w:tcBorders>
            <w:shd w:val="clear" w:color="auto" w:fill="FFFFFF"/>
            <w:vAlign w:val="center"/>
          </w:tcPr>
          <w:p w14:paraId="34870C82"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2,5</w:t>
            </w:r>
          </w:p>
        </w:tc>
        <w:tc>
          <w:tcPr>
            <w:tcW w:w="1475" w:type="dxa"/>
            <w:tcBorders>
              <w:top w:val="nil"/>
              <w:bottom w:val="nil"/>
              <w:right w:val="single" w:sz="16" w:space="0" w:color="000000"/>
            </w:tcBorders>
            <w:shd w:val="clear" w:color="auto" w:fill="FFFFFF"/>
            <w:vAlign w:val="center"/>
          </w:tcPr>
          <w:p w14:paraId="3BF7AC4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82,8</w:t>
            </w:r>
          </w:p>
        </w:tc>
      </w:tr>
      <w:tr w:rsidR="007F3161" w:rsidRPr="007F3161" w14:paraId="2C335542"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281CA739"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E47EBF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Πώληση σε υπάλληλο</w:t>
            </w:r>
          </w:p>
        </w:tc>
        <w:tc>
          <w:tcPr>
            <w:tcW w:w="1168" w:type="dxa"/>
            <w:tcBorders>
              <w:top w:val="nil"/>
              <w:left w:val="single" w:sz="16" w:space="0" w:color="000000"/>
              <w:bottom w:val="nil"/>
            </w:tcBorders>
            <w:shd w:val="clear" w:color="auto" w:fill="FFFFFF"/>
            <w:vAlign w:val="center"/>
          </w:tcPr>
          <w:p w14:paraId="5833DCF6"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w:t>
            </w:r>
          </w:p>
        </w:tc>
        <w:tc>
          <w:tcPr>
            <w:tcW w:w="1029" w:type="dxa"/>
            <w:tcBorders>
              <w:top w:val="nil"/>
              <w:bottom w:val="nil"/>
            </w:tcBorders>
            <w:shd w:val="clear" w:color="auto" w:fill="FFFFFF"/>
            <w:vAlign w:val="center"/>
          </w:tcPr>
          <w:p w14:paraId="58B0A3CE"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w:t>
            </w:r>
          </w:p>
        </w:tc>
        <w:tc>
          <w:tcPr>
            <w:tcW w:w="1398" w:type="dxa"/>
            <w:tcBorders>
              <w:top w:val="nil"/>
              <w:bottom w:val="nil"/>
            </w:tcBorders>
            <w:shd w:val="clear" w:color="auto" w:fill="FFFFFF"/>
            <w:vAlign w:val="center"/>
          </w:tcPr>
          <w:p w14:paraId="0B88F8E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w:t>
            </w:r>
          </w:p>
        </w:tc>
        <w:tc>
          <w:tcPr>
            <w:tcW w:w="1475" w:type="dxa"/>
            <w:tcBorders>
              <w:top w:val="nil"/>
              <w:bottom w:val="nil"/>
              <w:right w:val="single" w:sz="16" w:space="0" w:color="000000"/>
            </w:tcBorders>
            <w:shd w:val="clear" w:color="auto" w:fill="FFFFFF"/>
            <w:vAlign w:val="center"/>
          </w:tcPr>
          <w:p w14:paraId="20C1219D"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83,7</w:t>
            </w:r>
          </w:p>
        </w:tc>
      </w:tr>
      <w:tr w:rsidR="007F3161" w:rsidRPr="007F3161" w14:paraId="6C14529F"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85A9AEB"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56F61052"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Πώληση σε τρίτους</w:t>
            </w:r>
          </w:p>
        </w:tc>
        <w:tc>
          <w:tcPr>
            <w:tcW w:w="1168" w:type="dxa"/>
            <w:tcBorders>
              <w:top w:val="nil"/>
              <w:left w:val="single" w:sz="16" w:space="0" w:color="000000"/>
              <w:bottom w:val="nil"/>
            </w:tcBorders>
            <w:shd w:val="clear" w:color="auto" w:fill="FFFFFF"/>
            <w:vAlign w:val="center"/>
          </w:tcPr>
          <w:p w14:paraId="38DD09A8"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14</w:t>
            </w:r>
          </w:p>
        </w:tc>
        <w:tc>
          <w:tcPr>
            <w:tcW w:w="1029" w:type="dxa"/>
            <w:tcBorders>
              <w:top w:val="nil"/>
              <w:bottom w:val="nil"/>
            </w:tcBorders>
            <w:shd w:val="clear" w:color="auto" w:fill="FFFFFF"/>
            <w:vAlign w:val="center"/>
          </w:tcPr>
          <w:p w14:paraId="12C8532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6,9</w:t>
            </w:r>
          </w:p>
        </w:tc>
        <w:tc>
          <w:tcPr>
            <w:tcW w:w="1398" w:type="dxa"/>
            <w:tcBorders>
              <w:top w:val="nil"/>
              <w:bottom w:val="nil"/>
            </w:tcBorders>
            <w:shd w:val="clear" w:color="auto" w:fill="FFFFFF"/>
            <w:vAlign w:val="center"/>
          </w:tcPr>
          <w:p w14:paraId="2A2A4F2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6,9</w:t>
            </w:r>
          </w:p>
        </w:tc>
        <w:tc>
          <w:tcPr>
            <w:tcW w:w="1475" w:type="dxa"/>
            <w:tcBorders>
              <w:top w:val="nil"/>
              <w:bottom w:val="nil"/>
              <w:right w:val="single" w:sz="16" w:space="0" w:color="000000"/>
            </w:tcBorders>
            <w:shd w:val="clear" w:color="auto" w:fill="FFFFFF"/>
            <w:vAlign w:val="center"/>
          </w:tcPr>
          <w:p w14:paraId="342AE15C"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90,6</w:t>
            </w:r>
          </w:p>
        </w:tc>
      </w:tr>
      <w:tr w:rsidR="007F3161" w:rsidRPr="007F3161" w14:paraId="08FC3C85"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2B2938C"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7D35060"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Κλείσιμο</w:t>
            </w:r>
          </w:p>
        </w:tc>
        <w:tc>
          <w:tcPr>
            <w:tcW w:w="1168" w:type="dxa"/>
            <w:tcBorders>
              <w:top w:val="nil"/>
              <w:left w:val="single" w:sz="16" w:space="0" w:color="000000"/>
              <w:bottom w:val="nil"/>
            </w:tcBorders>
            <w:shd w:val="clear" w:color="auto" w:fill="FFFFFF"/>
            <w:vAlign w:val="center"/>
          </w:tcPr>
          <w:p w14:paraId="00BF7002"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19</w:t>
            </w:r>
          </w:p>
        </w:tc>
        <w:tc>
          <w:tcPr>
            <w:tcW w:w="1029" w:type="dxa"/>
            <w:tcBorders>
              <w:top w:val="nil"/>
              <w:bottom w:val="nil"/>
            </w:tcBorders>
            <w:shd w:val="clear" w:color="auto" w:fill="FFFFFF"/>
            <w:vAlign w:val="center"/>
          </w:tcPr>
          <w:p w14:paraId="4B38BD6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9,4</w:t>
            </w:r>
          </w:p>
        </w:tc>
        <w:tc>
          <w:tcPr>
            <w:tcW w:w="1398" w:type="dxa"/>
            <w:tcBorders>
              <w:top w:val="nil"/>
              <w:bottom w:val="nil"/>
            </w:tcBorders>
            <w:shd w:val="clear" w:color="auto" w:fill="FFFFFF"/>
            <w:vAlign w:val="center"/>
          </w:tcPr>
          <w:p w14:paraId="5AC675CD"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9,4</w:t>
            </w:r>
          </w:p>
        </w:tc>
        <w:tc>
          <w:tcPr>
            <w:tcW w:w="1475" w:type="dxa"/>
            <w:tcBorders>
              <w:top w:val="nil"/>
              <w:bottom w:val="nil"/>
              <w:right w:val="single" w:sz="16" w:space="0" w:color="000000"/>
            </w:tcBorders>
            <w:shd w:val="clear" w:color="auto" w:fill="FFFFFF"/>
            <w:vAlign w:val="center"/>
          </w:tcPr>
          <w:p w14:paraId="0AA221ED"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100,0</w:t>
            </w:r>
          </w:p>
        </w:tc>
      </w:tr>
      <w:tr w:rsidR="007F3161" w:rsidRPr="007F3161" w14:paraId="53D77463"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FAA6F5D"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single" w:sz="16" w:space="0" w:color="000000"/>
              <w:right w:val="single" w:sz="16" w:space="0" w:color="000000"/>
            </w:tcBorders>
            <w:shd w:val="clear" w:color="auto" w:fill="FFFFFF"/>
          </w:tcPr>
          <w:p w14:paraId="587F33B3"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2EF4FF7"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51DB8CD3"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EB6492D"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62222AF9" w14:textId="77777777" w:rsidR="007F3161" w:rsidRPr="007F3161" w:rsidRDefault="007F3161" w:rsidP="00450DFD">
            <w:pPr>
              <w:autoSpaceDE w:val="0"/>
              <w:autoSpaceDN w:val="0"/>
              <w:adjustRightInd w:val="0"/>
              <w:jc w:val="both"/>
              <w:rPr>
                <w:bCs w:val="0"/>
                <w:szCs w:val="24"/>
              </w:rPr>
            </w:pPr>
          </w:p>
        </w:tc>
      </w:tr>
    </w:tbl>
    <w:p w14:paraId="0B98E351" w14:textId="77777777" w:rsidR="007F3161" w:rsidRPr="007F3161" w:rsidRDefault="007F3161" w:rsidP="00450DFD">
      <w:pPr>
        <w:autoSpaceDE w:val="0"/>
        <w:autoSpaceDN w:val="0"/>
        <w:adjustRightInd w:val="0"/>
        <w:jc w:val="both"/>
        <w:rPr>
          <w:bCs w:val="0"/>
          <w:szCs w:val="24"/>
        </w:rPr>
      </w:pPr>
    </w:p>
    <w:p w14:paraId="03555CBE" w14:textId="77777777" w:rsidR="007F3161" w:rsidRDefault="007F3161" w:rsidP="00450DFD">
      <w:pPr>
        <w:ind w:right="-341"/>
        <w:jc w:val="both"/>
        <w:rPr>
          <w:color w:val="000000"/>
          <w:szCs w:val="22"/>
        </w:rPr>
      </w:pPr>
      <w:r w:rsidRPr="00667849">
        <w:rPr>
          <w:color w:val="000000"/>
          <w:szCs w:val="22"/>
        </w:rPr>
        <w:t>Ο παραπάνω πίνακας παρέχει ενδιαφέρουσες πληροφορίες σχετικά με τις προοπτικές και τα σχέδια των ανθρώπων που πλησιάζουν τη συνταξιοδότηση.</w:t>
      </w:r>
    </w:p>
    <w:p w14:paraId="7CD38EFB" w14:textId="77777777" w:rsidR="000C6FC9" w:rsidRDefault="000C6FC9" w:rsidP="00450DFD">
      <w:pPr>
        <w:ind w:right="-341"/>
        <w:jc w:val="both"/>
        <w:rPr>
          <w:color w:val="000000"/>
          <w:szCs w:val="22"/>
        </w:rPr>
      </w:pPr>
    </w:p>
    <w:p w14:paraId="5B212899" w14:textId="77777777" w:rsidR="000C6FC9" w:rsidRDefault="000C6FC9" w:rsidP="00450DFD">
      <w:pPr>
        <w:ind w:right="-341"/>
        <w:jc w:val="both"/>
        <w:rPr>
          <w:color w:val="000000"/>
          <w:szCs w:val="22"/>
        </w:rPr>
      </w:pPr>
    </w:p>
    <w:p w14:paraId="221F5844" w14:textId="77777777" w:rsidR="00667849" w:rsidRPr="007F3161" w:rsidRDefault="00667849" w:rsidP="00450DFD">
      <w:pPr>
        <w:autoSpaceDE w:val="0"/>
        <w:autoSpaceDN w:val="0"/>
        <w:adjustRightInd w:val="0"/>
        <w:jc w:val="both"/>
        <w:rPr>
          <w:bCs w:val="0"/>
          <w:szCs w:val="24"/>
        </w:rPr>
      </w:pPr>
    </w:p>
    <w:p w14:paraId="2789E4A6" w14:textId="77777777" w:rsidR="00667849" w:rsidRPr="007F3161" w:rsidRDefault="00667849" w:rsidP="00450DFD">
      <w:pPr>
        <w:numPr>
          <w:ilvl w:val="0"/>
          <w:numId w:val="7"/>
        </w:numPr>
        <w:autoSpaceDE w:val="0"/>
        <w:autoSpaceDN w:val="0"/>
        <w:adjustRightInd w:val="0"/>
        <w:jc w:val="both"/>
        <w:rPr>
          <w:bCs w:val="0"/>
          <w:szCs w:val="24"/>
        </w:rPr>
      </w:pPr>
      <w:r w:rsidRPr="007F3161">
        <w:rPr>
          <w:b/>
          <w:szCs w:val="24"/>
        </w:rPr>
        <w:lastRenderedPageBreak/>
        <w:t>Κυριαρχία της Μεταβίβασης στην Οικογένεια:</w:t>
      </w:r>
    </w:p>
    <w:p w14:paraId="701573C4" w14:textId="77777777" w:rsidR="00667849" w:rsidRPr="007F3161" w:rsidRDefault="00667849" w:rsidP="00450DFD">
      <w:pPr>
        <w:numPr>
          <w:ilvl w:val="1"/>
          <w:numId w:val="7"/>
        </w:numPr>
        <w:autoSpaceDE w:val="0"/>
        <w:autoSpaceDN w:val="0"/>
        <w:adjustRightInd w:val="0"/>
        <w:jc w:val="both"/>
        <w:rPr>
          <w:bCs w:val="0"/>
          <w:szCs w:val="24"/>
        </w:rPr>
      </w:pPr>
      <w:r w:rsidRPr="007F3161">
        <w:rPr>
          <w:bCs w:val="0"/>
          <w:szCs w:val="24"/>
        </w:rPr>
        <w:t>Οι περισσότεροι (πάνω από 80%) εκφράζουν την πρόθεση</w:t>
      </w:r>
      <w:r w:rsidR="00223C80">
        <w:rPr>
          <w:bCs w:val="0"/>
          <w:szCs w:val="24"/>
        </w:rPr>
        <w:t xml:space="preserve"> τους</w:t>
      </w:r>
      <w:r w:rsidRPr="007F3161">
        <w:rPr>
          <w:bCs w:val="0"/>
          <w:szCs w:val="24"/>
        </w:rPr>
        <w:t xml:space="preserve"> να μεταβιβάσουν την επιχείρησή στα παιδιά τους. </w:t>
      </w:r>
    </w:p>
    <w:p w14:paraId="020720A4" w14:textId="77777777" w:rsidR="00667849" w:rsidRPr="007F3161" w:rsidRDefault="00667849" w:rsidP="00450DFD">
      <w:pPr>
        <w:numPr>
          <w:ilvl w:val="0"/>
          <w:numId w:val="7"/>
        </w:numPr>
        <w:autoSpaceDE w:val="0"/>
        <w:autoSpaceDN w:val="0"/>
        <w:adjustRightInd w:val="0"/>
        <w:jc w:val="both"/>
        <w:rPr>
          <w:bCs w:val="0"/>
          <w:szCs w:val="24"/>
        </w:rPr>
      </w:pPr>
      <w:r w:rsidRPr="007F3161">
        <w:rPr>
          <w:b/>
          <w:szCs w:val="24"/>
        </w:rPr>
        <w:t>Περιορισμένη Μεταβίβαση σε Συγγενείς ή Υπαλλήλους:</w:t>
      </w:r>
    </w:p>
    <w:p w14:paraId="667BDF8F" w14:textId="77777777" w:rsidR="00667849" w:rsidRPr="007F3161" w:rsidRDefault="00667849" w:rsidP="00450DFD">
      <w:pPr>
        <w:numPr>
          <w:ilvl w:val="1"/>
          <w:numId w:val="7"/>
        </w:numPr>
        <w:autoSpaceDE w:val="0"/>
        <w:autoSpaceDN w:val="0"/>
        <w:adjustRightInd w:val="0"/>
        <w:jc w:val="both"/>
        <w:rPr>
          <w:bCs w:val="0"/>
          <w:szCs w:val="24"/>
        </w:rPr>
      </w:pPr>
      <w:r w:rsidRPr="007F3161">
        <w:rPr>
          <w:bCs w:val="0"/>
          <w:szCs w:val="24"/>
        </w:rPr>
        <w:t xml:space="preserve">Η μεταβίβαση σε συγγενείς ή υπαλλήλους είναι λιγότερο δημοφιλής, με ποσοστό 2,5% και 1% αντίστοιχα. </w:t>
      </w:r>
    </w:p>
    <w:p w14:paraId="393C62B2" w14:textId="77777777" w:rsidR="00667849" w:rsidRPr="007F3161" w:rsidRDefault="00667849" w:rsidP="00450DFD">
      <w:pPr>
        <w:numPr>
          <w:ilvl w:val="0"/>
          <w:numId w:val="7"/>
        </w:numPr>
        <w:autoSpaceDE w:val="0"/>
        <w:autoSpaceDN w:val="0"/>
        <w:adjustRightInd w:val="0"/>
        <w:jc w:val="both"/>
        <w:rPr>
          <w:bCs w:val="0"/>
          <w:szCs w:val="24"/>
        </w:rPr>
      </w:pPr>
      <w:r w:rsidRPr="007F3161">
        <w:rPr>
          <w:b/>
          <w:szCs w:val="24"/>
        </w:rPr>
        <w:t>Κίνηση προς την Πώληση σε Τρίτους:</w:t>
      </w:r>
    </w:p>
    <w:p w14:paraId="5CA306CD" w14:textId="77777777" w:rsidR="00667849" w:rsidRPr="007F3161" w:rsidRDefault="00667849" w:rsidP="00450DFD">
      <w:pPr>
        <w:numPr>
          <w:ilvl w:val="1"/>
          <w:numId w:val="7"/>
        </w:numPr>
        <w:autoSpaceDE w:val="0"/>
        <w:autoSpaceDN w:val="0"/>
        <w:adjustRightInd w:val="0"/>
        <w:jc w:val="both"/>
        <w:rPr>
          <w:bCs w:val="0"/>
          <w:szCs w:val="24"/>
        </w:rPr>
      </w:pPr>
      <w:r w:rsidRPr="007F3161">
        <w:rPr>
          <w:bCs w:val="0"/>
          <w:szCs w:val="24"/>
        </w:rPr>
        <w:t xml:space="preserve">Το 6,9% εκφράζει την πρόθεση να πουλήσει την επιχείρησή του σε τρίτους. </w:t>
      </w:r>
    </w:p>
    <w:p w14:paraId="7548D2E4" w14:textId="77777777" w:rsidR="00667849" w:rsidRPr="007F3161" w:rsidRDefault="00667849" w:rsidP="00450DFD">
      <w:pPr>
        <w:numPr>
          <w:ilvl w:val="0"/>
          <w:numId w:val="7"/>
        </w:numPr>
        <w:autoSpaceDE w:val="0"/>
        <w:autoSpaceDN w:val="0"/>
        <w:adjustRightInd w:val="0"/>
        <w:jc w:val="both"/>
        <w:rPr>
          <w:bCs w:val="0"/>
          <w:szCs w:val="24"/>
        </w:rPr>
      </w:pPr>
      <w:r w:rsidRPr="007F3161">
        <w:rPr>
          <w:b/>
          <w:szCs w:val="24"/>
        </w:rPr>
        <w:t>Κλείσιμο της Επιχείρησης:</w:t>
      </w:r>
    </w:p>
    <w:p w14:paraId="05CF6EAA" w14:textId="77777777" w:rsidR="00667849" w:rsidRDefault="00667849" w:rsidP="00450DFD">
      <w:pPr>
        <w:numPr>
          <w:ilvl w:val="1"/>
          <w:numId w:val="7"/>
        </w:numPr>
        <w:autoSpaceDE w:val="0"/>
        <w:autoSpaceDN w:val="0"/>
        <w:adjustRightInd w:val="0"/>
        <w:jc w:val="both"/>
        <w:rPr>
          <w:bCs w:val="0"/>
          <w:szCs w:val="24"/>
        </w:rPr>
      </w:pPr>
      <w:r w:rsidRPr="00667849">
        <w:rPr>
          <w:bCs w:val="0"/>
          <w:szCs w:val="24"/>
        </w:rPr>
        <w:t>Το 9,4% εκφράζει την πρόθεση</w:t>
      </w:r>
      <w:r w:rsidR="00223C80">
        <w:rPr>
          <w:bCs w:val="0"/>
          <w:szCs w:val="24"/>
        </w:rPr>
        <w:t xml:space="preserve"> του</w:t>
      </w:r>
      <w:r w:rsidRPr="00667849">
        <w:rPr>
          <w:bCs w:val="0"/>
          <w:szCs w:val="24"/>
        </w:rPr>
        <w:t xml:space="preserve"> να κλείσει την επιχε</w:t>
      </w:r>
      <w:r w:rsidR="00223C80">
        <w:rPr>
          <w:bCs w:val="0"/>
          <w:szCs w:val="24"/>
        </w:rPr>
        <w:t>ίρηση</w:t>
      </w:r>
      <w:r w:rsidRPr="00667849">
        <w:rPr>
          <w:bCs w:val="0"/>
          <w:szCs w:val="24"/>
        </w:rPr>
        <w:t xml:space="preserve">. </w:t>
      </w:r>
    </w:p>
    <w:p w14:paraId="01D530BA" w14:textId="77777777" w:rsidR="00667849" w:rsidRPr="00667849" w:rsidRDefault="00667849" w:rsidP="00450DFD">
      <w:pPr>
        <w:autoSpaceDE w:val="0"/>
        <w:autoSpaceDN w:val="0"/>
        <w:adjustRightInd w:val="0"/>
        <w:ind w:left="1440"/>
        <w:jc w:val="both"/>
        <w:rPr>
          <w:bCs w:val="0"/>
          <w:szCs w:val="24"/>
        </w:rPr>
      </w:pPr>
    </w:p>
    <w:p w14:paraId="6ABAEF30" w14:textId="77777777" w:rsidR="00667849" w:rsidRPr="007F3161" w:rsidRDefault="00667849" w:rsidP="00450DFD">
      <w:pPr>
        <w:autoSpaceDE w:val="0"/>
        <w:autoSpaceDN w:val="0"/>
        <w:adjustRightInd w:val="0"/>
        <w:jc w:val="both"/>
        <w:rPr>
          <w:bCs w:val="0"/>
          <w:szCs w:val="24"/>
        </w:rPr>
      </w:pPr>
      <w:r w:rsidRPr="007F3161">
        <w:rPr>
          <w:bCs w:val="0"/>
          <w:szCs w:val="24"/>
        </w:rPr>
        <w:t xml:space="preserve">Συνολικά, </w:t>
      </w:r>
      <w:r>
        <w:rPr>
          <w:bCs w:val="0"/>
          <w:szCs w:val="24"/>
        </w:rPr>
        <w:t xml:space="preserve">παρατηρούμε </w:t>
      </w:r>
      <w:r w:rsidRPr="007F3161">
        <w:rPr>
          <w:bCs w:val="0"/>
          <w:szCs w:val="24"/>
        </w:rPr>
        <w:t>ενδείξεις για τις προτιμήσεις και τις στρατηγικές των επιχειρηματιών προ της συνταξιοδότησης, επιτρέποντας την κατανόηση των δυνητικών εξελίξεων στον τομέα των μικροεπιχειρήσεων.</w:t>
      </w:r>
    </w:p>
    <w:p w14:paraId="2076F74F" w14:textId="77777777" w:rsidR="00667849" w:rsidRPr="00667849" w:rsidRDefault="00667849" w:rsidP="00450DFD">
      <w:pPr>
        <w:ind w:right="-341"/>
        <w:jc w:val="both"/>
        <w:rPr>
          <w:color w:val="000000"/>
          <w:szCs w:val="22"/>
        </w:rPr>
      </w:pPr>
    </w:p>
    <w:p w14:paraId="0EFA4747" w14:textId="77777777" w:rsidR="007F3161" w:rsidRDefault="007F3161" w:rsidP="00450DFD">
      <w:pPr>
        <w:autoSpaceDE w:val="0"/>
        <w:autoSpaceDN w:val="0"/>
        <w:adjustRightInd w:val="0"/>
        <w:jc w:val="both"/>
        <w:rPr>
          <w:bCs w:val="0"/>
          <w:szCs w:val="24"/>
        </w:rPr>
      </w:pPr>
      <w:r>
        <w:rPr>
          <w:bCs w:val="0"/>
          <w:noProof/>
          <w:szCs w:val="24"/>
        </w:rPr>
        <w:drawing>
          <wp:inline distT="0" distB="0" distL="0" distR="0" wp14:anchorId="690DF14B">
            <wp:extent cx="5972175" cy="4781550"/>
            <wp:effectExtent l="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328D1D66" w14:textId="77777777" w:rsidR="007F3161" w:rsidRPr="007F3161" w:rsidRDefault="00667849" w:rsidP="00450DFD">
      <w:pPr>
        <w:autoSpaceDE w:val="0"/>
        <w:autoSpaceDN w:val="0"/>
        <w:adjustRightInd w:val="0"/>
        <w:jc w:val="both"/>
        <w:rPr>
          <w:bCs w:val="0"/>
          <w:szCs w:val="24"/>
        </w:rPr>
      </w:pPr>
      <w:r>
        <w:rPr>
          <w:bCs w:val="0"/>
          <w:szCs w:val="24"/>
        </w:rPr>
        <w:t>Αν</w:t>
      </w:r>
      <w:r w:rsidR="007F3161" w:rsidRPr="007F3161">
        <w:rPr>
          <w:bCs w:val="0"/>
          <w:szCs w:val="24"/>
        </w:rPr>
        <w:t xml:space="preserve"> </w:t>
      </w:r>
      <w:r w:rsidRPr="007F3161">
        <w:rPr>
          <w:bCs w:val="0"/>
          <w:szCs w:val="24"/>
        </w:rPr>
        <w:t>επεκτ</w:t>
      </w:r>
      <w:r>
        <w:rPr>
          <w:bCs w:val="0"/>
          <w:szCs w:val="24"/>
        </w:rPr>
        <w:t>είν</w:t>
      </w:r>
      <w:r w:rsidRPr="007F3161">
        <w:rPr>
          <w:bCs w:val="0"/>
          <w:szCs w:val="24"/>
        </w:rPr>
        <w:t>ουμε</w:t>
      </w:r>
      <w:r w:rsidR="007F3161" w:rsidRPr="007F3161">
        <w:rPr>
          <w:bCs w:val="0"/>
          <w:szCs w:val="24"/>
        </w:rPr>
        <w:t xml:space="preserve"> περαιτέρω στην ανάλυση</w:t>
      </w:r>
      <w:r>
        <w:rPr>
          <w:bCs w:val="0"/>
          <w:szCs w:val="24"/>
        </w:rPr>
        <w:t xml:space="preserve"> μας καταλήγουμε στα παρακάτω συμπεράσματα</w:t>
      </w:r>
      <w:r w:rsidR="007F3161" w:rsidRPr="007F3161">
        <w:rPr>
          <w:bCs w:val="0"/>
          <w:szCs w:val="24"/>
        </w:rPr>
        <w:t>:</w:t>
      </w:r>
    </w:p>
    <w:p w14:paraId="6AADAB24" w14:textId="77777777" w:rsidR="007F3161" w:rsidRPr="007F3161" w:rsidRDefault="007F3161" w:rsidP="00450DFD">
      <w:pPr>
        <w:numPr>
          <w:ilvl w:val="0"/>
          <w:numId w:val="8"/>
        </w:numPr>
        <w:autoSpaceDE w:val="0"/>
        <w:autoSpaceDN w:val="0"/>
        <w:adjustRightInd w:val="0"/>
        <w:jc w:val="both"/>
        <w:rPr>
          <w:bCs w:val="0"/>
          <w:szCs w:val="24"/>
        </w:rPr>
      </w:pPr>
      <w:r w:rsidRPr="007F3161">
        <w:rPr>
          <w:b/>
          <w:szCs w:val="24"/>
        </w:rPr>
        <w:t>Σταθερότητα και Συνέχεια στην Οικογένεια:</w:t>
      </w:r>
    </w:p>
    <w:p w14:paraId="238B8329" w14:textId="77777777" w:rsidR="007F3161" w:rsidRPr="007F3161" w:rsidRDefault="007F3161" w:rsidP="00450DFD">
      <w:pPr>
        <w:numPr>
          <w:ilvl w:val="1"/>
          <w:numId w:val="8"/>
        </w:numPr>
        <w:autoSpaceDE w:val="0"/>
        <w:autoSpaceDN w:val="0"/>
        <w:adjustRightInd w:val="0"/>
        <w:jc w:val="both"/>
        <w:rPr>
          <w:bCs w:val="0"/>
          <w:szCs w:val="24"/>
        </w:rPr>
      </w:pPr>
      <w:r w:rsidRPr="007F3161">
        <w:rPr>
          <w:bCs w:val="0"/>
          <w:szCs w:val="24"/>
        </w:rPr>
        <w:t>Η υψηλή προτίμηση για τη μεταβίβαση στα παιδιά (πάνω από 80%) υποδεικνύει τη σταθερότητα των οικογενειακών επιχειρήσεων. Αυτό μπορεί να οδηγεί σε συνέχιση της επιχείρησης με ίδιες αξίες και παραδόσεις.</w:t>
      </w:r>
    </w:p>
    <w:p w14:paraId="3A3371C5" w14:textId="77777777" w:rsidR="007F3161" w:rsidRPr="007F3161" w:rsidRDefault="007F3161" w:rsidP="00450DFD">
      <w:pPr>
        <w:numPr>
          <w:ilvl w:val="0"/>
          <w:numId w:val="8"/>
        </w:numPr>
        <w:autoSpaceDE w:val="0"/>
        <w:autoSpaceDN w:val="0"/>
        <w:adjustRightInd w:val="0"/>
        <w:jc w:val="both"/>
        <w:rPr>
          <w:bCs w:val="0"/>
          <w:szCs w:val="24"/>
        </w:rPr>
      </w:pPr>
      <w:r w:rsidRPr="007F3161">
        <w:rPr>
          <w:b/>
          <w:szCs w:val="24"/>
        </w:rPr>
        <w:t>Περιορισμένο Ενδιαφέρον για Υπαλλήλους ή Συγγενείς:</w:t>
      </w:r>
    </w:p>
    <w:p w14:paraId="62A05D0B" w14:textId="77777777" w:rsidR="007F3161" w:rsidRPr="007F3161" w:rsidRDefault="007F3161" w:rsidP="00450DFD">
      <w:pPr>
        <w:numPr>
          <w:ilvl w:val="1"/>
          <w:numId w:val="8"/>
        </w:numPr>
        <w:autoSpaceDE w:val="0"/>
        <w:autoSpaceDN w:val="0"/>
        <w:adjustRightInd w:val="0"/>
        <w:jc w:val="both"/>
        <w:rPr>
          <w:bCs w:val="0"/>
          <w:szCs w:val="24"/>
        </w:rPr>
      </w:pPr>
      <w:r w:rsidRPr="007F3161">
        <w:rPr>
          <w:bCs w:val="0"/>
          <w:szCs w:val="24"/>
        </w:rPr>
        <w:t>Η χαμηλή προτίμηση για μεταβίβαση σε συγγενείς ή υπαλλήλους (συνολικά 3,5%) υποδεικνύει πιθανή έλλειψη ενδιαφέροντος από πλευράς αυτών των ομάδων ή πρόκληση στη μεταβίβαση.</w:t>
      </w:r>
    </w:p>
    <w:p w14:paraId="3D1E5DF7" w14:textId="77777777" w:rsidR="007F3161" w:rsidRPr="007F3161" w:rsidRDefault="007F3161" w:rsidP="00450DFD">
      <w:pPr>
        <w:numPr>
          <w:ilvl w:val="0"/>
          <w:numId w:val="8"/>
        </w:numPr>
        <w:autoSpaceDE w:val="0"/>
        <w:autoSpaceDN w:val="0"/>
        <w:adjustRightInd w:val="0"/>
        <w:jc w:val="both"/>
        <w:rPr>
          <w:bCs w:val="0"/>
          <w:szCs w:val="24"/>
        </w:rPr>
      </w:pPr>
      <w:r w:rsidRPr="007F3161">
        <w:rPr>
          <w:b/>
          <w:szCs w:val="24"/>
        </w:rPr>
        <w:t>Κίνηση προς Πώληση σε Τρίτους:</w:t>
      </w:r>
    </w:p>
    <w:p w14:paraId="5107A6F2" w14:textId="77777777" w:rsidR="007F3161" w:rsidRPr="007A391C" w:rsidRDefault="007F3161" w:rsidP="00450DFD">
      <w:pPr>
        <w:numPr>
          <w:ilvl w:val="1"/>
          <w:numId w:val="8"/>
        </w:numPr>
        <w:autoSpaceDE w:val="0"/>
        <w:autoSpaceDN w:val="0"/>
        <w:adjustRightInd w:val="0"/>
        <w:jc w:val="both"/>
        <w:rPr>
          <w:bCs w:val="0"/>
          <w:szCs w:val="24"/>
        </w:rPr>
      </w:pPr>
      <w:r w:rsidRPr="007A391C">
        <w:rPr>
          <w:bCs w:val="0"/>
          <w:szCs w:val="24"/>
        </w:rPr>
        <w:lastRenderedPageBreak/>
        <w:t xml:space="preserve">Η πρόθεση πώλησης σε τρίτους (6,9%) μπορεί να αντικατοπτρίζει την επιθυμία για </w:t>
      </w:r>
      <w:r w:rsidR="000C6FC9" w:rsidRPr="007A391C">
        <w:rPr>
          <w:bCs w:val="0"/>
          <w:szCs w:val="24"/>
        </w:rPr>
        <w:t xml:space="preserve">οικονομική εξασφάλιση κατά την </w:t>
      </w:r>
      <w:r w:rsidRPr="007A391C">
        <w:rPr>
          <w:bCs w:val="0"/>
          <w:szCs w:val="24"/>
        </w:rPr>
        <w:t>συνταξιοδότηση ή την αναζήτηση νέων προκλήσεων από τους ιδιοκτήτες.</w:t>
      </w:r>
    </w:p>
    <w:p w14:paraId="2D9C6011" w14:textId="77777777" w:rsidR="007F3161" w:rsidRPr="007F3161" w:rsidRDefault="007F3161" w:rsidP="00450DFD">
      <w:pPr>
        <w:numPr>
          <w:ilvl w:val="0"/>
          <w:numId w:val="8"/>
        </w:numPr>
        <w:autoSpaceDE w:val="0"/>
        <w:autoSpaceDN w:val="0"/>
        <w:adjustRightInd w:val="0"/>
        <w:jc w:val="both"/>
        <w:rPr>
          <w:bCs w:val="0"/>
          <w:szCs w:val="24"/>
        </w:rPr>
      </w:pPr>
      <w:r w:rsidRPr="007F3161">
        <w:rPr>
          <w:b/>
          <w:szCs w:val="24"/>
        </w:rPr>
        <w:t>Ανάγκη για Υποστήριξη σε Συνταξιοδότηση:</w:t>
      </w:r>
    </w:p>
    <w:p w14:paraId="631E30F5" w14:textId="77777777" w:rsidR="007F3161" w:rsidRPr="007F3161" w:rsidRDefault="007F3161" w:rsidP="00450DFD">
      <w:pPr>
        <w:numPr>
          <w:ilvl w:val="1"/>
          <w:numId w:val="8"/>
        </w:numPr>
        <w:autoSpaceDE w:val="0"/>
        <w:autoSpaceDN w:val="0"/>
        <w:adjustRightInd w:val="0"/>
        <w:jc w:val="both"/>
        <w:rPr>
          <w:bCs w:val="0"/>
          <w:szCs w:val="24"/>
        </w:rPr>
      </w:pPr>
      <w:r w:rsidRPr="007F3161">
        <w:rPr>
          <w:bCs w:val="0"/>
          <w:szCs w:val="24"/>
        </w:rPr>
        <w:t>Η πρόθεση να κλείσουν οι επιχειρήσεις (9,4%) ενδέχεται να σχετίζεται με διάφορους λόγου</w:t>
      </w:r>
      <w:r w:rsidR="000C6FC9">
        <w:rPr>
          <w:bCs w:val="0"/>
          <w:szCs w:val="24"/>
        </w:rPr>
        <w:t>ς</w:t>
      </w:r>
      <w:r w:rsidRPr="007F3161">
        <w:rPr>
          <w:bCs w:val="0"/>
          <w:szCs w:val="24"/>
        </w:rPr>
        <w:t xml:space="preserve"> ή</w:t>
      </w:r>
      <w:r w:rsidR="000C6FC9">
        <w:rPr>
          <w:bCs w:val="0"/>
          <w:szCs w:val="24"/>
        </w:rPr>
        <w:t xml:space="preserve"> ακόμη και</w:t>
      </w:r>
      <w:r w:rsidRPr="007F3161">
        <w:rPr>
          <w:bCs w:val="0"/>
          <w:szCs w:val="24"/>
        </w:rPr>
        <w:t xml:space="preserve"> της έλλειψης ενδιαφέροντος για τη μεταβίβαση.</w:t>
      </w:r>
    </w:p>
    <w:p w14:paraId="18491D78" w14:textId="77777777" w:rsidR="007F3161" w:rsidRPr="007F3161" w:rsidRDefault="007F3161" w:rsidP="00450DFD">
      <w:pPr>
        <w:numPr>
          <w:ilvl w:val="0"/>
          <w:numId w:val="8"/>
        </w:numPr>
        <w:autoSpaceDE w:val="0"/>
        <w:autoSpaceDN w:val="0"/>
        <w:adjustRightInd w:val="0"/>
        <w:jc w:val="both"/>
        <w:rPr>
          <w:bCs w:val="0"/>
          <w:szCs w:val="24"/>
        </w:rPr>
      </w:pPr>
      <w:r w:rsidRPr="007F3161">
        <w:rPr>
          <w:b/>
          <w:szCs w:val="24"/>
        </w:rPr>
        <w:t>Σημαντικό Κομμάτι Οικονομικής Δραστηριότητας:</w:t>
      </w:r>
    </w:p>
    <w:p w14:paraId="47FC3EBD" w14:textId="77777777" w:rsidR="007F3161" w:rsidRDefault="007F3161" w:rsidP="00450DFD">
      <w:pPr>
        <w:numPr>
          <w:ilvl w:val="1"/>
          <w:numId w:val="8"/>
        </w:numPr>
        <w:autoSpaceDE w:val="0"/>
        <w:autoSpaceDN w:val="0"/>
        <w:adjustRightInd w:val="0"/>
        <w:jc w:val="both"/>
        <w:rPr>
          <w:bCs w:val="0"/>
          <w:szCs w:val="24"/>
        </w:rPr>
      </w:pPr>
      <w:r w:rsidRPr="007F3161">
        <w:rPr>
          <w:bCs w:val="0"/>
          <w:szCs w:val="24"/>
        </w:rPr>
        <w:t xml:space="preserve">Οι πιο πολλοί ιδιοκτήτες επιχειρήσεων φαίνεται να σχεδιάζουν το μέλλον της επιχείρησής </w:t>
      </w:r>
      <w:r w:rsidR="00223C80">
        <w:rPr>
          <w:bCs w:val="0"/>
          <w:szCs w:val="24"/>
        </w:rPr>
        <w:t>τους,</w:t>
      </w:r>
      <w:r w:rsidRPr="007F3161">
        <w:rPr>
          <w:bCs w:val="0"/>
          <w:szCs w:val="24"/>
        </w:rPr>
        <w:t xml:space="preserve"> είτε με μεταβίβαση είτε με πώληση, υπογραμμίζοντας τη σημαντική συμβολή τους στην οικονομία.</w:t>
      </w:r>
    </w:p>
    <w:p w14:paraId="32FFB0B4" w14:textId="77777777" w:rsidR="000C6FC9" w:rsidRPr="007F3161" w:rsidRDefault="000C6FC9" w:rsidP="000C6FC9">
      <w:pPr>
        <w:autoSpaceDE w:val="0"/>
        <w:autoSpaceDN w:val="0"/>
        <w:adjustRightInd w:val="0"/>
        <w:ind w:left="1440"/>
        <w:jc w:val="both"/>
        <w:rPr>
          <w:bCs w:val="0"/>
          <w:szCs w:val="24"/>
        </w:rPr>
      </w:pPr>
    </w:p>
    <w:p w14:paraId="162AAD47" w14:textId="77777777" w:rsidR="001228C8" w:rsidRDefault="007F3161" w:rsidP="00450DFD">
      <w:pPr>
        <w:autoSpaceDE w:val="0"/>
        <w:autoSpaceDN w:val="0"/>
        <w:adjustRightInd w:val="0"/>
        <w:jc w:val="both"/>
        <w:rPr>
          <w:bCs w:val="0"/>
          <w:szCs w:val="24"/>
        </w:rPr>
      </w:pPr>
      <w:r w:rsidRPr="007F3161">
        <w:rPr>
          <w:bCs w:val="0"/>
          <w:szCs w:val="24"/>
        </w:rPr>
        <w:t>Συνολικά, η ανάλυση αυτή παρέχει ενδιαφέροντα δεδομένα για τις στρατηγικές μεταβίβασης και τις προοπτικές των μικροεπιχειρήσεων κατά τη συνταξιοδότηση των ιδιοκτητών τους.</w:t>
      </w:r>
    </w:p>
    <w:p w14:paraId="7E4645FF" w14:textId="77777777" w:rsidR="001228C8" w:rsidRPr="000C6FC9" w:rsidRDefault="001228C8" w:rsidP="000C6FC9">
      <w:pPr>
        <w:pStyle w:val="1"/>
        <w:jc w:val="both"/>
      </w:pPr>
      <w:r w:rsidRPr="00667849">
        <w:t xml:space="preserve">Η παραπάνω απόφασή σας, σε πόσο χρόνο αναμένετε να υλοποιηθεί; </w:t>
      </w:r>
    </w:p>
    <w:p w14:paraId="68F8333B" w14:textId="77777777" w:rsidR="007F3161" w:rsidRPr="007F3161" w:rsidRDefault="007F3161" w:rsidP="00450DFD">
      <w:pPr>
        <w:pStyle w:val="a8"/>
        <w:autoSpaceDE w:val="0"/>
        <w:autoSpaceDN w:val="0"/>
        <w:adjustRightInd w:val="0"/>
        <w:jc w:val="both"/>
        <w:rPr>
          <w:bCs w:val="0"/>
          <w:szCs w:val="24"/>
        </w:rPr>
      </w:pPr>
    </w:p>
    <w:tbl>
      <w:tblPr>
        <w:tblW w:w="8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69"/>
        <w:gridCol w:w="1029"/>
        <w:gridCol w:w="1399"/>
        <w:gridCol w:w="1476"/>
      </w:tblGrid>
      <w:tr w:rsidR="007F3161" w:rsidRPr="007F3161" w14:paraId="6493EFC0" w14:textId="77777777" w:rsidTr="007F3161">
        <w:trPr>
          <w:cantSplit/>
          <w:jc w:val="center"/>
        </w:trPr>
        <w:tc>
          <w:tcPr>
            <w:tcW w:w="8270" w:type="dxa"/>
            <w:gridSpan w:val="6"/>
            <w:tcBorders>
              <w:top w:val="nil"/>
              <w:left w:val="nil"/>
              <w:bottom w:val="nil"/>
              <w:right w:val="nil"/>
            </w:tcBorders>
            <w:shd w:val="clear" w:color="auto" w:fill="FFFFFF"/>
            <w:vAlign w:val="center"/>
          </w:tcPr>
          <w:p w14:paraId="14D25858"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
                <w:color w:val="000000"/>
                <w:sz w:val="18"/>
                <w:szCs w:val="18"/>
              </w:rPr>
              <w:t>Η παραπάνω απόφασή σας, σε πόσο χρόνο αναμένετε να υλοποιηθεί;</w:t>
            </w:r>
          </w:p>
        </w:tc>
      </w:tr>
      <w:tr w:rsidR="007F3161" w:rsidRPr="007F3161" w14:paraId="45C1803C" w14:textId="77777777" w:rsidTr="007F3161">
        <w:trPr>
          <w:cantSplit/>
          <w:jc w:val="center"/>
        </w:trPr>
        <w:tc>
          <w:tcPr>
            <w:tcW w:w="3197" w:type="dxa"/>
            <w:gridSpan w:val="2"/>
            <w:tcBorders>
              <w:top w:val="single" w:sz="16" w:space="0" w:color="000000"/>
              <w:left w:val="single" w:sz="16" w:space="0" w:color="000000"/>
              <w:bottom w:val="single" w:sz="16" w:space="0" w:color="000000"/>
              <w:right w:val="nil"/>
            </w:tcBorders>
            <w:shd w:val="clear" w:color="auto" w:fill="FFFFFF"/>
            <w:vAlign w:val="bottom"/>
          </w:tcPr>
          <w:p w14:paraId="1A61730B" w14:textId="77777777" w:rsidR="007F3161" w:rsidRPr="007F3161" w:rsidRDefault="007F3161"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27871BC1"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05407BC8"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15D951C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4D22A930"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Cumulative Percent</w:t>
            </w:r>
          </w:p>
        </w:tc>
      </w:tr>
      <w:tr w:rsidR="007F3161" w:rsidRPr="007F3161" w14:paraId="3AFF2CDA" w14:textId="77777777" w:rsidTr="007F3161">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2B6169EC"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Valid</w:t>
            </w:r>
          </w:p>
        </w:tc>
        <w:tc>
          <w:tcPr>
            <w:tcW w:w="2460" w:type="dxa"/>
            <w:tcBorders>
              <w:top w:val="single" w:sz="16" w:space="0" w:color="000000"/>
              <w:left w:val="nil"/>
              <w:bottom w:val="nil"/>
              <w:right w:val="single" w:sz="16" w:space="0" w:color="000000"/>
            </w:tcBorders>
            <w:shd w:val="clear" w:color="auto" w:fill="FFFFFF"/>
          </w:tcPr>
          <w:p w14:paraId="53293A5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Μέσα στον επόμενο χρόνο</w:t>
            </w:r>
          </w:p>
        </w:tc>
        <w:tc>
          <w:tcPr>
            <w:tcW w:w="1169" w:type="dxa"/>
            <w:tcBorders>
              <w:top w:val="single" w:sz="16" w:space="0" w:color="000000"/>
              <w:left w:val="single" w:sz="16" w:space="0" w:color="000000"/>
              <w:bottom w:val="nil"/>
            </w:tcBorders>
            <w:shd w:val="clear" w:color="auto" w:fill="FFFFFF"/>
            <w:vAlign w:val="center"/>
          </w:tcPr>
          <w:p w14:paraId="6FAFA02C"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17</w:t>
            </w:r>
          </w:p>
        </w:tc>
        <w:tc>
          <w:tcPr>
            <w:tcW w:w="1029" w:type="dxa"/>
            <w:tcBorders>
              <w:top w:val="single" w:sz="16" w:space="0" w:color="000000"/>
              <w:bottom w:val="nil"/>
            </w:tcBorders>
            <w:shd w:val="clear" w:color="auto" w:fill="FFFFFF"/>
            <w:vAlign w:val="center"/>
          </w:tcPr>
          <w:p w14:paraId="3FA0BB42"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8,4</w:t>
            </w:r>
          </w:p>
        </w:tc>
        <w:tc>
          <w:tcPr>
            <w:tcW w:w="1399" w:type="dxa"/>
            <w:tcBorders>
              <w:top w:val="single" w:sz="16" w:space="0" w:color="000000"/>
              <w:bottom w:val="nil"/>
            </w:tcBorders>
            <w:shd w:val="clear" w:color="auto" w:fill="FFFFFF"/>
            <w:vAlign w:val="center"/>
          </w:tcPr>
          <w:p w14:paraId="143CB5CF"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8,4</w:t>
            </w:r>
          </w:p>
        </w:tc>
        <w:tc>
          <w:tcPr>
            <w:tcW w:w="1476" w:type="dxa"/>
            <w:tcBorders>
              <w:top w:val="single" w:sz="16" w:space="0" w:color="000000"/>
              <w:bottom w:val="nil"/>
              <w:right w:val="single" w:sz="16" w:space="0" w:color="000000"/>
            </w:tcBorders>
            <w:shd w:val="clear" w:color="auto" w:fill="FFFFFF"/>
            <w:vAlign w:val="center"/>
          </w:tcPr>
          <w:p w14:paraId="78179013"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8,4</w:t>
            </w:r>
          </w:p>
        </w:tc>
      </w:tr>
      <w:tr w:rsidR="007F3161" w:rsidRPr="007F3161" w14:paraId="733547CC"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A687C16"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456D507A"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Σε χρόνο από 2 έως 5 χρόνια</w:t>
            </w:r>
          </w:p>
        </w:tc>
        <w:tc>
          <w:tcPr>
            <w:tcW w:w="1169" w:type="dxa"/>
            <w:tcBorders>
              <w:top w:val="nil"/>
              <w:left w:val="single" w:sz="16" w:space="0" w:color="000000"/>
              <w:bottom w:val="nil"/>
            </w:tcBorders>
            <w:shd w:val="clear" w:color="auto" w:fill="FFFFFF"/>
            <w:vAlign w:val="center"/>
          </w:tcPr>
          <w:p w14:paraId="0DB53529"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4</w:t>
            </w:r>
          </w:p>
        </w:tc>
        <w:tc>
          <w:tcPr>
            <w:tcW w:w="1029" w:type="dxa"/>
            <w:tcBorders>
              <w:top w:val="nil"/>
              <w:bottom w:val="nil"/>
            </w:tcBorders>
            <w:shd w:val="clear" w:color="auto" w:fill="FFFFFF"/>
            <w:vAlign w:val="center"/>
          </w:tcPr>
          <w:p w14:paraId="7BC51B6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2,0</w:t>
            </w:r>
          </w:p>
        </w:tc>
        <w:tc>
          <w:tcPr>
            <w:tcW w:w="1399" w:type="dxa"/>
            <w:tcBorders>
              <w:top w:val="nil"/>
              <w:bottom w:val="nil"/>
            </w:tcBorders>
            <w:shd w:val="clear" w:color="auto" w:fill="FFFFFF"/>
            <w:vAlign w:val="center"/>
          </w:tcPr>
          <w:p w14:paraId="53B8BFB1"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2,0</w:t>
            </w:r>
          </w:p>
        </w:tc>
        <w:tc>
          <w:tcPr>
            <w:tcW w:w="1476" w:type="dxa"/>
            <w:tcBorders>
              <w:top w:val="nil"/>
              <w:bottom w:val="nil"/>
              <w:right w:val="single" w:sz="16" w:space="0" w:color="000000"/>
            </w:tcBorders>
            <w:shd w:val="clear" w:color="auto" w:fill="FFFFFF"/>
            <w:vAlign w:val="center"/>
          </w:tcPr>
          <w:p w14:paraId="719EC69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10,3</w:t>
            </w:r>
          </w:p>
        </w:tc>
      </w:tr>
      <w:tr w:rsidR="007F3161" w:rsidRPr="007F3161" w14:paraId="34256BBF"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5E105F1C"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351D94B5"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Σε 5 και πλέον χρόνια</w:t>
            </w:r>
          </w:p>
        </w:tc>
        <w:tc>
          <w:tcPr>
            <w:tcW w:w="1169" w:type="dxa"/>
            <w:tcBorders>
              <w:top w:val="nil"/>
              <w:left w:val="single" w:sz="16" w:space="0" w:color="000000"/>
              <w:bottom w:val="nil"/>
            </w:tcBorders>
            <w:shd w:val="clear" w:color="auto" w:fill="FFFFFF"/>
            <w:vAlign w:val="center"/>
          </w:tcPr>
          <w:p w14:paraId="4ADEADEF"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182</w:t>
            </w:r>
          </w:p>
        </w:tc>
        <w:tc>
          <w:tcPr>
            <w:tcW w:w="1029" w:type="dxa"/>
            <w:tcBorders>
              <w:top w:val="nil"/>
              <w:bottom w:val="nil"/>
            </w:tcBorders>
            <w:shd w:val="clear" w:color="auto" w:fill="FFFFFF"/>
            <w:vAlign w:val="center"/>
          </w:tcPr>
          <w:p w14:paraId="5BC37CEB"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89,7</w:t>
            </w:r>
          </w:p>
        </w:tc>
        <w:tc>
          <w:tcPr>
            <w:tcW w:w="1399" w:type="dxa"/>
            <w:tcBorders>
              <w:top w:val="nil"/>
              <w:bottom w:val="nil"/>
            </w:tcBorders>
            <w:shd w:val="clear" w:color="auto" w:fill="FFFFFF"/>
            <w:vAlign w:val="center"/>
          </w:tcPr>
          <w:p w14:paraId="759C2E11"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89,7</w:t>
            </w:r>
          </w:p>
        </w:tc>
        <w:tc>
          <w:tcPr>
            <w:tcW w:w="1476" w:type="dxa"/>
            <w:tcBorders>
              <w:top w:val="nil"/>
              <w:bottom w:val="nil"/>
              <w:right w:val="single" w:sz="16" w:space="0" w:color="000000"/>
            </w:tcBorders>
            <w:shd w:val="clear" w:color="auto" w:fill="FFFFFF"/>
            <w:vAlign w:val="center"/>
          </w:tcPr>
          <w:p w14:paraId="03A03532"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100,0</w:t>
            </w:r>
          </w:p>
        </w:tc>
      </w:tr>
      <w:tr w:rsidR="007F3161" w:rsidRPr="007F3161" w14:paraId="4BC10BEF" w14:textId="77777777" w:rsidTr="007F3161">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1AA35B27" w14:textId="77777777" w:rsidR="007F3161" w:rsidRPr="007F3161" w:rsidRDefault="007F3161"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single" w:sz="16" w:space="0" w:color="000000"/>
              <w:right w:val="single" w:sz="16" w:space="0" w:color="000000"/>
            </w:tcBorders>
            <w:shd w:val="clear" w:color="auto" w:fill="FFFFFF"/>
          </w:tcPr>
          <w:p w14:paraId="07EC95B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1A37C627"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68B97CA4"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2EEF7B71" w14:textId="77777777" w:rsidR="007F3161" w:rsidRPr="007F3161" w:rsidRDefault="007F3161" w:rsidP="00450DFD">
            <w:pPr>
              <w:autoSpaceDE w:val="0"/>
              <w:autoSpaceDN w:val="0"/>
              <w:adjustRightInd w:val="0"/>
              <w:ind w:left="60" w:right="60"/>
              <w:jc w:val="both"/>
              <w:rPr>
                <w:rFonts w:ascii="Arial" w:hAnsi="Arial" w:cs="Arial"/>
                <w:bCs w:val="0"/>
                <w:color w:val="000000"/>
                <w:sz w:val="18"/>
                <w:szCs w:val="18"/>
              </w:rPr>
            </w:pPr>
            <w:r w:rsidRPr="007F3161">
              <w:rPr>
                <w:rFonts w:ascii="Arial" w:hAnsi="Arial" w:cs="Arial"/>
                <w:bCs w:val="0"/>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345F6C0D" w14:textId="77777777" w:rsidR="007F3161" w:rsidRPr="007F3161" w:rsidRDefault="007F3161" w:rsidP="00450DFD">
            <w:pPr>
              <w:autoSpaceDE w:val="0"/>
              <w:autoSpaceDN w:val="0"/>
              <w:adjustRightInd w:val="0"/>
              <w:jc w:val="both"/>
              <w:rPr>
                <w:bCs w:val="0"/>
                <w:szCs w:val="24"/>
              </w:rPr>
            </w:pPr>
          </w:p>
        </w:tc>
      </w:tr>
    </w:tbl>
    <w:p w14:paraId="47F3A82A" w14:textId="77777777" w:rsidR="001228C8" w:rsidRDefault="001228C8" w:rsidP="00450DFD">
      <w:pPr>
        <w:autoSpaceDE w:val="0"/>
        <w:autoSpaceDN w:val="0"/>
        <w:adjustRightInd w:val="0"/>
        <w:jc w:val="both"/>
        <w:rPr>
          <w:szCs w:val="24"/>
        </w:rPr>
      </w:pPr>
    </w:p>
    <w:p w14:paraId="69873304" w14:textId="77777777" w:rsidR="007F3161" w:rsidRDefault="007F3161" w:rsidP="00450DFD">
      <w:pPr>
        <w:autoSpaceDE w:val="0"/>
        <w:autoSpaceDN w:val="0"/>
        <w:adjustRightInd w:val="0"/>
        <w:jc w:val="both"/>
        <w:rPr>
          <w:szCs w:val="24"/>
        </w:rPr>
      </w:pPr>
      <w:r w:rsidRPr="007F3161">
        <w:rPr>
          <w:szCs w:val="24"/>
        </w:rPr>
        <w:t>Από τον παραπάνω πίνακα, προκύπτει το χρονικό πλαίσιο που αναμένεται να υλοποιηθεί η απόφαση</w:t>
      </w:r>
      <w:r w:rsidR="00667849">
        <w:rPr>
          <w:szCs w:val="24"/>
        </w:rPr>
        <w:t xml:space="preserve"> σχετικά με το μέλλον της επιχείρησης σε περίπτωση συνταξιοδότησης του ιδιοκτήτη</w:t>
      </w:r>
      <w:r w:rsidRPr="007F3161">
        <w:rPr>
          <w:szCs w:val="24"/>
        </w:rPr>
        <w:t>.</w:t>
      </w:r>
    </w:p>
    <w:p w14:paraId="02BCFF8B" w14:textId="77777777" w:rsidR="001228C8" w:rsidRDefault="001228C8" w:rsidP="00450DFD">
      <w:pPr>
        <w:autoSpaceDE w:val="0"/>
        <w:autoSpaceDN w:val="0"/>
        <w:adjustRightInd w:val="0"/>
        <w:jc w:val="both"/>
        <w:rPr>
          <w:szCs w:val="24"/>
        </w:rPr>
      </w:pPr>
    </w:p>
    <w:p w14:paraId="27A417DE" w14:textId="77777777" w:rsidR="001228C8" w:rsidRPr="007F3161" w:rsidRDefault="001228C8" w:rsidP="00450DFD">
      <w:pPr>
        <w:numPr>
          <w:ilvl w:val="0"/>
          <w:numId w:val="9"/>
        </w:numPr>
        <w:autoSpaceDE w:val="0"/>
        <w:autoSpaceDN w:val="0"/>
        <w:adjustRightInd w:val="0"/>
        <w:jc w:val="both"/>
        <w:rPr>
          <w:bCs w:val="0"/>
          <w:szCs w:val="24"/>
        </w:rPr>
      </w:pPr>
      <w:r w:rsidRPr="007F3161">
        <w:rPr>
          <w:b/>
          <w:szCs w:val="24"/>
        </w:rPr>
        <w:t>Κύρια Πρόθεση Μεταβίβασης στον Επόμενο Χρόνο:</w:t>
      </w:r>
    </w:p>
    <w:p w14:paraId="5D34651C" w14:textId="77777777" w:rsidR="001228C8" w:rsidRPr="007F3161" w:rsidRDefault="001228C8" w:rsidP="00450DFD">
      <w:pPr>
        <w:numPr>
          <w:ilvl w:val="1"/>
          <w:numId w:val="9"/>
        </w:numPr>
        <w:autoSpaceDE w:val="0"/>
        <w:autoSpaceDN w:val="0"/>
        <w:adjustRightInd w:val="0"/>
        <w:jc w:val="both"/>
        <w:rPr>
          <w:bCs w:val="0"/>
          <w:szCs w:val="24"/>
        </w:rPr>
      </w:pPr>
      <w:r w:rsidRPr="007F3161">
        <w:rPr>
          <w:bCs w:val="0"/>
          <w:szCs w:val="24"/>
        </w:rPr>
        <w:t xml:space="preserve">Μόνο το 8,4% των επιχειρήσεων αναμένει να υλοποιήσει την απόφασή της μέσα στον επόμενο χρόνο. </w:t>
      </w:r>
    </w:p>
    <w:p w14:paraId="3E17BC43" w14:textId="77777777" w:rsidR="001228C8" w:rsidRPr="007F3161" w:rsidRDefault="001228C8" w:rsidP="00450DFD">
      <w:pPr>
        <w:numPr>
          <w:ilvl w:val="0"/>
          <w:numId w:val="9"/>
        </w:numPr>
        <w:autoSpaceDE w:val="0"/>
        <w:autoSpaceDN w:val="0"/>
        <w:adjustRightInd w:val="0"/>
        <w:jc w:val="both"/>
        <w:rPr>
          <w:bCs w:val="0"/>
          <w:szCs w:val="24"/>
        </w:rPr>
      </w:pPr>
      <w:r w:rsidRPr="007F3161">
        <w:rPr>
          <w:b/>
          <w:szCs w:val="24"/>
        </w:rPr>
        <w:t>Εκτεταμένος Χρονικός Ορίζοντας για την Μεταβίβαση:</w:t>
      </w:r>
    </w:p>
    <w:p w14:paraId="2F9E2F0E" w14:textId="77777777" w:rsidR="001228C8" w:rsidRPr="007F3161" w:rsidRDefault="001228C8" w:rsidP="00450DFD">
      <w:pPr>
        <w:numPr>
          <w:ilvl w:val="1"/>
          <w:numId w:val="9"/>
        </w:numPr>
        <w:autoSpaceDE w:val="0"/>
        <w:autoSpaceDN w:val="0"/>
        <w:adjustRightInd w:val="0"/>
        <w:jc w:val="both"/>
        <w:rPr>
          <w:bCs w:val="0"/>
          <w:szCs w:val="24"/>
        </w:rPr>
      </w:pPr>
      <w:r w:rsidRPr="007F3161">
        <w:rPr>
          <w:bCs w:val="0"/>
          <w:szCs w:val="24"/>
        </w:rPr>
        <w:t xml:space="preserve">Συνολικά, το 89,7% προβλέπει ότι η απόφασή τους θα υλοποιηθεί σε 5 έτη και περισσότερο. </w:t>
      </w:r>
    </w:p>
    <w:p w14:paraId="62800852" w14:textId="77777777" w:rsidR="001228C8" w:rsidRPr="007F3161" w:rsidRDefault="001228C8" w:rsidP="00450DFD">
      <w:pPr>
        <w:numPr>
          <w:ilvl w:val="0"/>
          <w:numId w:val="9"/>
        </w:numPr>
        <w:autoSpaceDE w:val="0"/>
        <w:autoSpaceDN w:val="0"/>
        <w:adjustRightInd w:val="0"/>
        <w:jc w:val="both"/>
        <w:rPr>
          <w:bCs w:val="0"/>
          <w:szCs w:val="24"/>
        </w:rPr>
      </w:pPr>
      <w:r w:rsidRPr="007F3161">
        <w:rPr>
          <w:b/>
          <w:szCs w:val="24"/>
        </w:rPr>
        <w:t>Ανάγκη για Σχολαστικό Σχεδιασμό:</w:t>
      </w:r>
    </w:p>
    <w:p w14:paraId="64CC22A1" w14:textId="77777777" w:rsidR="001228C8" w:rsidRPr="007F3161" w:rsidRDefault="001228C8" w:rsidP="00450DFD">
      <w:pPr>
        <w:numPr>
          <w:ilvl w:val="1"/>
          <w:numId w:val="9"/>
        </w:numPr>
        <w:autoSpaceDE w:val="0"/>
        <w:autoSpaceDN w:val="0"/>
        <w:adjustRightInd w:val="0"/>
        <w:jc w:val="both"/>
        <w:rPr>
          <w:bCs w:val="0"/>
          <w:szCs w:val="24"/>
        </w:rPr>
      </w:pPr>
      <w:r w:rsidRPr="007F3161">
        <w:rPr>
          <w:bCs w:val="0"/>
          <w:szCs w:val="24"/>
        </w:rPr>
        <w:t>Η πλειονότητα των επιχειρήσεων επιλέγει έναν εκτεταμένο χρονικό ορίζοντα, υπογραμμίζοντας τη σημασία του σχολαστικού σχεδιασμού για τη μεταβίβαση των επιχειρήσεών τους.</w:t>
      </w:r>
    </w:p>
    <w:p w14:paraId="06596976" w14:textId="77777777" w:rsidR="001228C8" w:rsidRPr="007F3161" w:rsidRDefault="001228C8" w:rsidP="00450DFD">
      <w:pPr>
        <w:autoSpaceDE w:val="0"/>
        <w:autoSpaceDN w:val="0"/>
        <w:adjustRightInd w:val="0"/>
        <w:jc w:val="both"/>
        <w:rPr>
          <w:bCs w:val="0"/>
          <w:szCs w:val="24"/>
        </w:rPr>
      </w:pPr>
      <w:r w:rsidRPr="007F3161">
        <w:rPr>
          <w:bCs w:val="0"/>
          <w:szCs w:val="24"/>
        </w:rPr>
        <w:t>Συνολικά, οι επιχειρήσεις φαίνεται να προσεγγίζουν με σοβαρότητα τη μεταβίβαση των δραστηριοτήτων τους, αναγνωρίζοντας τη σημασία του σχολαστικού σχεδιασμού και της επαρκούς προετοιμασίας για τη συνταξιοδότηση των ιδιοκτητών.</w:t>
      </w:r>
    </w:p>
    <w:p w14:paraId="2F2F87B8" w14:textId="77777777" w:rsidR="001228C8" w:rsidRDefault="001228C8" w:rsidP="00450DFD">
      <w:pPr>
        <w:autoSpaceDE w:val="0"/>
        <w:autoSpaceDN w:val="0"/>
        <w:adjustRightInd w:val="0"/>
        <w:jc w:val="both"/>
        <w:rPr>
          <w:szCs w:val="24"/>
        </w:rPr>
      </w:pPr>
    </w:p>
    <w:p w14:paraId="4D766BFE" w14:textId="77777777" w:rsidR="001228C8" w:rsidRPr="007F3161" w:rsidRDefault="001228C8" w:rsidP="00450DFD">
      <w:pPr>
        <w:autoSpaceDE w:val="0"/>
        <w:autoSpaceDN w:val="0"/>
        <w:adjustRightInd w:val="0"/>
        <w:jc w:val="both"/>
        <w:rPr>
          <w:bCs w:val="0"/>
          <w:szCs w:val="24"/>
        </w:rPr>
      </w:pPr>
    </w:p>
    <w:p w14:paraId="5319DA6C" w14:textId="77777777" w:rsidR="007F3161" w:rsidRDefault="007F3161" w:rsidP="00450DFD">
      <w:pPr>
        <w:autoSpaceDE w:val="0"/>
        <w:autoSpaceDN w:val="0"/>
        <w:adjustRightInd w:val="0"/>
        <w:jc w:val="both"/>
        <w:rPr>
          <w:bCs w:val="0"/>
          <w:szCs w:val="24"/>
        </w:rPr>
      </w:pPr>
      <w:r>
        <w:rPr>
          <w:bCs w:val="0"/>
          <w:noProof/>
          <w:szCs w:val="24"/>
        </w:rPr>
        <w:lastRenderedPageBreak/>
        <w:drawing>
          <wp:inline distT="0" distB="0" distL="0" distR="0" wp14:anchorId="56EECB59">
            <wp:extent cx="5972175" cy="34956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3">
                      <a:extLst>
                        <a:ext uri="{28A0092B-C50C-407E-A947-70E740481C1C}">
                          <a14:useLocalDpi xmlns:a14="http://schemas.microsoft.com/office/drawing/2010/main" val="0"/>
                        </a:ext>
                      </a:extLst>
                    </a:blip>
                    <a:srcRect b="6000"/>
                    <a:stretch/>
                  </pic:blipFill>
                  <pic:spPr bwMode="auto">
                    <a:xfrm>
                      <a:off x="0" y="0"/>
                      <a:ext cx="5972175" cy="3495675"/>
                    </a:xfrm>
                    <a:prstGeom prst="rect">
                      <a:avLst/>
                    </a:prstGeom>
                    <a:noFill/>
                    <a:ln>
                      <a:noFill/>
                    </a:ln>
                    <a:extLst>
                      <a:ext uri="{53640926-AAD7-44D8-BBD7-CCE9431645EC}">
                        <a14:shadowObscured xmlns:a14="http://schemas.microsoft.com/office/drawing/2010/main"/>
                      </a:ext>
                    </a:extLst>
                  </pic:spPr>
                </pic:pic>
              </a:graphicData>
            </a:graphic>
          </wp:inline>
        </w:drawing>
      </w:r>
    </w:p>
    <w:p w14:paraId="21DD3156" w14:textId="77777777" w:rsidR="007F3161" w:rsidRDefault="007F3161" w:rsidP="00450DFD">
      <w:pPr>
        <w:autoSpaceDE w:val="0"/>
        <w:autoSpaceDN w:val="0"/>
        <w:adjustRightInd w:val="0"/>
        <w:jc w:val="both"/>
        <w:rPr>
          <w:bCs w:val="0"/>
          <w:szCs w:val="24"/>
        </w:rPr>
      </w:pPr>
    </w:p>
    <w:p w14:paraId="3DBA6A63" w14:textId="77777777" w:rsidR="007F3161" w:rsidRPr="007F3161" w:rsidRDefault="007F3161" w:rsidP="00450DFD">
      <w:pPr>
        <w:autoSpaceDE w:val="0"/>
        <w:autoSpaceDN w:val="0"/>
        <w:adjustRightInd w:val="0"/>
        <w:jc w:val="both"/>
        <w:rPr>
          <w:bCs w:val="0"/>
          <w:szCs w:val="24"/>
        </w:rPr>
      </w:pPr>
      <w:r w:rsidRPr="007F3161">
        <w:rPr>
          <w:bCs w:val="0"/>
          <w:szCs w:val="24"/>
        </w:rPr>
        <w:t>Συμπεράσματα από τον Πίνακα "Η παραπάνω απόφασή σας, σε πόσο χρόνο αναμένετε να υλοποιηθεί":</w:t>
      </w:r>
    </w:p>
    <w:p w14:paraId="33903002" w14:textId="77777777" w:rsidR="007F3161" w:rsidRPr="007F3161" w:rsidRDefault="007F3161" w:rsidP="00450DFD">
      <w:pPr>
        <w:numPr>
          <w:ilvl w:val="0"/>
          <w:numId w:val="10"/>
        </w:numPr>
        <w:autoSpaceDE w:val="0"/>
        <w:autoSpaceDN w:val="0"/>
        <w:adjustRightInd w:val="0"/>
        <w:jc w:val="both"/>
        <w:rPr>
          <w:bCs w:val="0"/>
          <w:szCs w:val="24"/>
        </w:rPr>
      </w:pPr>
      <w:r w:rsidRPr="007F3161">
        <w:rPr>
          <w:b/>
          <w:szCs w:val="24"/>
        </w:rPr>
        <w:t>Χρονικός Ορίζοντας Μεταβίβασης:</w:t>
      </w:r>
    </w:p>
    <w:p w14:paraId="3D8E809D" w14:textId="77777777" w:rsidR="007F3161" w:rsidRPr="007F3161" w:rsidRDefault="007F3161" w:rsidP="00450DFD">
      <w:pPr>
        <w:numPr>
          <w:ilvl w:val="1"/>
          <w:numId w:val="10"/>
        </w:numPr>
        <w:autoSpaceDE w:val="0"/>
        <w:autoSpaceDN w:val="0"/>
        <w:adjustRightInd w:val="0"/>
        <w:jc w:val="both"/>
        <w:rPr>
          <w:bCs w:val="0"/>
          <w:szCs w:val="24"/>
        </w:rPr>
      </w:pPr>
      <w:r w:rsidRPr="007F3161">
        <w:rPr>
          <w:bCs w:val="0"/>
          <w:szCs w:val="24"/>
        </w:rPr>
        <w:t>Οι επιχειρηματίες στον Δήμο Πύργου εμφανίζουν μεγάλη ποικιλομορφία όσον αφορά το χρονικό πλαίσιο υλοποίησης της απόφασής τους. Μόνο το 8,4% αναμένει ότι θα υλοποιήσει την απόφαση μέσα στον επόμενο χρόνο, ενώ το μεγαλύτερο μέρος (89,7%) προβλέπει μια πιο εκτεταμένη χρονική περίοδο, από 5 χρόνια και άνω.</w:t>
      </w:r>
    </w:p>
    <w:p w14:paraId="1EE8D03E" w14:textId="77777777" w:rsidR="007F3161" w:rsidRPr="007F3161" w:rsidRDefault="007F3161" w:rsidP="00450DFD">
      <w:pPr>
        <w:numPr>
          <w:ilvl w:val="0"/>
          <w:numId w:val="10"/>
        </w:numPr>
        <w:autoSpaceDE w:val="0"/>
        <w:autoSpaceDN w:val="0"/>
        <w:adjustRightInd w:val="0"/>
        <w:jc w:val="both"/>
        <w:rPr>
          <w:bCs w:val="0"/>
          <w:szCs w:val="24"/>
        </w:rPr>
      </w:pPr>
      <w:r w:rsidRPr="007F3161">
        <w:rPr>
          <w:b/>
          <w:szCs w:val="24"/>
        </w:rPr>
        <w:t>Σχεδιασμός και Προετοιμασία:</w:t>
      </w:r>
    </w:p>
    <w:p w14:paraId="64899FC1" w14:textId="77777777" w:rsidR="007F3161" w:rsidRDefault="007F3161" w:rsidP="00450DFD">
      <w:pPr>
        <w:numPr>
          <w:ilvl w:val="1"/>
          <w:numId w:val="10"/>
        </w:numPr>
        <w:autoSpaceDE w:val="0"/>
        <w:autoSpaceDN w:val="0"/>
        <w:adjustRightInd w:val="0"/>
        <w:jc w:val="both"/>
        <w:rPr>
          <w:bCs w:val="0"/>
          <w:szCs w:val="24"/>
        </w:rPr>
      </w:pPr>
      <w:r w:rsidRPr="007F3161">
        <w:rPr>
          <w:bCs w:val="0"/>
          <w:szCs w:val="24"/>
        </w:rPr>
        <w:t>Η μακροχρόνια πρόβλεψη μπορεί να υποδεικνύει προσεκτικό σχεδιασμό και προετοιμασία από τους επιχειρηματίες για τη μεταβίβαση της επιχείρησής τους. Αυτό ενδυναμώνει την ιδέα ότι οι επιχειρήσεις επιδιώκουν να διασφαλίσουν μια ομαλή μετάβαση και να διατηρήσουν τη σταθερότητα.</w:t>
      </w:r>
    </w:p>
    <w:p w14:paraId="0EC2A906" w14:textId="77777777" w:rsidR="001228C8" w:rsidRPr="007F3161" w:rsidRDefault="001228C8" w:rsidP="00450DFD">
      <w:pPr>
        <w:numPr>
          <w:ilvl w:val="0"/>
          <w:numId w:val="10"/>
        </w:numPr>
        <w:autoSpaceDE w:val="0"/>
        <w:autoSpaceDN w:val="0"/>
        <w:adjustRightInd w:val="0"/>
        <w:jc w:val="both"/>
        <w:rPr>
          <w:bCs w:val="0"/>
          <w:szCs w:val="24"/>
        </w:rPr>
      </w:pPr>
      <w:r w:rsidRPr="007F3161">
        <w:rPr>
          <w:b/>
          <w:szCs w:val="24"/>
        </w:rPr>
        <w:t>Πιθανή Ανάγκη για Επιπλέον Πόρους:</w:t>
      </w:r>
    </w:p>
    <w:p w14:paraId="5CDB12F6" w14:textId="77777777" w:rsidR="001228C8" w:rsidRPr="001228C8" w:rsidRDefault="001228C8" w:rsidP="00450DFD">
      <w:pPr>
        <w:numPr>
          <w:ilvl w:val="1"/>
          <w:numId w:val="10"/>
        </w:numPr>
        <w:autoSpaceDE w:val="0"/>
        <w:autoSpaceDN w:val="0"/>
        <w:adjustRightInd w:val="0"/>
        <w:jc w:val="both"/>
        <w:rPr>
          <w:bCs w:val="0"/>
          <w:szCs w:val="24"/>
        </w:rPr>
      </w:pPr>
      <w:r w:rsidRPr="007F3161">
        <w:rPr>
          <w:bCs w:val="0"/>
          <w:szCs w:val="24"/>
        </w:rPr>
        <w:t>Η μακροχρόνια πρόβλεψη μπορεί να υποδεικνύει επίσης την ανάγκη για επιπλέον πόρους, είτε χρηματοδοτικούς είτε ανθρώπινους, για την ολοκλήρωση της διαδικασίας μεταβίβασης.</w:t>
      </w:r>
    </w:p>
    <w:p w14:paraId="5B7341A8" w14:textId="77777777" w:rsidR="007F3161" w:rsidRPr="007F3161" w:rsidRDefault="007F3161" w:rsidP="00450DFD">
      <w:pPr>
        <w:numPr>
          <w:ilvl w:val="0"/>
          <w:numId w:val="10"/>
        </w:numPr>
        <w:autoSpaceDE w:val="0"/>
        <w:autoSpaceDN w:val="0"/>
        <w:adjustRightInd w:val="0"/>
        <w:jc w:val="both"/>
        <w:rPr>
          <w:bCs w:val="0"/>
          <w:szCs w:val="24"/>
        </w:rPr>
      </w:pPr>
      <w:r w:rsidRPr="007F3161">
        <w:rPr>
          <w:b/>
          <w:szCs w:val="24"/>
        </w:rPr>
        <w:t>Πιθανή Επίδραση Παραγόντων Εξωτερικού Περιβάλλοντος:</w:t>
      </w:r>
    </w:p>
    <w:p w14:paraId="6FAA9F26" w14:textId="77777777" w:rsidR="007F3161" w:rsidRDefault="007F3161" w:rsidP="00450DFD">
      <w:pPr>
        <w:numPr>
          <w:ilvl w:val="1"/>
          <w:numId w:val="10"/>
        </w:numPr>
        <w:autoSpaceDE w:val="0"/>
        <w:autoSpaceDN w:val="0"/>
        <w:adjustRightInd w:val="0"/>
        <w:jc w:val="both"/>
        <w:rPr>
          <w:bCs w:val="0"/>
          <w:szCs w:val="24"/>
        </w:rPr>
      </w:pPr>
      <w:r w:rsidRPr="007F3161">
        <w:rPr>
          <w:bCs w:val="0"/>
          <w:szCs w:val="24"/>
        </w:rPr>
        <w:t>Ο χρονικός ορίζοντας μπορεί να επηρεάζεται από διάφορους παράγοντες, όπως οικονομικές συνθήκες, νομοθετικές αλλαγές, ή ακόμη και προσωπικές συνθήκες των ιδιοκτητών. Οι επιχειρηματίες φαίνεται να λαμβάνουν υπόψη τους αυτούς τους παράγοντες κατά τον σχεδιασμό της μεταβίβασης.</w:t>
      </w:r>
    </w:p>
    <w:p w14:paraId="7FA85BD4" w14:textId="77777777" w:rsidR="001228C8" w:rsidRPr="007F3161" w:rsidRDefault="001228C8" w:rsidP="00450DFD">
      <w:pPr>
        <w:autoSpaceDE w:val="0"/>
        <w:autoSpaceDN w:val="0"/>
        <w:adjustRightInd w:val="0"/>
        <w:ind w:left="1440"/>
        <w:jc w:val="both"/>
        <w:rPr>
          <w:bCs w:val="0"/>
          <w:szCs w:val="24"/>
        </w:rPr>
      </w:pPr>
    </w:p>
    <w:p w14:paraId="78D7CAEC" w14:textId="77777777" w:rsidR="007F3161" w:rsidRDefault="007F3161" w:rsidP="00450DFD">
      <w:pPr>
        <w:autoSpaceDE w:val="0"/>
        <w:autoSpaceDN w:val="0"/>
        <w:adjustRightInd w:val="0"/>
        <w:jc w:val="both"/>
        <w:rPr>
          <w:bCs w:val="0"/>
          <w:szCs w:val="24"/>
        </w:rPr>
      </w:pPr>
      <w:r w:rsidRPr="007F3161">
        <w:rPr>
          <w:bCs w:val="0"/>
          <w:szCs w:val="24"/>
        </w:rPr>
        <w:t>Συνολικά, ο χρονικός ορίζοντας αποτυπώνει την ποικιλομορφία των στρατηγικών και των προσεγγίσεων που ακολουθούν οι επιχειρηματίες στον Δήμο Πύργου για τη μελλοντική τους εξέλιξη.</w:t>
      </w:r>
    </w:p>
    <w:p w14:paraId="0990CA21" w14:textId="77777777" w:rsidR="0075020A" w:rsidRDefault="0075020A" w:rsidP="00450DFD">
      <w:pPr>
        <w:autoSpaceDE w:val="0"/>
        <w:autoSpaceDN w:val="0"/>
        <w:adjustRightInd w:val="0"/>
        <w:jc w:val="both"/>
        <w:rPr>
          <w:bCs w:val="0"/>
          <w:szCs w:val="24"/>
        </w:rPr>
      </w:pPr>
    </w:p>
    <w:p w14:paraId="12A71A59" w14:textId="77777777" w:rsidR="000C6FC9" w:rsidRDefault="000C6FC9" w:rsidP="00450DFD">
      <w:pPr>
        <w:autoSpaceDE w:val="0"/>
        <w:autoSpaceDN w:val="0"/>
        <w:adjustRightInd w:val="0"/>
        <w:jc w:val="both"/>
        <w:rPr>
          <w:bCs w:val="0"/>
          <w:szCs w:val="24"/>
        </w:rPr>
      </w:pPr>
    </w:p>
    <w:p w14:paraId="2FAA9150" w14:textId="77777777" w:rsidR="00DB0F3F" w:rsidRDefault="00DB0F3F" w:rsidP="00450DFD">
      <w:pPr>
        <w:autoSpaceDE w:val="0"/>
        <w:autoSpaceDN w:val="0"/>
        <w:adjustRightInd w:val="0"/>
        <w:jc w:val="both"/>
        <w:rPr>
          <w:bCs w:val="0"/>
          <w:szCs w:val="24"/>
        </w:rPr>
      </w:pPr>
    </w:p>
    <w:p w14:paraId="3D9580C1" w14:textId="77777777" w:rsidR="0075020A" w:rsidRPr="001228C8" w:rsidRDefault="0075020A" w:rsidP="00450DFD">
      <w:pPr>
        <w:pStyle w:val="1"/>
        <w:jc w:val="both"/>
      </w:pPr>
      <w:r w:rsidRPr="001228C8">
        <w:lastRenderedPageBreak/>
        <w:t>Ποιο είναι το μεγαλύτερο πρόβλημα που αντιμετωπίζετε ως έμπορος στον Δήμο Πύργου;</w:t>
      </w:r>
    </w:p>
    <w:p w14:paraId="2B794C06" w14:textId="77777777" w:rsidR="007F3161" w:rsidRPr="007F3161" w:rsidRDefault="007F3161" w:rsidP="00450DFD">
      <w:pPr>
        <w:pStyle w:val="a8"/>
        <w:autoSpaceDE w:val="0"/>
        <w:autoSpaceDN w:val="0"/>
        <w:adjustRightInd w:val="0"/>
        <w:jc w:val="both"/>
        <w:rPr>
          <w:bCs w:val="0"/>
          <w:szCs w:val="24"/>
        </w:rPr>
      </w:pPr>
    </w:p>
    <w:p w14:paraId="676648D6" w14:textId="77777777" w:rsidR="0075020A" w:rsidRPr="0075020A" w:rsidRDefault="0075020A" w:rsidP="00450DFD">
      <w:pPr>
        <w:autoSpaceDE w:val="0"/>
        <w:autoSpaceDN w:val="0"/>
        <w:adjustRightInd w:val="0"/>
        <w:jc w:val="both"/>
        <w:rPr>
          <w:bCs w:val="0"/>
          <w:szCs w:val="24"/>
        </w:rPr>
      </w:pPr>
    </w:p>
    <w:tbl>
      <w:tblPr>
        <w:tblW w:w="84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29"/>
        <w:gridCol w:w="1398"/>
        <w:gridCol w:w="1476"/>
      </w:tblGrid>
      <w:tr w:rsidR="0075020A" w:rsidRPr="0075020A" w14:paraId="117399CB" w14:textId="77777777" w:rsidTr="0075020A">
        <w:trPr>
          <w:cantSplit/>
          <w:jc w:val="center"/>
        </w:trPr>
        <w:tc>
          <w:tcPr>
            <w:tcW w:w="8482" w:type="dxa"/>
            <w:gridSpan w:val="6"/>
            <w:tcBorders>
              <w:top w:val="nil"/>
              <w:left w:val="nil"/>
              <w:bottom w:val="nil"/>
              <w:right w:val="nil"/>
            </w:tcBorders>
            <w:shd w:val="clear" w:color="auto" w:fill="FFFFFF"/>
            <w:vAlign w:val="center"/>
          </w:tcPr>
          <w:p w14:paraId="5A051E98"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
                <w:color w:val="000000"/>
                <w:sz w:val="18"/>
                <w:szCs w:val="18"/>
              </w:rPr>
              <w:t>Ποιο είναι το μεγαλύτερο πρόβλημα που αντιμετωπίζετε ως έμπορος στον Δήμο Πύργου;</w:t>
            </w:r>
          </w:p>
        </w:tc>
      </w:tr>
      <w:tr w:rsidR="0075020A" w:rsidRPr="0075020A" w14:paraId="0EE60F54" w14:textId="77777777" w:rsidTr="0075020A">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1ADFBBCB" w14:textId="77777777" w:rsidR="0075020A" w:rsidRPr="0075020A" w:rsidRDefault="0075020A"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14341352"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2CD5E996"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256EED32"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B8E5881"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Cumulative Percent</w:t>
            </w:r>
          </w:p>
        </w:tc>
      </w:tr>
      <w:tr w:rsidR="0075020A" w:rsidRPr="0075020A" w14:paraId="4BA8263D" w14:textId="77777777" w:rsidTr="0075020A">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2AE6C16A"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7196C65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Υψηλά φορολογικά/ασφαλιστικά βάρη</w:t>
            </w:r>
          </w:p>
        </w:tc>
        <w:tc>
          <w:tcPr>
            <w:tcW w:w="1168" w:type="dxa"/>
            <w:tcBorders>
              <w:top w:val="single" w:sz="16" w:space="0" w:color="000000"/>
              <w:left w:val="single" w:sz="16" w:space="0" w:color="000000"/>
              <w:bottom w:val="nil"/>
            </w:tcBorders>
            <w:shd w:val="clear" w:color="auto" w:fill="FFFFFF"/>
            <w:vAlign w:val="center"/>
          </w:tcPr>
          <w:p w14:paraId="4042DDDA"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78</w:t>
            </w:r>
          </w:p>
        </w:tc>
        <w:tc>
          <w:tcPr>
            <w:tcW w:w="1029" w:type="dxa"/>
            <w:tcBorders>
              <w:top w:val="single" w:sz="16" w:space="0" w:color="000000"/>
              <w:bottom w:val="nil"/>
            </w:tcBorders>
            <w:shd w:val="clear" w:color="auto" w:fill="FFFFFF"/>
            <w:vAlign w:val="center"/>
          </w:tcPr>
          <w:p w14:paraId="6045D886"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38,4</w:t>
            </w:r>
          </w:p>
        </w:tc>
        <w:tc>
          <w:tcPr>
            <w:tcW w:w="1398" w:type="dxa"/>
            <w:tcBorders>
              <w:top w:val="single" w:sz="16" w:space="0" w:color="000000"/>
              <w:bottom w:val="nil"/>
            </w:tcBorders>
            <w:shd w:val="clear" w:color="auto" w:fill="FFFFFF"/>
            <w:vAlign w:val="center"/>
          </w:tcPr>
          <w:p w14:paraId="72906ED5"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39,6</w:t>
            </w:r>
          </w:p>
        </w:tc>
        <w:tc>
          <w:tcPr>
            <w:tcW w:w="1475" w:type="dxa"/>
            <w:tcBorders>
              <w:top w:val="single" w:sz="16" w:space="0" w:color="000000"/>
              <w:bottom w:val="nil"/>
              <w:right w:val="single" w:sz="16" w:space="0" w:color="000000"/>
            </w:tcBorders>
            <w:shd w:val="clear" w:color="auto" w:fill="FFFFFF"/>
            <w:vAlign w:val="center"/>
          </w:tcPr>
          <w:p w14:paraId="29F8DFA2"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39,6</w:t>
            </w:r>
          </w:p>
        </w:tc>
      </w:tr>
      <w:tr w:rsidR="0075020A" w:rsidRPr="0075020A" w14:paraId="1B53B150"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0CCFCA94"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1A9B5022"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Μείωση κατανάλωσης</w:t>
            </w:r>
          </w:p>
        </w:tc>
        <w:tc>
          <w:tcPr>
            <w:tcW w:w="1168" w:type="dxa"/>
            <w:tcBorders>
              <w:top w:val="nil"/>
              <w:left w:val="single" w:sz="16" w:space="0" w:color="000000"/>
              <w:bottom w:val="nil"/>
            </w:tcBorders>
            <w:shd w:val="clear" w:color="auto" w:fill="FFFFFF"/>
            <w:vAlign w:val="center"/>
          </w:tcPr>
          <w:p w14:paraId="535DDCF3"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38</w:t>
            </w:r>
          </w:p>
        </w:tc>
        <w:tc>
          <w:tcPr>
            <w:tcW w:w="1029" w:type="dxa"/>
            <w:tcBorders>
              <w:top w:val="nil"/>
              <w:bottom w:val="nil"/>
            </w:tcBorders>
            <w:shd w:val="clear" w:color="auto" w:fill="FFFFFF"/>
            <w:vAlign w:val="center"/>
          </w:tcPr>
          <w:p w14:paraId="52F243BF"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18,7</w:t>
            </w:r>
          </w:p>
        </w:tc>
        <w:tc>
          <w:tcPr>
            <w:tcW w:w="1398" w:type="dxa"/>
            <w:tcBorders>
              <w:top w:val="nil"/>
              <w:bottom w:val="nil"/>
            </w:tcBorders>
            <w:shd w:val="clear" w:color="auto" w:fill="FFFFFF"/>
            <w:vAlign w:val="center"/>
          </w:tcPr>
          <w:p w14:paraId="331DDEB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19,3</w:t>
            </w:r>
          </w:p>
        </w:tc>
        <w:tc>
          <w:tcPr>
            <w:tcW w:w="1475" w:type="dxa"/>
            <w:tcBorders>
              <w:top w:val="nil"/>
              <w:bottom w:val="nil"/>
              <w:right w:val="single" w:sz="16" w:space="0" w:color="000000"/>
            </w:tcBorders>
            <w:shd w:val="clear" w:color="auto" w:fill="FFFFFF"/>
            <w:vAlign w:val="center"/>
          </w:tcPr>
          <w:p w14:paraId="1BF4D9C9"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58,9</w:t>
            </w:r>
          </w:p>
        </w:tc>
      </w:tr>
      <w:tr w:rsidR="0075020A" w:rsidRPr="0075020A" w14:paraId="599552D8"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74C613DD"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DF50243"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Γραφειοκρατία</w:t>
            </w:r>
          </w:p>
        </w:tc>
        <w:tc>
          <w:tcPr>
            <w:tcW w:w="1168" w:type="dxa"/>
            <w:tcBorders>
              <w:top w:val="nil"/>
              <w:left w:val="single" w:sz="16" w:space="0" w:color="000000"/>
              <w:bottom w:val="nil"/>
            </w:tcBorders>
            <w:shd w:val="clear" w:color="auto" w:fill="FFFFFF"/>
            <w:vAlign w:val="center"/>
          </w:tcPr>
          <w:p w14:paraId="6B64C3A4"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10</w:t>
            </w:r>
          </w:p>
        </w:tc>
        <w:tc>
          <w:tcPr>
            <w:tcW w:w="1029" w:type="dxa"/>
            <w:tcBorders>
              <w:top w:val="nil"/>
              <w:bottom w:val="nil"/>
            </w:tcBorders>
            <w:shd w:val="clear" w:color="auto" w:fill="FFFFFF"/>
            <w:vAlign w:val="center"/>
          </w:tcPr>
          <w:p w14:paraId="13B25BCC"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4,9</w:t>
            </w:r>
          </w:p>
        </w:tc>
        <w:tc>
          <w:tcPr>
            <w:tcW w:w="1398" w:type="dxa"/>
            <w:tcBorders>
              <w:top w:val="nil"/>
              <w:bottom w:val="nil"/>
            </w:tcBorders>
            <w:shd w:val="clear" w:color="auto" w:fill="FFFFFF"/>
            <w:vAlign w:val="center"/>
          </w:tcPr>
          <w:p w14:paraId="3C786645"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5,1</w:t>
            </w:r>
          </w:p>
        </w:tc>
        <w:tc>
          <w:tcPr>
            <w:tcW w:w="1475" w:type="dxa"/>
            <w:tcBorders>
              <w:top w:val="nil"/>
              <w:bottom w:val="nil"/>
              <w:right w:val="single" w:sz="16" w:space="0" w:color="000000"/>
            </w:tcBorders>
            <w:shd w:val="clear" w:color="auto" w:fill="FFFFFF"/>
            <w:vAlign w:val="center"/>
          </w:tcPr>
          <w:p w14:paraId="71F831A4"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64,0</w:t>
            </w:r>
          </w:p>
        </w:tc>
      </w:tr>
      <w:tr w:rsidR="0075020A" w:rsidRPr="0075020A" w14:paraId="1B52AC84"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50980275"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2A3221C"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Λειτουργικό κόστος</w:t>
            </w:r>
          </w:p>
        </w:tc>
        <w:tc>
          <w:tcPr>
            <w:tcW w:w="1168" w:type="dxa"/>
            <w:tcBorders>
              <w:top w:val="nil"/>
              <w:left w:val="single" w:sz="16" w:space="0" w:color="000000"/>
              <w:bottom w:val="nil"/>
            </w:tcBorders>
            <w:shd w:val="clear" w:color="auto" w:fill="FFFFFF"/>
            <w:vAlign w:val="center"/>
          </w:tcPr>
          <w:p w14:paraId="776083AE"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13</w:t>
            </w:r>
          </w:p>
        </w:tc>
        <w:tc>
          <w:tcPr>
            <w:tcW w:w="1029" w:type="dxa"/>
            <w:tcBorders>
              <w:top w:val="nil"/>
              <w:bottom w:val="nil"/>
            </w:tcBorders>
            <w:shd w:val="clear" w:color="auto" w:fill="FFFFFF"/>
            <w:vAlign w:val="center"/>
          </w:tcPr>
          <w:p w14:paraId="4CA89FA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6,4</w:t>
            </w:r>
          </w:p>
        </w:tc>
        <w:tc>
          <w:tcPr>
            <w:tcW w:w="1398" w:type="dxa"/>
            <w:tcBorders>
              <w:top w:val="nil"/>
              <w:bottom w:val="nil"/>
            </w:tcBorders>
            <w:shd w:val="clear" w:color="auto" w:fill="FFFFFF"/>
            <w:vAlign w:val="center"/>
          </w:tcPr>
          <w:p w14:paraId="7C0088E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6,6</w:t>
            </w:r>
          </w:p>
        </w:tc>
        <w:tc>
          <w:tcPr>
            <w:tcW w:w="1475" w:type="dxa"/>
            <w:tcBorders>
              <w:top w:val="nil"/>
              <w:bottom w:val="nil"/>
              <w:right w:val="single" w:sz="16" w:space="0" w:color="000000"/>
            </w:tcBorders>
            <w:shd w:val="clear" w:color="auto" w:fill="FFFFFF"/>
            <w:vAlign w:val="center"/>
          </w:tcPr>
          <w:p w14:paraId="3B8FEBB7"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70,6</w:t>
            </w:r>
          </w:p>
        </w:tc>
      </w:tr>
      <w:tr w:rsidR="0075020A" w:rsidRPr="0075020A" w14:paraId="099CE3C1"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4DB1000C"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1A5B99C3"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Παραεμπόριο</w:t>
            </w:r>
          </w:p>
        </w:tc>
        <w:tc>
          <w:tcPr>
            <w:tcW w:w="1168" w:type="dxa"/>
            <w:tcBorders>
              <w:top w:val="nil"/>
              <w:left w:val="single" w:sz="16" w:space="0" w:color="000000"/>
              <w:bottom w:val="nil"/>
            </w:tcBorders>
            <w:shd w:val="clear" w:color="auto" w:fill="FFFFFF"/>
            <w:vAlign w:val="center"/>
          </w:tcPr>
          <w:p w14:paraId="472699AB"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w:t>
            </w:r>
          </w:p>
        </w:tc>
        <w:tc>
          <w:tcPr>
            <w:tcW w:w="1029" w:type="dxa"/>
            <w:tcBorders>
              <w:top w:val="nil"/>
              <w:bottom w:val="nil"/>
            </w:tcBorders>
            <w:shd w:val="clear" w:color="auto" w:fill="FFFFFF"/>
            <w:vAlign w:val="center"/>
          </w:tcPr>
          <w:p w14:paraId="2EE20811"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3,0</w:t>
            </w:r>
          </w:p>
        </w:tc>
        <w:tc>
          <w:tcPr>
            <w:tcW w:w="1398" w:type="dxa"/>
            <w:tcBorders>
              <w:top w:val="nil"/>
              <w:bottom w:val="nil"/>
            </w:tcBorders>
            <w:shd w:val="clear" w:color="auto" w:fill="FFFFFF"/>
            <w:vAlign w:val="center"/>
          </w:tcPr>
          <w:p w14:paraId="305C50F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3,0</w:t>
            </w:r>
          </w:p>
        </w:tc>
        <w:tc>
          <w:tcPr>
            <w:tcW w:w="1475" w:type="dxa"/>
            <w:tcBorders>
              <w:top w:val="nil"/>
              <w:bottom w:val="nil"/>
              <w:right w:val="single" w:sz="16" w:space="0" w:color="000000"/>
            </w:tcBorders>
            <w:shd w:val="clear" w:color="auto" w:fill="FFFFFF"/>
            <w:vAlign w:val="center"/>
          </w:tcPr>
          <w:p w14:paraId="6099DC14"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73,6</w:t>
            </w:r>
          </w:p>
        </w:tc>
      </w:tr>
      <w:tr w:rsidR="0075020A" w:rsidRPr="0075020A" w14:paraId="512AF32B"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62DA1996"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4146B5A"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Αδυναμία εξεύρεσης κατάλληλου προσωπικού</w:t>
            </w:r>
          </w:p>
        </w:tc>
        <w:tc>
          <w:tcPr>
            <w:tcW w:w="1168" w:type="dxa"/>
            <w:tcBorders>
              <w:top w:val="nil"/>
              <w:left w:val="single" w:sz="16" w:space="0" w:color="000000"/>
              <w:bottom w:val="nil"/>
            </w:tcBorders>
            <w:shd w:val="clear" w:color="auto" w:fill="FFFFFF"/>
            <w:vAlign w:val="center"/>
          </w:tcPr>
          <w:p w14:paraId="7E67500E"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12</w:t>
            </w:r>
          </w:p>
        </w:tc>
        <w:tc>
          <w:tcPr>
            <w:tcW w:w="1029" w:type="dxa"/>
            <w:tcBorders>
              <w:top w:val="nil"/>
              <w:bottom w:val="nil"/>
            </w:tcBorders>
            <w:shd w:val="clear" w:color="auto" w:fill="FFFFFF"/>
            <w:vAlign w:val="center"/>
          </w:tcPr>
          <w:p w14:paraId="5C772CA9"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5,9</w:t>
            </w:r>
          </w:p>
        </w:tc>
        <w:tc>
          <w:tcPr>
            <w:tcW w:w="1398" w:type="dxa"/>
            <w:tcBorders>
              <w:top w:val="nil"/>
              <w:bottom w:val="nil"/>
            </w:tcBorders>
            <w:shd w:val="clear" w:color="auto" w:fill="FFFFFF"/>
            <w:vAlign w:val="center"/>
          </w:tcPr>
          <w:p w14:paraId="62F927BC"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6,1</w:t>
            </w:r>
          </w:p>
        </w:tc>
        <w:tc>
          <w:tcPr>
            <w:tcW w:w="1475" w:type="dxa"/>
            <w:tcBorders>
              <w:top w:val="nil"/>
              <w:bottom w:val="nil"/>
              <w:right w:val="single" w:sz="16" w:space="0" w:color="000000"/>
            </w:tcBorders>
            <w:shd w:val="clear" w:color="auto" w:fill="FFFFFF"/>
            <w:vAlign w:val="center"/>
          </w:tcPr>
          <w:p w14:paraId="0B76370F"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79,7</w:t>
            </w:r>
          </w:p>
        </w:tc>
      </w:tr>
      <w:tr w:rsidR="0075020A" w:rsidRPr="0075020A" w14:paraId="3A4BF4D6"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77BFA5B7"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E45494E"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Όλα τα παραπάνω</w:t>
            </w:r>
          </w:p>
        </w:tc>
        <w:tc>
          <w:tcPr>
            <w:tcW w:w="1168" w:type="dxa"/>
            <w:tcBorders>
              <w:top w:val="nil"/>
              <w:left w:val="single" w:sz="16" w:space="0" w:color="000000"/>
              <w:bottom w:val="nil"/>
            </w:tcBorders>
            <w:shd w:val="clear" w:color="auto" w:fill="FFFFFF"/>
            <w:vAlign w:val="center"/>
          </w:tcPr>
          <w:p w14:paraId="1319F78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27</w:t>
            </w:r>
          </w:p>
        </w:tc>
        <w:tc>
          <w:tcPr>
            <w:tcW w:w="1029" w:type="dxa"/>
            <w:tcBorders>
              <w:top w:val="nil"/>
              <w:bottom w:val="nil"/>
            </w:tcBorders>
            <w:shd w:val="clear" w:color="auto" w:fill="FFFFFF"/>
            <w:vAlign w:val="center"/>
          </w:tcPr>
          <w:p w14:paraId="6638ABE2"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13,3</w:t>
            </w:r>
          </w:p>
        </w:tc>
        <w:tc>
          <w:tcPr>
            <w:tcW w:w="1398" w:type="dxa"/>
            <w:tcBorders>
              <w:top w:val="nil"/>
              <w:bottom w:val="nil"/>
            </w:tcBorders>
            <w:shd w:val="clear" w:color="auto" w:fill="FFFFFF"/>
            <w:vAlign w:val="center"/>
          </w:tcPr>
          <w:p w14:paraId="2726FAC2"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13,7</w:t>
            </w:r>
          </w:p>
        </w:tc>
        <w:tc>
          <w:tcPr>
            <w:tcW w:w="1475" w:type="dxa"/>
            <w:tcBorders>
              <w:top w:val="nil"/>
              <w:bottom w:val="nil"/>
              <w:right w:val="single" w:sz="16" w:space="0" w:color="000000"/>
            </w:tcBorders>
            <w:shd w:val="clear" w:color="auto" w:fill="FFFFFF"/>
            <w:vAlign w:val="center"/>
          </w:tcPr>
          <w:p w14:paraId="1D6EAF68"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93,4</w:t>
            </w:r>
          </w:p>
        </w:tc>
      </w:tr>
      <w:tr w:rsidR="0075020A" w:rsidRPr="0075020A" w14:paraId="6A372B98"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0EFC773C"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676E2D6"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Άλλο</w:t>
            </w:r>
          </w:p>
        </w:tc>
        <w:tc>
          <w:tcPr>
            <w:tcW w:w="1168" w:type="dxa"/>
            <w:tcBorders>
              <w:top w:val="nil"/>
              <w:left w:val="single" w:sz="16" w:space="0" w:color="000000"/>
              <w:bottom w:val="nil"/>
            </w:tcBorders>
            <w:shd w:val="clear" w:color="auto" w:fill="FFFFFF"/>
            <w:vAlign w:val="center"/>
          </w:tcPr>
          <w:p w14:paraId="19E8DB66"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13</w:t>
            </w:r>
          </w:p>
        </w:tc>
        <w:tc>
          <w:tcPr>
            <w:tcW w:w="1029" w:type="dxa"/>
            <w:tcBorders>
              <w:top w:val="nil"/>
              <w:bottom w:val="nil"/>
            </w:tcBorders>
            <w:shd w:val="clear" w:color="auto" w:fill="FFFFFF"/>
            <w:vAlign w:val="center"/>
          </w:tcPr>
          <w:p w14:paraId="15359F9D"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6,4</w:t>
            </w:r>
          </w:p>
        </w:tc>
        <w:tc>
          <w:tcPr>
            <w:tcW w:w="1398" w:type="dxa"/>
            <w:tcBorders>
              <w:top w:val="nil"/>
              <w:bottom w:val="nil"/>
            </w:tcBorders>
            <w:shd w:val="clear" w:color="auto" w:fill="FFFFFF"/>
            <w:vAlign w:val="center"/>
          </w:tcPr>
          <w:p w14:paraId="45390F6B"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6,6</w:t>
            </w:r>
          </w:p>
        </w:tc>
        <w:tc>
          <w:tcPr>
            <w:tcW w:w="1475" w:type="dxa"/>
            <w:tcBorders>
              <w:top w:val="nil"/>
              <w:bottom w:val="nil"/>
              <w:right w:val="single" w:sz="16" w:space="0" w:color="000000"/>
            </w:tcBorders>
            <w:shd w:val="clear" w:color="auto" w:fill="FFFFFF"/>
            <w:vAlign w:val="center"/>
          </w:tcPr>
          <w:p w14:paraId="39115D5B"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100,0</w:t>
            </w:r>
          </w:p>
        </w:tc>
      </w:tr>
      <w:tr w:rsidR="0075020A" w:rsidRPr="0075020A" w14:paraId="6F1F855B" w14:textId="77777777" w:rsidTr="0075020A">
        <w:trPr>
          <w:cantSplit/>
          <w:jc w:val="center"/>
        </w:trPr>
        <w:tc>
          <w:tcPr>
            <w:tcW w:w="953" w:type="dxa"/>
            <w:vMerge/>
            <w:tcBorders>
              <w:top w:val="single" w:sz="16" w:space="0" w:color="000000"/>
              <w:left w:val="single" w:sz="16" w:space="0" w:color="000000"/>
              <w:bottom w:val="nil"/>
              <w:right w:val="nil"/>
            </w:tcBorders>
            <w:shd w:val="clear" w:color="auto" w:fill="FFFFFF"/>
          </w:tcPr>
          <w:p w14:paraId="6190679E" w14:textId="77777777" w:rsidR="0075020A" w:rsidRPr="0075020A" w:rsidRDefault="0075020A"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BE40CD5"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76CD51EB"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197</w:t>
            </w:r>
          </w:p>
        </w:tc>
        <w:tc>
          <w:tcPr>
            <w:tcW w:w="1029" w:type="dxa"/>
            <w:tcBorders>
              <w:top w:val="nil"/>
              <w:bottom w:val="nil"/>
            </w:tcBorders>
            <w:shd w:val="clear" w:color="auto" w:fill="FFFFFF"/>
            <w:vAlign w:val="center"/>
          </w:tcPr>
          <w:p w14:paraId="3DCC9F07"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6DFDB6B7"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39578F41" w14:textId="77777777" w:rsidR="0075020A" w:rsidRPr="0075020A" w:rsidRDefault="0075020A" w:rsidP="00450DFD">
            <w:pPr>
              <w:autoSpaceDE w:val="0"/>
              <w:autoSpaceDN w:val="0"/>
              <w:adjustRightInd w:val="0"/>
              <w:jc w:val="both"/>
              <w:rPr>
                <w:bCs w:val="0"/>
                <w:szCs w:val="24"/>
              </w:rPr>
            </w:pPr>
          </w:p>
        </w:tc>
      </w:tr>
      <w:tr w:rsidR="0075020A" w:rsidRPr="0075020A" w14:paraId="21E2EBF7" w14:textId="77777777" w:rsidTr="0075020A">
        <w:trPr>
          <w:cantSplit/>
          <w:jc w:val="center"/>
        </w:trPr>
        <w:tc>
          <w:tcPr>
            <w:tcW w:w="953" w:type="dxa"/>
            <w:tcBorders>
              <w:top w:val="nil"/>
              <w:left w:val="single" w:sz="16" w:space="0" w:color="000000"/>
              <w:bottom w:val="nil"/>
              <w:right w:val="nil"/>
            </w:tcBorders>
            <w:shd w:val="clear" w:color="auto" w:fill="FFFFFF"/>
          </w:tcPr>
          <w:p w14:paraId="274BDE9C"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24A7C58A"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535201D1"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6</w:t>
            </w:r>
          </w:p>
        </w:tc>
        <w:tc>
          <w:tcPr>
            <w:tcW w:w="1029" w:type="dxa"/>
            <w:tcBorders>
              <w:top w:val="nil"/>
              <w:bottom w:val="nil"/>
            </w:tcBorders>
            <w:shd w:val="clear" w:color="auto" w:fill="FFFFFF"/>
            <w:vAlign w:val="center"/>
          </w:tcPr>
          <w:p w14:paraId="0C1CA218"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3,0</w:t>
            </w:r>
          </w:p>
        </w:tc>
        <w:tc>
          <w:tcPr>
            <w:tcW w:w="1398" w:type="dxa"/>
            <w:tcBorders>
              <w:top w:val="nil"/>
              <w:bottom w:val="nil"/>
            </w:tcBorders>
            <w:shd w:val="clear" w:color="auto" w:fill="FFFFFF"/>
            <w:vAlign w:val="center"/>
          </w:tcPr>
          <w:p w14:paraId="41832D2A" w14:textId="77777777" w:rsidR="0075020A" w:rsidRPr="0075020A" w:rsidRDefault="0075020A"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606871CF" w14:textId="77777777" w:rsidR="0075020A" w:rsidRPr="0075020A" w:rsidRDefault="0075020A" w:rsidP="00450DFD">
            <w:pPr>
              <w:autoSpaceDE w:val="0"/>
              <w:autoSpaceDN w:val="0"/>
              <w:adjustRightInd w:val="0"/>
              <w:jc w:val="both"/>
              <w:rPr>
                <w:bCs w:val="0"/>
                <w:szCs w:val="24"/>
              </w:rPr>
            </w:pPr>
          </w:p>
        </w:tc>
      </w:tr>
      <w:tr w:rsidR="0075020A" w:rsidRPr="0075020A" w14:paraId="78E17511" w14:textId="77777777" w:rsidTr="0075020A">
        <w:trPr>
          <w:cantSplit/>
          <w:trHeight w:val="80"/>
          <w:jc w:val="center"/>
        </w:trPr>
        <w:tc>
          <w:tcPr>
            <w:tcW w:w="3412" w:type="dxa"/>
            <w:gridSpan w:val="2"/>
            <w:tcBorders>
              <w:top w:val="nil"/>
              <w:left w:val="single" w:sz="16" w:space="0" w:color="000000"/>
              <w:bottom w:val="single" w:sz="16" w:space="0" w:color="000000"/>
              <w:right w:val="nil"/>
            </w:tcBorders>
            <w:shd w:val="clear" w:color="auto" w:fill="FFFFFF"/>
          </w:tcPr>
          <w:p w14:paraId="19832D70"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5872D8D5"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48F55798" w14:textId="77777777" w:rsidR="0075020A" w:rsidRPr="0075020A" w:rsidRDefault="0075020A" w:rsidP="00450DFD">
            <w:pPr>
              <w:autoSpaceDE w:val="0"/>
              <w:autoSpaceDN w:val="0"/>
              <w:adjustRightInd w:val="0"/>
              <w:ind w:left="60" w:right="60"/>
              <w:jc w:val="both"/>
              <w:rPr>
                <w:rFonts w:ascii="Arial" w:hAnsi="Arial" w:cs="Arial"/>
                <w:bCs w:val="0"/>
                <w:color w:val="000000"/>
                <w:sz w:val="18"/>
                <w:szCs w:val="18"/>
              </w:rPr>
            </w:pPr>
            <w:r w:rsidRPr="0075020A">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072E317F" w14:textId="77777777" w:rsidR="0075020A" w:rsidRPr="0075020A" w:rsidRDefault="0075020A"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122D8F5C" w14:textId="77777777" w:rsidR="0075020A" w:rsidRPr="0075020A" w:rsidRDefault="0075020A" w:rsidP="00450DFD">
            <w:pPr>
              <w:autoSpaceDE w:val="0"/>
              <w:autoSpaceDN w:val="0"/>
              <w:adjustRightInd w:val="0"/>
              <w:jc w:val="both"/>
              <w:rPr>
                <w:bCs w:val="0"/>
                <w:szCs w:val="24"/>
              </w:rPr>
            </w:pPr>
          </w:p>
        </w:tc>
      </w:tr>
    </w:tbl>
    <w:p w14:paraId="7C54F34D" w14:textId="77777777" w:rsidR="0075020A" w:rsidRDefault="0075020A" w:rsidP="00450DFD">
      <w:pPr>
        <w:autoSpaceDE w:val="0"/>
        <w:autoSpaceDN w:val="0"/>
        <w:adjustRightInd w:val="0"/>
        <w:jc w:val="both"/>
        <w:rPr>
          <w:bCs w:val="0"/>
          <w:szCs w:val="24"/>
        </w:rPr>
      </w:pPr>
    </w:p>
    <w:p w14:paraId="6206C0FD" w14:textId="77777777" w:rsidR="00841B13" w:rsidRPr="0075020A" w:rsidRDefault="00841B13" w:rsidP="00450DFD">
      <w:pPr>
        <w:autoSpaceDE w:val="0"/>
        <w:autoSpaceDN w:val="0"/>
        <w:adjustRightInd w:val="0"/>
        <w:jc w:val="both"/>
        <w:rPr>
          <w:bCs w:val="0"/>
          <w:szCs w:val="24"/>
        </w:rPr>
      </w:pPr>
      <w:r>
        <w:rPr>
          <w:bCs w:val="0"/>
          <w:szCs w:val="24"/>
        </w:rPr>
        <w:t>Ο</w:t>
      </w:r>
      <w:r w:rsidRPr="0075020A">
        <w:rPr>
          <w:bCs w:val="0"/>
          <w:szCs w:val="24"/>
        </w:rPr>
        <w:t xml:space="preserve">ι επιχειρηματίες στον Δήμο Πύργου αντιμετωπίζουν ποικίλα προβλήματα, με τη φορολογία, τη μείωση της κατανάλωσης και τη γραφειοκρατία να ξεχωρίζουν ως σημαντικά θέματα που απαιτούν προσεκτική </w:t>
      </w:r>
      <w:r w:rsidR="0093430F">
        <w:rPr>
          <w:bCs w:val="0"/>
          <w:szCs w:val="24"/>
        </w:rPr>
        <w:t>διαχείριση</w:t>
      </w:r>
      <w:r w:rsidRPr="0075020A">
        <w:rPr>
          <w:bCs w:val="0"/>
          <w:szCs w:val="24"/>
        </w:rPr>
        <w:t>.</w:t>
      </w:r>
    </w:p>
    <w:p w14:paraId="38269908" w14:textId="77777777" w:rsidR="00841B13" w:rsidRPr="0075020A" w:rsidRDefault="00841B13" w:rsidP="00450DFD">
      <w:pPr>
        <w:autoSpaceDE w:val="0"/>
        <w:autoSpaceDN w:val="0"/>
        <w:adjustRightInd w:val="0"/>
        <w:jc w:val="both"/>
        <w:rPr>
          <w:bCs w:val="0"/>
          <w:szCs w:val="24"/>
        </w:rPr>
      </w:pPr>
    </w:p>
    <w:p w14:paraId="3BC989B2" w14:textId="77777777" w:rsidR="0075020A" w:rsidRDefault="0075020A" w:rsidP="00450DFD">
      <w:pPr>
        <w:autoSpaceDE w:val="0"/>
        <w:autoSpaceDN w:val="0"/>
        <w:adjustRightInd w:val="0"/>
        <w:jc w:val="both"/>
        <w:rPr>
          <w:bCs w:val="0"/>
          <w:szCs w:val="24"/>
        </w:rPr>
      </w:pPr>
      <w:r>
        <w:rPr>
          <w:bCs w:val="0"/>
          <w:noProof/>
          <w:szCs w:val="24"/>
        </w:rPr>
        <w:drawing>
          <wp:inline distT="0" distB="0" distL="0" distR="0" wp14:anchorId="21FBEDE6">
            <wp:extent cx="5972175" cy="37623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3762375"/>
                    </a:xfrm>
                    <a:prstGeom prst="rect">
                      <a:avLst/>
                    </a:prstGeom>
                    <a:noFill/>
                    <a:ln>
                      <a:noFill/>
                    </a:ln>
                  </pic:spPr>
                </pic:pic>
              </a:graphicData>
            </a:graphic>
          </wp:inline>
        </w:drawing>
      </w:r>
    </w:p>
    <w:p w14:paraId="3DB43793" w14:textId="77777777" w:rsidR="0075020A" w:rsidRDefault="0075020A" w:rsidP="00450DFD">
      <w:pPr>
        <w:autoSpaceDE w:val="0"/>
        <w:autoSpaceDN w:val="0"/>
        <w:adjustRightInd w:val="0"/>
        <w:jc w:val="both"/>
        <w:rPr>
          <w:bCs w:val="0"/>
          <w:szCs w:val="24"/>
        </w:rPr>
      </w:pPr>
    </w:p>
    <w:p w14:paraId="45C4C7F0" w14:textId="77777777" w:rsidR="0075020A" w:rsidRPr="0075020A" w:rsidRDefault="0075020A" w:rsidP="00450DFD">
      <w:pPr>
        <w:numPr>
          <w:ilvl w:val="0"/>
          <w:numId w:val="11"/>
        </w:numPr>
        <w:autoSpaceDE w:val="0"/>
        <w:autoSpaceDN w:val="0"/>
        <w:adjustRightInd w:val="0"/>
        <w:jc w:val="both"/>
        <w:rPr>
          <w:bCs w:val="0"/>
          <w:szCs w:val="24"/>
        </w:rPr>
      </w:pPr>
      <w:r w:rsidRPr="0075020A">
        <w:rPr>
          <w:b/>
          <w:szCs w:val="24"/>
        </w:rPr>
        <w:t>Υψηλά φορολογικά/ασφαλιστικά βάρη:</w:t>
      </w:r>
    </w:p>
    <w:p w14:paraId="29370B3F" w14:textId="77777777" w:rsidR="0075020A" w:rsidRPr="0075020A" w:rsidRDefault="0075020A" w:rsidP="00450DFD">
      <w:pPr>
        <w:numPr>
          <w:ilvl w:val="1"/>
          <w:numId w:val="11"/>
        </w:numPr>
        <w:autoSpaceDE w:val="0"/>
        <w:autoSpaceDN w:val="0"/>
        <w:adjustRightInd w:val="0"/>
        <w:jc w:val="both"/>
        <w:rPr>
          <w:bCs w:val="0"/>
          <w:szCs w:val="24"/>
        </w:rPr>
      </w:pPr>
      <w:r w:rsidRPr="0075020A">
        <w:rPr>
          <w:bCs w:val="0"/>
          <w:szCs w:val="24"/>
        </w:rPr>
        <w:t>Το 39,6% των εμπόρων αναφέρει ως το μεγαλύτερο πρόβλημα τα υψηλά φορολογικά/ασφαλιστικά βάρη. Αυτό μπορεί να επηρεάζει την κερδοφορία τους και να αποτελεί προκλητικό παράγοντα για τη διατήρηση της ανταγωνιστικότητας.</w:t>
      </w:r>
    </w:p>
    <w:p w14:paraId="3FB7272F" w14:textId="77777777" w:rsidR="0075020A" w:rsidRPr="0075020A" w:rsidRDefault="0075020A" w:rsidP="00450DFD">
      <w:pPr>
        <w:numPr>
          <w:ilvl w:val="0"/>
          <w:numId w:val="11"/>
        </w:numPr>
        <w:autoSpaceDE w:val="0"/>
        <w:autoSpaceDN w:val="0"/>
        <w:adjustRightInd w:val="0"/>
        <w:jc w:val="both"/>
        <w:rPr>
          <w:bCs w:val="0"/>
          <w:szCs w:val="24"/>
        </w:rPr>
      </w:pPr>
      <w:r w:rsidRPr="0075020A">
        <w:rPr>
          <w:b/>
          <w:szCs w:val="24"/>
        </w:rPr>
        <w:lastRenderedPageBreak/>
        <w:t>Μείωση κατανάλωσης:</w:t>
      </w:r>
    </w:p>
    <w:p w14:paraId="706711DC" w14:textId="77777777" w:rsidR="0075020A" w:rsidRPr="0075020A" w:rsidRDefault="0075020A" w:rsidP="00450DFD">
      <w:pPr>
        <w:numPr>
          <w:ilvl w:val="1"/>
          <w:numId w:val="11"/>
        </w:numPr>
        <w:autoSpaceDE w:val="0"/>
        <w:autoSpaceDN w:val="0"/>
        <w:adjustRightInd w:val="0"/>
        <w:jc w:val="both"/>
        <w:rPr>
          <w:bCs w:val="0"/>
          <w:szCs w:val="24"/>
        </w:rPr>
      </w:pPr>
      <w:r w:rsidRPr="0075020A">
        <w:rPr>
          <w:bCs w:val="0"/>
          <w:szCs w:val="24"/>
        </w:rPr>
        <w:t>Το 18,7% αναφέρει τη μείωση της κατανάλωσης ως ένα σημαντικό πρόβλημα. Αυτό μπορεί να οφείλεται σε οικονομικούς περιορισμούς των καταναλωτών και να απαιτεί προσαρμογές στις επιχειρηματικές στρατηγικές.</w:t>
      </w:r>
    </w:p>
    <w:p w14:paraId="3D251251" w14:textId="77777777" w:rsidR="0075020A" w:rsidRPr="0075020A" w:rsidRDefault="0075020A" w:rsidP="00450DFD">
      <w:pPr>
        <w:numPr>
          <w:ilvl w:val="0"/>
          <w:numId w:val="11"/>
        </w:numPr>
        <w:autoSpaceDE w:val="0"/>
        <w:autoSpaceDN w:val="0"/>
        <w:adjustRightInd w:val="0"/>
        <w:jc w:val="both"/>
        <w:rPr>
          <w:bCs w:val="0"/>
          <w:szCs w:val="24"/>
        </w:rPr>
      </w:pPr>
      <w:r w:rsidRPr="0075020A">
        <w:rPr>
          <w:b/>
          <w:szCs w:val="24"/>
        </w:rPr>
        <w:t>Γραφειοκρατία:</w:t>
      </w:r>
    </w:p>
    <w:p w14:paraId="523C8EC2" w14:textId="77777777" w:rsidR="0075020A" w:rsidRPr="0075020A" w:rsidRDefault="0075020A" w:rsidP="00450DFD">
      <w:pPr>
        <w:numPr>
          <w:ilvl w:val="1"/>
          <w:numId w:val="11"/>
        </w:numPr>
        <w:autoSpaceDE w:val="0"/>
        <w:autoSpaceDN w:val="0"/>
        <w:adjustRightInd w:val="0"/>
        <w:jc w:val="both"/>
        <w:rPr>
          <w:bCs w:val="0"/>
          <w:szCs w:val="24"/>
        </w:rPr>
      </w:pPr>
      <w:r w:rsidRPr="0075020A">
        <w:rPr>
          <w:bCs w:val="0"/>
          <w:szCs w:val="24"/>
        </w:rPr>
        <w:t>Η γραφειοκρατία είναι πρόβλημα για το 5,1% των εμπόρων, υποδεικνύοντας ότι οι διαδικασίες και οι ρυθμίσεις μπορεί να δυσχεραίνουν την καθημερινή λειτουργία των επιχειρήσεών τους.</w:t>
      </w:r>
    </w:p>
    <w:p w14:paraId="783D8070" w14:textId="77777777" w:rsidR="0075020A" w:rsidRPr="0075020A" w:rsidRDefault="0075020A" w:rsidP="00450DFD">
      <w:pPr>
        <w:numPr>
          <w:ilvl w:val="0"/>
          <w:numId w:val="11"/>
        </w:numPr>
        <w:autoSpaceDE w:val="0"/>
        <w:autoSpaceDN w:val="0"/>
        <w:adjustRightInd w:val="0"/>
        <w:jc w:val="both"/>
        <w:rPr>
          <w:bCs w:val="0"/>
          <w:szCs w:val="24"/>
        </w:rPr>
      </w:pPr>
      <w:r w:rsidRPr="0075020A">
        <w:rPr>
          <w:b/>
          <w:szCs w:val="24"/>
        </w:rPr>
        <w:t>Λειτουργικό κόστος:</w:t>
      </w:r>
    </w:p>
    <w:p w14:paraId="6A755254" w14:textId="77777777" w:rsidR="0075020A" w:rsidRPr="0075020A" w:rsidRDefault="0075020A" w:rsidP="00450DFD">
      <w:pPr>
        <w:numPr>
          <w:ilvl w:val="1"/>
          <w:numId w:val="11"/>
        </w:numPr>
        <w:autoSpaceDE w:val="0"/>
        <w:autoSpaceDN w:val="0"/>
        <w:adjustRightInd w:val="0"/>
        <w:jc w:val="both"/>
        <w:rPr>
          <w:bCs w:val="0"/>
          <w:szCs w:val="24"/>
        </w:rPr>
      </w:pPr>
      <w:r w:rsidRPr="0075020A">
        <w:rPr>
          <w:bCs w:val="0"/>
          <w:szCs w:val="24"/>
        </w:rPr>
        <w:t>Οι επιχειρηματίες που αναφέρουν το λειτουργικό κόστος ως πρόβλημα (6,6%) ενδεχομένως αντιμετωπίζουν προκλήσεις στον έλεγχο και τον περιορισμό των λειτουργικών εξόδων.</w:t>
      </w:r>
    </w:p>
    <w:p w14:paraId="31E45448" w14:textId="77777777" w:rsidR="0075020A" w:rsidRPr="0075020A" w:rsidRDefault="0075020A" w:rsidP="00450DFD">
      <w:pPr>
        <w:numPr>
          <w:ilvl w:val="0"/>
          <w:numId w:val="11"/>
        </w:numPr>
        <w:autoSpaceDE w:val="0"/>
        <w:autoSpaceDN w:val="0"/>
        <w:adjustRightInd w:val="0"/>
        <w:jc w:val="both"/>
        <w:rPr>
          <w:bCs w:val="0"/>
          <w:szCs w:val="24"/>
        </w:rPr>
      </w:pPr>
      <w:r w:rsidRPr="0075020A">
        <w:rPr>
          <w:b/>
          <w:szCs w:val="24"/>
        </w:rPr>
        <w:t>Άλλα Προβλήματα:</w:t>
      </w:r>
    </w:p>
    <w:p w14:paraId="1F8219FC" w14:textId="77777777" w:rsidR="0075020A" w:rsidRPr="0075020A" w:rsidRDefault="0075020A" w:rsidP="00450DFD">
      <w:pPr>
        <w:numPr>
          <w:ilvl w:val="1"/>
          <w:numId w:val="11"/>
        </w:numPr>
        <w:autoSpaceDE w:val="0"/>
        <w:autoSpaceDN w:val="0"/>
        <w:adjustRightInd w:val="0"/>
        <w:jc w:val="both"/>
        <w:rPr>
          <w:bCs w:val="0"/>
          <w:szCs w:val="24"/>
        </w:rPr>
      </w:pPr>
      <w:r w:rsidRPr="0075020A">
        <w:rPr>
          <w:bCs w:val="0"/>
          <w:szCs w:val="24"/>
        </w:rPr>
        <w:t>Ένα 6,6% αναφέρει "Άλλο" πρόβλημα, που μπορεί να ποικίλει και να απαιτεί περαιτέρω ανάλυση για να κατανοηθεί πλήρως.</w:t>
      </w:r>
    </w:p>
    <w:p w14:paraId="5D2BAB7E" w14:textId="77777777" w:rsidR="0075020A" w:rsidRPr="0075020A" w:rsidRDefault="0075020A" w:rsidP="00450DFD">
      <w:pPr>
        <w:numPr>
          <w:ilvl w:val="0"/>
          <w:numId w:val="11"/>
        </w:numPr>
        <w:autoSpaceDE w:val="0"/>
        <w:autoSpaceDN w:val="0"/>
        <w:adjustRightInd w:val="0"/>
        <w:jc w:val="both"/>
        <w:rPr>
          <w:bCs w:val="0"/>
          <w:szCs w:val="24"/>
        </w:rPr>
      </w:pPr>
      <w:r w:rsidRPr="0075020A">
        <w:rPr>
          <w:b/>
          <w:szCs w:val="24"/>
        </w:rPr>
        <w:t>Συνολική Αντιμετώπιση Προβλημάτων:</w:t>
      </w:r>
    </w:p>
    <w:p w14:paraId="6F5EDD88" w14:textId="77777777" w:rsidR="00415BC6" w:rsidRPr="00841B13" w:rsidRDefault="0075020A" w:rsidP="00450DFD">
      <w:pPr>
        <w:numPr>
          <w:ilvl w:val="1"/>
          <w:numId w:val="11"/>
        </w:numPr>
        <w:autoSpaceDE w:val="0"/>
        <w:autoSpaceDN w:val="0"/>
        <w:adjustRightInd w:val="0"/>
        <w:jc w:val="both"/>
        <w:rPr>
          <w:bCs w:val="0"/>
          <w:szCs w:val="24"/>
        </w:rPr>
      </w:pPr>
      <w:r w:rsidRPr="0075020A">
        <w:rPr>
          <w:bCs w:val="0"/>
          <w:szCs w:val="24"/>
        </w:rPr>
        <w:t>Το 13,7% των εμπόρων αναφέρει "Όλα τα παραπάνω" ως το μεγαλύτερο πρόβλημα, υπογραμμίζοντας τη συνολική πολυπλοκότητα και τη συνδυαστική επίδραση διαφόρων παραγόντων.</w:t>
      </w:r>
    </w:p>
    <w:p w14:paraId="2565A5AA" w14:textId="77777777" w:rsidR="00415BC6" w:rsidRDefault="00415BC6" w:rsidP="00450DFD">
      <w:pPr>
        <w:autoSpaceDE w:val="0"/>
        <w:autoSpaceDN w:val="0"/>
        <w:adjustRightInd w:val="0"/>
        <w:jc w:val="both"/>
        <w:rPr>
          <w:bCs w:val="0"/>
          <w:szCs w:val="24"/>
        </w:rPr>
      </w:pPr>
    </w:p>
    <w:p w14:paraId="47913CF4" w14:textId="77777777" w:rsidR="00DB0F3F" w:rsidRDefault="00DB0F3F" w:rsidP="00450DFD">
      <w:pPr>
        <w:autoSpaceDE w:val="0"/>
        <w:autoSpaceDN w:val="0"/>
        <w:adjustRightInd w:val="0"/>
        <w:jc w:val="both"/>
        <w:rPr>
          <w:bCs w:val="0"/>
          <w:szCs w:val="24"/>
        </w:rPr>
      </w:pPr>
    </w:p>
    <w:p w14:paraId="29DC4072" w14:textId="77777777" w:rsidR="00DB0F3F" w:rsidRDefault="00DB0F3F" w:rsidP="00450DFD">
      <w:pPr>
        <w:autoSpaceDE w:val="0"/>
        <w:autoSpaceDN w:val="0"/>
        <w:adjustRightInd w:val="0"/>
        <w:jc w:val="both"/>
        <w:rPr>
          <w:bCs w:val="0"/>
          <w:szCs w:val="24"/>
        </w:rPr>
      </w:pPr>
    </w:p>
    <w:p w14:paraId="01A12D29" w14:textId="77777777" w:rsidR="00DB0F3F" w:rsidRDefault="00DB0F3F" w:rsidP="00450DFD">
      <w:pPr>
        <w:autoSpaceDE w:val="0"/>
        <w:autoSpaceDN w:val="0"/>
        <w:adjustRightInd w:val="0"/>
        <w:jc w:val="both"/>
        <w:rPr>
          <w:bCs w:val="0"/>
          <w:szCs w:val="24"/>
        </w:rPr>
      </w:pPr>
    </w:p>
    <w:p w14:paraId="1F4E25E9" w14:textId="77777777" w:rsidR="00DB0F3F" w:rsidRDefault="00DB0F3F" w:rsidP="00450DFD">
      <w:pPr>
        <w:autoSpaceDE w:val="0"/>
        <w:autoSpaceDN w:val="0"/>
        <w:adjustRightInd w:val="0"/>
        <w:jc w:val="both"/>
        <w:rPr>
          <w:bCs w:val="0"/>
          <w:szCs w:val="24"/>
        </w:rPr>
      </w:pPr>
    </w:p>
    <w:p w14:paraId="14110EF9" w14:textId="77777777" w:rsidR="00DB0F3F" w:rsidRDefault="00DB0F3F" w:rsidP="00450DFD">
      <w:pPr>
        <w:autoSpaceDE w:val="0"/>
        <w:autoSpaceDN w:val="0"/>
        <w:adjustRightInd w:val="0"/>
        <w:jc w:val="both"/>
        <w:rPr>
          <w:bCs w:val="0"/>
          <w:szCs w:val="24"/>
        </w:rPr>
      </w:pPr>
    </w:p>
    <w:p w14:paraId="6D7835B1" w14:textId="77777777" w:rsidR="00DB0F3F" w:rsidRDefault="00DB0F3F" w:rsidP="00450DFD">
      <w:pPr>
        <w:autoSpaceDE w:val="0"/>
        <w:autoSpaceDN w:val="0"/>
        <w:adjustRightInd w:val="0"/>
        <w:jc w:val="both"/>
        <w:rPr>
          <w:bCs w:val="0"/>
          <w:szCs w:val="24"/>
        </w:rPr>
      </w:pPr>
    </w:p>
    <w:p w14:paraId="37B0B795" w14:textId="77777777" w:rsidR="00DB0F3F" w:rsidRDefault="00DB0F3F" w:rsidP="00450DFD">
      <w:pPr>
        <w:autoSpaceDE w:val="0"/>
        <w:autoSpaceDN w:val="0"/>
        <w:adjustRightInd w:val="0"/>
        <w:jc w:val="both"/>
        <w:rPr>
          <w:bCs w:val="0"/>
          <w:szCs w:val="24"/>
        </w:rPr>
      </w:pPr>
    </w:p>
    <w:p w14:paraId="117F9D22" w14:textId="77777777" w:rsidR="00DB0F3F" w:rsidRDefault="00DB0F3F" w:rsidP="00450DFD">
      <w:pPr>
        <w:autoSpaceDE w:val="0"/>
        <w:autoSpaceDN w:val="0"/>
        <w:adjustRightInd w:val="0"/>
        <w:jc w:val="both"/>
        <w:rPr>
          <w:bCs w:val="0"/>
          <w:szCs w:val="24"/>
        </w:rPr>
      </w:pPr>
    </w:p>
    <w:p w14:paraId="67BBD832" w14:textId="77777777" w:rsidR="00DB0F3F" w:rsidRDefault="00DB0F3F" w:rsidP="00450DFD">
      <w:pPr>
        <w:autoSpaceDE w:val="0"/>
        <w:autoSpaceDN w:val="0"/>
        <w:adjustRightInd w:val="0"/>
        <w:jc w:val="both"/>
        <w:rPr>
          <w:bCs w:val="0"/>
          <w:szCs w:val="24"/>
        </w:rPr>
      </w:pPr>
    </w:p>
    <w:p w14:paraId="2C61F4DF" w14:textId="77777777" w:rsidR="00DB0F3F" w:rsidRDefault="00DB0F3F" w:rsidP="00450DFD">
      <w:pPr>
        <w:autoSpaceDE w:val="0"/>
        <w:autoSpaceDN w:val="0"/>
        <w:adjustRightInd w:val="0"/>
        <w:jc w:val="both"/>
        <w:rPr>
          <w:bCs w:val="0"/>
          <w:szCs w:val="24"/>
        </w:rPr>
      </w:pPr>
    </w:p>
    <w:p w14:paraId="44FBC868" w14:textId="77777777" w:rsidR="00DB0F3F" w:rsidRDefault="00DB0F3F" w:rsidP="00450DFD">
      <w:pPr>
        <w:autoSpaceDE w:val="0"/>
        <w:autoSpaceDN w:val="0"/>
        <w:adjustRightInd w:val="0"/>
        <w:jc w:val="both"/>
        <w:rPr>
          <w:bCs w:val="0"/>
          <w:szCs w:val="24"/>
        </w:rPr>
      </w:pPr>
    </w:p>
    <w:p w14:paraId="0A441CDE" w14:textId="77777777" w:rsidR="00DB0F3F" w:rsidRDefault="00DB0F3F" w:rsidP="00450DFD">
      <w:pPr>
        <w:autoSpaceDE w:val="0"/>
        <w:autoSpaceDN w:val="0"/>
        <w:adjustRightInd w:val="0"/>
        <w:jc w:val="both"/>
        <w:rPr>
          <w:bCs w:val="0"/>
          <w:szCs w:val="24"/>
        </w:rPr>
      </w:pPr>
    </w:p>
    <w:p w14:paraId="72143761" w14:textId="77777777" w:rsidR="00DB0F3F" w:rsidRDefault="00DB0F3F" w:rsidP="00450DFD">
      <w:pPr>
        <w:autoSpaceDE w:val="0"/>
        <w:autoSpaceDN w:val="0"/>
        <w:adjustRightInd w:val="0"/>
        <w:jc w:val="both"/>
        <w:rPr>
          <w:bCs w:val="0"/>
          <w:szCs w:val="24"/>
        </w:rPr>
      </w:pPr>
    </w:p>
    <w:p w14:paraId="0C9D7010" w14:textId="77777777" w:rsidR="00DB0F3F" w:rsidRDefault="00DB0F3F" w:rsidP="00450DFD">
      <w:pPr>
        <w:autoSpaceDE w:val="0"/>
        <w:autoSpaceDN w:val="0"/>
        <w:adjustRightInd w:val="0"/>
        <w:jc w:val="both"/>
        <w:rPr>
          <w:bCs w:val="0"/>
          <w:szCs w:val="24"/>
        </w:rPr>
      </w:pPr>
    </w:p>
    <w:p w14:paraId="0EE0D7FA" w14:textId="77777777" w:rsidR="00DB0F3F" w:rsidRDefault="00DB0F3F" w:rsidP="00450DFD">
      <w:pPr>
        <w:autoSpaceDE w:val="0"/>
        <w:autoSpaceDN w:val="0"/>
        <w:adjustRightInd w:val="0"/>
        <w:jc w:val="both"/>
        <w:rPr>
          <w:bCs w:val="0"/>
          <w:szCs w:val="24"/>
        </w:rPr>
      </w:pPr>
    </w:p>
    <w:p w14:paraId="62CA5434" w14:textId="77777777" w:rsidR="00DB0F3F" w:rsidRDefault="00DB0F3F" w:rsidP="00450DFD">
      <w:pPr>
        <w:autoSpaceDE w:val="0"/>
        <w:autoSpaceDN w:val="0"/>
        <w:adjustRightInd w:val="0"/>
        <w:jc w:val="both"/>
        <w:rPr>
          <w:bCs w:val="0"/>
          <w:szCs w:val="24"/>
        </w:rPr>
      </w:pPr>
    </w:p>
    <w:p w14:paraId="070D4C8D" w14:textId="77777777" w:rsidR="00DB0F3F" w:rsidRDefault="00DB0F3F" w:rsidP="00450DFD">
      <w:pPr>
        <w:autoSpaceDE w:val="0"/>
        <w:autoSpaceDN w:val="0"/>
        <w:adjustRightInd w:val="0"/>
        <w:jc w:val="both"/>
        <w:rPr>
          <w:bCs w:val="0"/>
          <w:szCs w:val="24"/>
        </w:rPr>
      </w:pPr>
    </w:p>
    <w:p w14:paraId="243E61CA" w14:textId="77777777" w:rsidR="00DB0F3F" w:rsidRDefault="00DB0F3F" w:rsidP="00450DFD">
      <w:pPr>
        <w:autoSpaceDE w:val="0"/>
        <w:autoSpaceDN w:val="0"/>
        <w:adjustRightInd w:val="0"/>
        <w:jc w:val="both"/>
        <w:rPr>
          <w:bCs w:val="0"/>
          <w:szCs w:val="24"/>
        </w:rPr>
      </w:pPr>
    </w:p>
    <w:p w14:paraId="083A4E70" w14:textId="77777777" w:rsidR="00DB0F3F" w:rsidRDefault="00DB0F3F" w:rsidP="00450DFD">
      <w:pPr>
        <w:autoSpaceDE w:val="0"/>
        <w:autoSpaceDN w:val="0"/>
        <w:adjustRightInd w:val="0"/>
        <w:jc w:val="both"/>
        <w:rPr>
          <w:bCs w:val="0"/>
          <w:szCs w:val="24"/>
        </w:rPr>
      </w:pPr>
    </w:p>
    <w:p w14:paraId="3FDFE02D" w14:textId="77777777" w:rsidR="00DB0F3F" w:rsidRDefault="00DB0F3F" w:rsidP="00450DFD">
      <w:pPr>
        <w:autoSpaceDE w:val="0"/>
        <w:autoSpaceDN w:val="0"/>
        <w:adjustRightInd w:val="0"/>
        <w:jc w:val="both"/>
        <w:rPr>
          <w:bCs w:val="0"/>
          <w:szCs w:val="24"/>
        </w:rPr>
      </w:pPr>
    </w:p>
    <w:p w14:paraId="0AA7EEC0" w14:textId="77777777" w:rsidR="00DB0F3F" w:rsidRDefault="00DB0F3F" w:rsidP="00450DFD">
      <w:pPr>
        <w:autoSpaceDE w:val="0"/>
        <w:autoSpaceDN w:val="0"/>
        <w:adjustRightInd w:val="0"/>
        <w:jc w:val="both"/>
        <w:rPr>
          <w:bCs w:val="0"/>
          <w:szCs w:val="24"/>
        </w:rPr>
      </w:pPr>
    </w:p>
    <w:p w14:paraId="677EEB67" w14:textId="77777777" w:rsidR="00DB0F3F" w:rsidRDefault="00DB0F3F" w:rsidP="00450DFD">
      <w:pPr>
        <w:autoSpaceDE w:val="0"/>
        <w:autoSpaceDN w:val="0"/>
        <w:adjustRightInd w:val="0"/>
        <w:jc w:val="both"/>
        <w:rPr>
          <w:bCs w:val="0"/>
          <w:szCs w:val="24"/>
        </w:rPr>
      </w:pPr>
    </w:p>
    <w:p w14:paraId="0B19BC57" w14:textId="77777777" w:rsidR="00DB0F3F" w:rsidRDefault="00DB0F3F" w:rsidP="00450DFD">
      <w:pPr>
        <w:autoSpaceDE w:val="0"/>
        <w:autoSpaceDN w:val="0"/>
        <w:adjustRightInd w:val="0"/>
        <w:jc w:val="both"/>
        <w:rPr>
          <w:bCs w:val="0"/>
          <w:szCs w:val="24"/>
        </w:rPr>
      </w:pPr>
    </w:p>
    <w:p w14:paraId="755B1AFC" w14:textId="77777777" w:rsidR="00DB0F3F" w:rsidRDefault="00DB0F3F" w:rsidP="00450DFD">
      <w:pPr>
        <w:autoSpaceDE w:val="0"/>
        <w:autoSpaceDN w:val="0"/>
        <w:adjustRightInd w:val="0"/>
        <w:jc w:val="both"/>
        <w:rPr>
          <w:bCs w:val="0"/>
          <w:szCs w:val="24"/>
        </w:rPr>
      </w:pPr>
    </w:p>
    <w:p w14:paraId="43273D64" w14:textId="77777777" w:rsidR="00DB0F3F" w:rsidRDefault="00DB0F3F" w:rsidP="00450DFD">
      <w:pPr>
        <w:autoSpaceDE w:val="0"/>
        <w:autoSpaceDN w:val="0"/>
        <w:adjustRightInd w:val="0"/>
        <w:jc w:val="both"/>
        <w:rPr>
          <w:bCs w:val="0"/>
          <w:szCs w:val="24"/>
        </w:rPr>
      </w:pPr>
    </w:p>
    <w:p w14:paraId="536B0B4E" w14:textId="77777777" w:rsidR="00DB0F3F" w:rsidRDefault="00DB0F3F" w:rsidP="00450DFD">
      <w:pPr>
        <w:autoSpaceDE w:val="0"/>
        <w:autoSpaceDN w:val="0"/>
        <w:adjustRightInd w:val="0"/>
        <w:jc w:val="both"/>
        <w:rPr>
          <w:bCs w:val="0"/>
          <w:szCs w:val="24"/>
        </w:rPr>
      </w:pPr>
    </w:p>
    <w:p w14:paraId="4C9D9157" w14:textId="77777777" w:rsidR="00DB0F3F" w:rsidRDefault="00DB0F3F" w:rsidP="00450DFD">
      <w:pPr>
        <w:autoSpaceDE w:val="0"/>
        <w:autoSpaceDN w:val="0"/>
        <w:adjustRightInd w:val="0"/>
        <w:jc w:val="both"/>
        <w:rPr>
          <w:bCs w:val="0"/>
          <w:szCs w:val="24"/>
        </w:rPr>
      </w:pPr>
    </w:p>
    <w:p w14:paraId="53DDA6EC" w14:textId="77777777" w:rsidR="00DB0F3F" w:rsidRDefault="00DB0F3F" w:rsidP="00450DFD">
      <w:pPr>
        <w:autoSpaceDE w:val="0"/>
        <w:autoSpaceDN w:val="0"/>
        <w:adjustRightInd w:val="0"/>
        <w:jc w:val="both"/>
        <w:rPr>
          <w:bCs w:val="0"/>
          <w:szCs w:val="24"/>
        </w:rPr>
      </w:pPr>
    </w:p>
    <w:p w14:paraId="79599049" w14:textId="77777777" w:rsidR="00DB0F3F" w:rsidRDefault="00DB0F3F" w:rsidP="00450DFD">
      <w:pPr>
        <w:autoSpaceDE w:val="0"/>
        <w:autoSpaceDN w:val="0"/>
        <w:adjustRightInd w:val="0"/>
        <w:jc w:val="both"/>
        <w:rPr>
          <w:bCs w:val="0"/>
          <w:szCs w:val="24"/>
        </w:rPr>
      </w:pPr>
    </w:p>
    <w:p w14:paraId="7C013794" w14:textId="77777777" w:rsidR="00415BC6" w:rsidRPr="00CA582D" w:rsidRDefault="00CA582D" w:rsidP="00450DFD">
      <w:pPr>
        <w:pStyle w:val="1"/>
        <w:jc w:val="both"/>
        <w:rPr>
          <w:bCs w:val="0"/>
          <w:szCs w:val="24"/>
        </w:rPr>
      </w:pPr>
      <w:r w:rsidRPr="00841B13">
        <w:lastRenderedPageBreak/>
        <w:t>Ποιες από τις παρακάτω προκλήσεις θεωρούνται σημαντικές για την επιχείρηση σας;</w:t>
      </w:r>
    </w:p>
    <w:p w14:paraId="55BE1ABB" w14:textId="77777777" w:rsidR="00CA582D" w:rsidRDefault="00CA582D" w:rsidP="00450DFD">
      <w:pPr>
        <w:autoSpaceDE w:val="0"/>
        <w:autoSpaceDN w:val="0"/>
        <w:adjustRightInd w:val="0"/>
        <w:jc w:val="both"/>
        <w:rPr>
          <w:bCs w:val="0"/>
          <w:szCs w:val="24"/>
        </w:rPr>
      </w:pPr>
    </w:p>
    <w:p w14:paraId="79145C69" w14:textId="77777777" w:rsidR="00645EDD" w:rsidRPr="006E6899" w:rsidRDefault="00645EDD" w:rsidP="00450DFD">
      <w:pPr>
        <w:autoSpaceDE w:val="0"/>
        <w:autoSpaceDN w:val="0"/>
        <w:adjustRightInd w:val="0"/>
        <w:jc w:val="both"/>
        <w:rPr>
          <w:bCs w:val="0"/>
          <w:szCs w:val="24"/>
        </w:rPr>
      </w:pPr>
    </w:p>
    <w:tbl>
      <w:tblPr>
        <w:tblW w:w="6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15"/>
        <w:gridCol w:w="1399"/>
        <w:gridCol w:w="1476"/>
      </w:tblGrid>
      <w:tr w:rsidR="006E6899" w:rsidRPr="006E6899" w14:paraId="72F0ABCE" w14:textId="77777777" w:rsidTr="006E6899">
        <w:trPr>
          <w:cantSplit/>
          <w:jc w:val="center"/>
        </w:trPr>
        <w:tc>
          <w:tcPr>
            <w:tcW w:w="6533" w:type="dxa"/>
            <w:gridSpan w:val="6"/>
            <w:tcBorders>
              <w:top w:val="nil"/>
              <w:left w:val="nil"/>
              <w:bottom w:val="nil"/>
              <w:right w:val="nil"/>
            </w:tcBorders>
            <w:shd w:val="clear" w:color="auto" w:fill="FFFFFF"/>
            <w:vAlign w:val="center"/>
          </w:tcPr>
          <w:p w14:paraId="1D2A183D"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bookmarkStart w:id="1" w:name="_Hlk156559661"/>
            <w:r w:rsidRPr="006E6899">
              <w:rPr>
                <w:rFonts w:ascii="Arial" w:hAnsi="Arial" w:cs="Arial"/>
                <w:b/>
                <w:color w:val="000000"/>
                <w:sz w:val="18"/>
                <w:szCs w:val="18"/>
              </w:rPr>
              <w:t>Η εύρεση κατάλληλου προσωπικού</w:t>
            </w:r>
            <w:bookmarkEnd w:id="1"/>
          </w:p>
        </w:tc>
      </w:tr>
      <w:tr w:rsidR="006E6899" w:rsidRPr="006E6899" w14:paraId="0DFD3BC3" w14:textId="77777777" w:rsidTr="006E6899">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15FC0143" w14:textId="77777777" w:rsidR="006E6899" w:rsidRPr="006E6899" w:rsidRDefault="006E6899"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7FC931E4"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Frequency</w:t>
            </w:r>
          </w:p>
        </w:tc>
        <w:tc>
          <w:tcPr>
            <w:tcW w:w="1015" w:type="dxa"/>
            <w:tcBorders>
              <w:top w:val="single" w:sz="16" w:space="0" w:color="000000"/>
              <w:bottom w:val="single" w:sz="16" w:space="0" w:color="000000"/>
            </w:tcBorders>
            <w:shd w:val="clear" w:color="auto" w:fill="FFFFFF"/>
            <w:vAlign w:val="bottom"/>
          </w:tcPr>
          <w:p w14:paraId="648BEDC3"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672D4E72"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502747E0"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Cumulative Percent</w:t>
            </w:r>
          </w:p>
        </w:tc>
      </w:tr>
      <w:tr w:rsidR="006E6899" w:rsidRPr="006E6899" w14:paraId="4078953B" w14:textId="77777777" w:rsidTr="006E6899">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6EA6415"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290E54F8"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Όχι</w:t>
            </w:r>
          </w:p>
        </w:tc>
        <w:tc>
          <w:tcPr>
            <w:tcW w:w="1169" w:type="dxa"/>
            <w:tcBorders>
              <w:top w:val="single" w:sz="16" w:space="0" w:color="000000"/>
              <w:left w:val="single" w:sz="16" w:space="0" w:color="000000"/>
              <w:bottom w:val="nil"/>
            </w:tcBorders>
            <w:shd w:val="clear" w:color="auto" w:fill="FFFFFF"/>
            <w:vAlign w:val="center"/>
          </w:tcPr>
          <w:p w14:paraId="25DE71AE"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186</w:t>
            </w:r>
          </w:p>
        </w:tc>
        <w:tc>
          <w:tcPr>
            <w:tcW w:w="1015" w:type="dxa"/>
            <w:tcBorders>
              <w:top w:val="single" w:sz="16" w:space="0" w:color="000000"/>
              <w:bottom w:val="nil"/>
            </w:tcBorders>
            <w:shd w:val="clear" w:color="auto" w:fill="FFFFFF"/>
            <w:vAlign w:val="center"/>
          </w:tcPr>
          <w:p w14:paraId="61BBF3E7"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91,6</w:t>
            </w:r>
          </w:p>
        </w:tc>
        <w:tc>
          <w:tcPr>
            <w:tcW w:w="1399" w:type="dxa"/>
            <w:tcBorders>
              <w:top w:val="single" w:sz="16" w:space="0" w:color="000000"/>
              <w:bottom w:val="nil"/>
            </w:tcBorders>
            <w:shd w:val="clear" w:color="auto" w:fill="FFFFFF"/>
            <w:vAlign w:val="center"/>
          </w:tcPr>
          <w:p w14:paraId="0288E101"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91,6</w:t>
            </w:r>
          </w:p>
        </w:tc>
        <w:tc>
          <w:tcPr>
            <w:tcW w:w="1476" w:type="dxa"/>
            <w:tcBorders>
              <w:top w:val="single" w:sz="16" w:space="0" w:color="000000"/>
              <w:bottom w:val="nil"/>
              <w:right w:val="single" w:sz="16" w:space="0" w:color="000000"/>
            </w:tcBorders>
            <w:shd w:val="clear" w:color="auto" w:fill="FFFFFF"/>
            <w:vAlign w:val="center"/>
          </w:tcPr>
          <w:p w14:paraId="582C8F0C"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91,6</w:t>
            </w:r>
          </w:p>
        </w:tc>
      </w:tr>
      <w:tr w:rsidR="006E6899" w:rsidRPr="006E6899" w14:paraId="392C45A8" w14:textId="77777777" w:rsidTr="006E6899">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D01C90E" w14:textId="77777777" w:rsidR="006E6899" w:rsidRPr="006E6899" w:rsidRDefault="006E6899"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788B0901"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Ναι</w:t>
            </w:r>
          </w:p>
        </w:tc>
        <w:tc>
          <w:tcPr>
            <w:tcW w:w="1169" w:type="dxa"/>
            <w:tcBorders>
              <w:top w:val="nil"/>
              <w:left w:val="single" w:sz="16" w:space="0" w:color="000000"/>
              <w:bottom w:val="nil"/>
            </w:tcBorders>
            <w:shd w:val="clear" w:color="auto" w:fill="FFFFFF"/>
            <w:vAlign w:val="center"/>
          </w:tcPr>
          <w:p w14:paraId="08E5735D"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17</w:t>
            </w:r>
          </w:p>
        </w:tc>
        <w:tc>
          <w:tcPr>
            <w:tcW w:w="1015" w:type="dxa"/>
            <w:tcBorders>
              <w:top w:val="nil"/>
              <w:bottom w:val="nil"/>
            </w:tcBorders>
            <w:shd w:val="clear" w:color="auto" w:fill="FFFFFF"/>
            <w:vAlign w:val="center"/>
          </w:tcPr>
          <w:p w14:paraId="65875DF8"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8,4</w:t>
            </w:r>
          </w:p>
        </w:tc>
        <w:tc>
          <w:tcPr>
            <w:tcW w:w="1399" w:type="dxa"/>
            <w:tcBorders>
              <w:top w:val="nil"/>
              <w:bottom w:val="nil"/>
            </w:tcBorders>
            <w:shd w:val="clear" w:color="auto" w:fill="FFFFFF"/>
            <w:vAlign w:val="center"/>
          </w:tcPr>
          <w:p w14:paraId="152CF339"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8,4</w:t>
            </w:r>
          </w:p>
        </w:tc>
        <w:tc>
          <w:tcPr>
            <w:tcW w:w="1476" w:type="dxa"/>
            <w:tcBorders>
              <w:top w:val="nil"/>
              <w:bottom w:val="nil"/>
              <w:right w:val="single" w:sz="16" w:space="0" w:color="000000"/>
            </w:tcBorders>
            <w:shd w:val="clear" w:color="auto" w:fill="FFFFFF"/>
            <w:vAlign w:val="center"/>
          </w:tcPr>
          <w:p w14:paraId="787B9C68"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100,0</w:t>
            </w:r>
          </w:p>
        </w:tc>
      </w:tr>
      <w:tr w:rsidR="006E6899" w:rsidRPr="006E6899" w14:paraId="7830230B" w14:textId="77777777" w:rsidTr="006E6899">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72790BE1" w14:textId="77777777" w:rsidR="006E6899" w:rsidRPr="006E6899" w:rsidRDefault="006E6899"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28C9AC61"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5BE6BF9B"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203</w:t>
            </w:r>
          </w:p>
        </w:tc>
        <w:tc>
          <w:tcPr>
            <w:tcW w:w="1015" w:type="dxa"/>
            <w:tcBorders>
              <w:top w:val="nil"/>
              <w:bottom w:val="single" w:sz="16" w:space="0" w:color="000000"/>
            </w:tcBorders>
            <w:shd w:val="clear" w:color="auto" w:fill="FFFFFF"/>
            <w:vAlign w:val="center"/>
          </w:tcPr>
          <w:p w14:paraId="3E518A41"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5931BD7F" w14:textId="77777777" w:rsidR="006E6899" w:rsidRPr="006E6899" w:rsidRDefault="006E6899" w:rsidP="00450DFD">
            <w:pPr>
              <w:autoSpaceDE w:val="0"/>
              <w:autoSpaceDN w:val="0"/>
              <w:adjustRightInd w:val="0"/>
              <w:ind w:left="60" w:right="60"/>
              <w:jc w:val="both"/>
              <w:rPr>
                <w:rFonts w:ascii="Arial" w:hAnsi="Arial" w:cs="Arial"/>
                <w:bCs w:val="0"/>
                <w:color w:val="000000"/>
                <w:sz w:val="18"/>
                <w:szCs w:val="18"/>
              </w:rPr>
            </w:pPr>
            <w:r w:rsidRPr="006E6899">
              <w:rPr>
                <w:rFonts w:ascii="Arial" w:hAnsi="Arial" w:cs="Arial"/>
                <w:bCs w:val="0"/>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643FA1D4" w14:textId="77777777" w:rsidR="006E6899" w:rsidRPr="006E6899" w:rsidRDefault="006E6899" w:rsidP="00450DFD">
            <w:pPr>
              <w:autoSpaceDE w:val="0"/>
              <w:autoSpaceDN w:val="0"/>
              <w:adjustRightInd w:val="0"/>
              <w:jc w:val="both"/>
              <w:rPr>
                <w:bCs w:val="0"/>
                <w:szCs w:val="24"/>
              </w:rPr>
            </w:pPr>
          </w:p>
        </w:tc>
      </w:tr>
    </w:tbl>
    <w:p w14:paraId="69BD65D0" w14:textId="77777777" w:rsidR="00645EDD" w:rsidRPr="00645EDD" w:rsidRDefault="00645EDD" w:rsidP="00450DFD">
      <w:pPr>
        <w:autoSpaceDE w:val="0"/>
        <w:autoSpaceDN w:val="0"/>
        <w:adjustRightInd w:val="0"/>
        <w:jc w:val="both"/>
        <w:rPr>
          <w:bCs w:val="0"/>
          <w:szCs w:val="24"/>
        </w:rPr>
      </w:pPr>
    </w:p>
    <w:p w14:paraId="21F7D07B" w14:textId="77777777" w:rsidR="003874BD" w:rsidRPr="003874BD" w:rsidRDefault="003874BD" w:rsidP="00450DFD">
      <w:pPr>
        <w:autoSpaceDE w:val="0"/>
        <w:autoSpaceDN w:val="0"/>
        <w:adjustRightInd w:val="0"/>
        <w:jc w:val="both"/>
        <w:rPr>
          <w:b/>
          <w:szCs w:val="24"/>
        </w:rPr>
      </w:pPr>
      <w:r w:rsidRPr="003874BD">
        <w:rPr>
          <w:b/>
          <w:szCs w:val="24"/>
        </w:rPr>
        <w:t>Η εύρεση κατάλληλου προσωπικού</w:t>
      </w:r>
    </w:p>
    <w:p w14:paraId="3B05B216" w14:textId="77777777" w:rsidR="003874BD" w:rsidRDefault="003874BD" w:rsidP="00450DFD">
      <w:pPr>
        <w:autoSpaceDE w:val="0"/>
        <w:autoSpaceDN w:val="0"/>
        <w:adjustRightInd w:val="0"/>
        <w:jc w:val="both"/>
        <w:rPr>
          <w:bCs w:val="0"/>
          <w:szCs w:val="24"/>
        </w:rPr>
      </w:pPr>
    </w:p>
    <w:p w14:paraId="648DC0B2" w14:textId="77777777" w:rsidR="003B0AA6" w:rsidRDefault="003B0AA6" w:rsidP="00450DFD">
      <w:pPr>
        <w:numPr>
          <w:ilvl w:val="0"/>
          <w:numId w:val="12"/>
        </w:numPr>
        <w:autoSpaceDE w:val="0"/>
        <w:autoSpaceDN w:val="0"/>
        <w:adjustRightInd w:val="0"/>
        <w:jc w:val="both"/>
        <w:rPr>
          <w:bCs w:val="0"/>
          <w:szCs w:val="24"/>
        </w:rPr>
      </w:pPr>
      <w:r w:rsidRPr="00645EDD">
        <w:rPr>
          <w:bCs w:val="0"/>
          <w:szCs w:val="24"/>
        </w:rPr>
        <w:t>Το 9</w:t>
      </w:r>
      <w:r>
        <w:rPr>
          <w:bCs w:val="0"/>
          <w:szCs w:val="24"/>
        </w:rPr>
        <w:t>1,6</w:t>
      </w:r>
      <w:r w:rsidRPr="00645EDD">
        <w:rPr>
          <w:bCs w:val="0"/>
          <w:szCs w:val="24"/>
        </w:rPr>
        <w:t>% των επιχειρήσεων δηλώνει ότι δεν θεωρεί σημαντικ</w:t>
      </w:r>
      <w:r>
        <w:rPr>
          <w:bCs w:val="0"/>
          <w:szCs w:val="24"/>
        </w:rPr>
        <w:t>ή</w:t>
      </w:r>
      <w:r w:rsidR="002E1661">
        <w:rPr>
          <w:bCs w:val="0"/>
          <w:szCs w:val="24"/>
        </w:rPr>
        <w:t xml:space="preserve"> πρόκληση για την επιχείρηση του</w:t>
      </w:r>
      <w:r w:rsidRPr="00645EDD">
        <w:rPr>
          <w:bCs w:val="0"/>
          <w:szCs w:val="24"/>
        </w:rPr>
        <w:t xml:space="preserve"> τ</w:t>
      </w:r>
      <w:r w:rsidRPr="003874BD">
        <w:rPr>
          <w:bCs w:val="0"/>
          <w:szCs w:val="24"/>
        </w:rPr>
        <w:t>ην</w:t>
      </w:r>
      <w:r w:rsidRPr="003B0AA6">
        <w:rPr>
          <w:bCs w:val="0"/>
          <w:szCs w:val="24"/>
        </w:rPr>
        <w:t xml:space="preserve"> εύρεση κατάλληλου προσωπικού</w:t>
      </w:r>
      <w:r w:rsidRPr="00645EDD">
        <w:rPr>
          <w:bCs w:val="0"/>
          <w:szCs w:val="24"/>
        </w:rPr>
        <w:t>. Αυτό μπορεί να ερμηνευθεί ως ενδεικτικό της χαμηλής επίγνωσης ή</w:t>
      </w:r>
      <w:r w:rsidR="0093430F">
        <w:rPr>
          <w:bCs w:val="0"/>
          <w:szCs w:val="24"/>
        </w:rPr>
        <w:t xml:space="preserve"> των</w:t>
      </w:r>
      <w:r w:rsidRPr="00645EDD">
        <w:rPr>
          <w:bCs w:val="0"/>
          <w:szCs w:val="24"/>
        </w:rPr>
        <w:t xml:space="preserve"> επιπτώσεων του ψηφιακού μετασχηματισμού στην επιχειρηματική δραστηριότητα.</w:t>
      </w:r>
    </w:p>
    <w:p w14:paraId="2D264A2D" w14:textId="77777777" w:rsidR="006E6899" w:rsidRDefault="006E6899" w:rsidP="00450DFD">
      <w:pPr>
        <w:autoSpaceDE w:val="0"/>
        <w:autoSpaceDN w:val="0"/>
        <w:adjustRightInd w:val="0"/>
        <w:jc w:val="both"/>
        <w:rPr>
          <w:bCs w:val="0"/>
          <w:szCs w:val="24"/>
        </w:rPr>
      </w:pPr>
    </w:p>
    <w:p w14:paraId="30F86E33" w14:textId="77777777" w:rsidR="006E6899" w:rsidRPr="006E6899" w:rsidRDefault="006E6899" w:rsidP="00450DFD">
      <w:pPr>
        <w:autoSpaceDE w:val="0"/>
        <w:autoSpaceDN w:val="0"/>
        <w:adjustRightInd w:val="0"/>
        <w:jc w:val="both"/>
        <w:rPr>
          <w:bCs w:val="0"/>
          <w:szCs w:val="24"/>
        </w:rPr>
      </w:pPr>
      <w:r>
        <w:rPr>
          <w:bCs w:val="0"/>
          <w:noProof/>
          <w:szCs w:val="24"/>
        </w:rPr>
        <w:drawing>
          <wp:inline distT="0" distB="0" distL="0" distR="0" wp14:anchorId="58E25EDB">
            <wp:extent cx="5972175" cy="4105275"/>
            <wp:effectExtent l="0" t="0" r="9525" b="952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4105275"/>
                    </a:xfrm>
                    <a:prstGeom prst="rect">
                      <a:avLst/>
                    </a:prstGeom>
                    <a:noFill/>
                    <a:ln>
                      <a:noFill/>
                    </a:ln>
                  </pic:spPr>
                </pic:pic>
              </a:graphicData>
            </a:graphic>
          </wp:inline>
        </w:drawing>
      </w:r>
    </w:p>
    <w:p w14:paraId="45A869CD" w14:textId="77777777" w:rsidR="00645EDD" w:rsidRDefault="00645EDD" w:rsidP="00450DFD">
      <w:pPr>
        <w:autoSpaceDE w:val="0"/>
        <w:autoSpaceDN w:val="0"/>
        <w:adjustRightInd w:val="0"/>
        <w:jc w:val="both"/>
        <w:rPr>
          <w:bCs w:val="0"/>
          <w:szCs w:val="24"/>
        </w:rPr>
      </w:pPr>
    </w:p>
    <w:p w14:paraId="68EFBE0E" w14:textId="77777777" w:rsidR="00DB0F3F" w:rsidRDefault="00DB0F3F" w:rsidP="00450DFD">
      <w:pPr>
        <w:autoSpaceDE w:val="0"/>
        <w:autoSpaceDN w:val="0"/>
        <w:adjustRightInd w:val="0"/>
        <w:jc w:val="both"/>
        <w:rPr>
          <w:bCs w:val="0"/>
          <w:szCs w:val="24"/>
        </w:rPr>
      </w:pPr>
    </w:p>
    <w:p w14:paraId="505AFE18" w14:textId="77777777" w:rsidR="00DB0F3F" w:rsidRDefault="00DB0F3F" w:rsidP="00450DFD">
      <w:pPr>
        <w:autoSpaceDE w:val="0"/>
        <w:autoSpaceDN w:val="0"/>
        <w:adjustRightInd w:val="0"/>
        <w:jc w:val="both"/>
        <w:rPr>
          <w:bCs w:val="0"/>
          <w:szCs w:val="24"/>
        </w:rPr>
      </w:pPr>
    </w:p>
    <w:p w14:paraId="4DD2C4D8" w14:textId="77777777" w:rsidR="00DB0F3F" w:rsidRDefault="00DB0F3F" w:rsidP="00450DFD">
      <w:pPr>
        <w:autoSpaceDE w:val="0"/>
        <w:autoSpaceDN w:val="0"/>
        <w:adjustRightInd w:val="0"/>
        <w:jc w:val="both"/>
        <w:rPr>
          <w:bCs w:val="0"/>
          <w:szCs w:val="24"/>
        </w:rPr>
      </w:pPr>
    </w:p>
    <w:p w14:paraId="29D6826A" w14:textId="77777777" w:rsidR="00DB0F3F" w:rsidRDefault="00DB0F3F" w:rsidP="00450DFD">
      <w:pPr>
        <w:autoSpaceDE w:val="0"/>
        <w:autoSpaceDN w:val="0"/>
        <w:adjustRightInd w:val="0"/>
        <w:jc w:val="both"/>
        <w:rPr>
          <w:bCs w:val="0"/>
          <w:szCs w:val="24"/>
        </w:rPr>
      </w:pPr>
    </w:p>
    <w:p w14:paraId="2555DE39" w14:textId="77777777" w:rsidR="00DB0F3F" w:rsidRDefault="00DB0F3F" w:rsidP="00450DFD">
      <w:pPr>
        <w:autoSpaceDE w:val="0"/>
        <w:autoSpaceDN w:val="0"/>
        <w:adjustRightInd w:val="0"/>
        <w:jc w:val="both"/>
        <w:rPr>
          <w:bCs w:val="0"/>
          <w:szCs w:val="24"/>
        </w:rPr>
      </w:pPr>
    </w:p>
    <w:p w14:paraId="6A3AEFA5" w14:textId="77777777" w:rsidR="00DB0F3F" w:rsidRDefault="00DB0F3F" w:rsidP="00450DFD">
      <w:pPr>
        <w:autoSpaceDE w:val="0"/>
        <w:autoSpaceDN w:val="0"/>
        <w:adjustRightInd w:val="0"/>
        <w:jc w:val="both"/>
        <w:rPr>
          <w:bCs w:val="0"/>
          <w:szCs w:val="24"/>
        </w:rPr>
      </w:pPr>
    </w:p>
    <w:p w14:paraId="72087CF5" w14:textId="77777777" w:rsidR="00DB0F3F" w:rsidRDefault="00DB0F3F" w:rsidP="00450DFD">
      <w:pPr>
        <w:autoSpaceDE w:val="0"/>
        <w:autoSpaceDN w:val="0"/>
        <w:adjustRightInd w:val="0"/>
        <w:jc w:val="both"/>
        <w:rPr>
          <w:bCs w:val="0"/>
          <w:szCs w:val="24"/>
        </w:rPr>
      </w:pPr>
    </w:p>
    <w:p w14:paraId="4AAEB20C" w14:textId="77777777" w:rsidR="00DB0F3F" w:rsidRDefault="00DB0F3F" w:rsidP="00450DFD">
      <w:pPr>
        <w:autoSpaceDE w:val="0"/>
        <w:autoSpaceDN w:val="0"/>
        <w:adjustRightInd w:val="0"/>
        <w:jc w:val="both"/>
        <w:rPr>
          <w:bCs w:val="0"/>
          <w:szCs w:val="24"/>
        </w:rPr>
      </w:pPr>
    </w:p>
    <w:p w14:paraId="2AF157B1" w14:textId="77777777" w:rsidR="00645EDD" w:rsidRPr="00CA582D" w:rsidRDefault="00645EDD" w:rsidP="00450DFD">
      <w:pPr>
        <w:autoSpaceDE w:val="0"/>
        <w:autoSpaceDN w:val="0"/>
        <w:adjustRightInd w:val="0"/>
        <w:jc w:val="both"/>
        <w:rPr>
          <w:bCs w:val="0"/>
          <w:szCs w:val="24"/>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1E1088FC" w14:textId="77777777" w:rsidTr="00CA582D">
        <w:trPr>
          <w:cantSplit/>
          <w:jc w:val="center"/>
        </w:trPr>
        <w:tc>
          <w:tcPr>
            <w:tcW w:w="6544" w:type="dxa"/>
            <w:gridSpan w:val="6"/>
            <w:tcBorders>
              <w:top w:val="nil"/>
              <w:left w:val="nil"/>
              <w:bottom w:val="nil"/>
              <w:right w:val="nil"/>
            </w:tcBorders>
            <w:shd w:val="clear" w:color="auto" w:fill="FFFFFF"/>
            <w:vAlign w:val="center"/>
          </w:tcPr>
          <w:p w14:paraId="07BDF94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Το κόστος του ψηφιακού μετασχηματισμού</w:t>
            </w:r>
          </w:p>
        </w:tc>
      </w:tr>
      <w:tr w:rsidR="00CA582D" w:rsidRPr="00CA582D" w14:paraId="21CA507C" w14:textId="77777777" w:rsidTr="00CA582D">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7B63F8DF" w14:textId="77777777" w:rsidR="00CA582D" w:rsidRPr="00CA582D" w:rsidRDefault="00CA582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54F6E3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1344CAF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512A3C8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5C6174C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2D9CD779" w14:textId="77777777" w:rsidTr="00CA582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97E7C7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347AA04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5F63879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197</w:t>
            </w:r>
          </w:p>
        </w:tc>
        <w:tc>
          <w:tcPr>
            <w:tcW w:w="1029" w:type="dxa"/>
            <w:tcBorders>
              <w:top w:val="single" w:sz="16" w:space="0" w:color="000000"/>
              <w:bottom w:val="nil"/>
            </w:tcBorders>
            <w:shd w:val="clear" w:color="auto" w:fill="FFFFFF"/>
            <w:vAlign w:val="center"/>
          </w:tcPr>
          <w:p w14:paraId="0856078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97,0</w:t>
            </w:r>
          </w:p>
        </w:tc>
        <w:tc>
          <w:tcPr>
            <w:tcW w:w="1398" w:type="dxa"/>
            <w:tcBorders>
              <w:top w:val="single" w:sz="16" w:space="0" w:color="000000"/>
              <w:bottom w:val="nil"/>
            </w:tcBorders>
            <w:shd w:val="clear" w:color="auto" w:fill="FFFFFF"/>
            <w:vAlign w:val="center"/>
          </w:tcPr>
          <w:p w14:paraId="676C4F3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97,0</w:t>
            </w:r>
          </w:p>
        </w:tc>
        <w:tc>
          <w:tcPr>
            <w:tcW w:w="1475" w:type="dxa"/>
            <w:tcBorders>
              <w:top w:val="single" w:sz="16" w:space="0" w:color="000000"/>
              <w:bottom w:val="nil"/>
              <w:right w:val="single" w:sz="16" w:space="0" w:color="000000"/>
            </w:tcBorders>
            <w:shd w:val="clear" w:color="auto" w:fill="FFFFFF"/>
            <w:vAlign w:val="center"/>
          </w:tcPr>
          <w:p w14:paraId="4127C42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97,0</w:t>
            </w:r>
          </w:p>
        </w:tc>
      </w:tr>
      <w:tr w:rsidR="00CA582D" w:rsidRPr="00CA582D" w14:paraId="571649A3"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7503057C"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0FF65FA9"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79C0826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6</w:t>
            </w:r>
          </w:p>
        </w:tc>
        <w:tc>
          <w:tcPr>
            <w:tcW w:w="1029" w:type="dxa"/>
            <w:tcBorders>
              <w:top w:val="nil"/>
              <w:bottom w:val="nil"/>
            </w:tcBorders>
            <w:shd w:val="clear" w:color="auto" w:fill="FFFFFF"/>
            <w:vAlign w:val="center"/>
          </w:tcPr>
          <w:p w14:paraId="69568E9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3,0</w:t>
            </w:r>
          </w:p>
        </w:tc>
        <w:tc>
          <w:tcPr>
            <w:tcW w:w="1398" w:type="dxa"/>
            <w:tcBorders>
              <w:top w:val="nil"/>
              <w:bottom w:val="nil"/>
            </w:tcBorders>
            <w:shd w:val="clear" w:color="auto" w:fill="FFFFFF"/>
            <w:vAlign w:val="center"/>
          </w:tcPr>
          <w:p w14:paraId="38AA130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3,0</w:t>
            </w:r>
          </w:p>
        </w:tc>
        <w:tc>
          <w:tcPr>
            <w:tcW w:w="1475" w:type="dxa"/>
            <w:tcBorders>
              <w:top w:val="nil"/>
              <w:bottom w:val="nil"/>
              <w:right w:val="single" w:sz="16" w:space="0" w:color="000000"/>
            </w:tcBorders>
            <w:shd w:val="clear" w:color="auto" w:fill="FFFFFF"/>
            <w:vAlign w:val="center"/>
          </w:tcPr>
          <w:p w14:paraId="6FA9906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0D39F2F7"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0D13DA4B"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4DAA2E2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4BAB11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5928AE6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08B7603E"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7DF3CE30" w14:textId="77777777" w:rsidR="00CA582D" w:rsidRPr="00CA582D" w:rsidRDefault="00CA582D" w:rsidP="00450DFD">
            <w:pPr>
              <w:autoSpaceDE w:val="0"/>
              <w:autoSpaceDN w:val="0"/>
              <w:adjustRightInd w:val="0"/>
              <w:jc w:val="both"/>
              <w:rPr>
                <w:bCs w:val="0"/>
                <w:szCs w:val="24"/>
              </w:rPr>
            </w:pPr>
          </w:p>
        </w:tc>
      </w:tr>
    </w:tbl>
    <w:p w14:paraId="032A9406" w14:textId="77777777" w:rsidR="00CA582D" w:rsidRDefault="00CA582D" w:rsidP="00450DFD">
      <w:pPr>
        <w:autoSpaceDE w:val="0"/>
        <w:autoSpaceDN w:val="0"/>
        <w:adjustRightInd w:val="0"/>
        <w:jc w:val="both"/>
        <w:rPr>
          <w:bCs w:val="0"/>
          <w:szCs w:val="24"/>
        </w:rPr>
      </w:pPr>
    </w:p>
    <w:p w14:paraId="137D56B1" w14:textId="77777777" w:rsidR="00645EDD" w:rsidRPr="00645EDD" w:rsidRDefault="00645EDD" w:rsidP="00450DFD">
      <w:pPr>
        <w:autoSpaceDE w:val="0"/>
        <w:autoSpaceDN w:val="0"/>
        <w:adjustRightInd w:val="0"/>
        <w:jc w:val="both"/>
        <w:rPr>
          <w:bCs w:val="0"/>
          <w:szCs w:val="24"/>
        </w:rPr>
      </w:pPr>
      <w:r w:rsidRPr="00645EDD">
        <w:rPr>
          <w:b/>
          <w:szCs w:val="24"/>
        </w:rPr>
        <w:t>Κόστος του Ψηφιακού Μετασχηματισμού:</w:t>
      </w:r>
    </w:p>
    <w:p w14:paraId="4A7373BC" w14:textId="77777777" w:rsidR="00645EDD" w:rsidRDefault="00645EDD" w:rsidP="00450DFD">
      <w:pPr>
        <w:autoSpaceDE w:val="0"/>
        <w:autoSpaceDN w:val="0"/>
        <w:adjustRightInd w:val="0"/>
        <w:jc w:val="both"/>
        <w:rPr>
          <w:bCs w:val="0"/>
          <w:szCs w:val="24"/>
        </w:rPr>
      </w:pPr>
      <w:r w:rsidRPr="00645EDD">
        <w:rPr>
          <w:bCs w:val="0"/>
          <w:szCs w:val="24"/>
        </w:rPr>
        <w:t>Το 97% των επιχειρήσεων δηλώνει ότι δεν θεωρεί σημαντικό το κόστος του ψηφιακού μετασχηματισμού. Αυτό μπορεί να ερμηνευθεί ως ενδεικτικό της χαμηλής επίγνωσης ή</w:t>
      </w:r>
      <w:r w:rsidR="0093430F">
        <w:rPr>
          <w:bCs w:val="0"/>
          <w:szCs w:val="24"/>
        </w:rPr>
        <w:t xml:space="preserve"> των</w:t>
      </w:r>
      <w:r w:rsidRPr="00645EDD">
        <w:rPr>
          <w:bCs w:val="0"/>
          <w:szCs w:val="24"/>
        </w:rPr>
        <w:t xml:space="preserve"> επιπτώσεων του ψηφιακού μετασχηματισμού στην επιχειρηματική δραστηριότητα.</w:t>
      </w:r>
    </w:p>
    <w:p w14:paraId="4A2BBCF3" w14:textId="77777777" w:rsidR="00645EDD" w:rsidRPr="00645EDD" w:rsidRDefault="00645EDD" w:rsidP="00450DFD">
      <w:pPr>
        <w:autoSpaceDE w:val="0"/>
        <w:autoSpaceDN w:val="0"/>
        <w:adjustRightInd w:val="0"/>
        <w:jc w:val="both"/>
        <w:rPr>
          <w:bCs w:val="0"/>
          <w:szCs w:val="24"/>
        </w:rPr>
      </w:pPr>
    </w:p>
    <w:p w14:paraId="0AFCA553"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7F5DCA47">
            <wp:extent cx="5972175" cy="4781550"/>
            <wp:effectExtent l="0" t="0" r="952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195F1BF9" w14:textId="77777777" w:rsidR="006E6899" w:rsidRDefault="006E6899" w:rsidP="00450DFD">
      <w:pPr>
        <w:autoSpaceDE w:val="0"/>
        <w:autoSpaceDN w:val="0"/>
        <w:adjustRightInd w:val="0"/>
        <w:jc w:val="both"/>
        <w:rPr>
          <w:bCs w:val="0"/>
          <w:szCs w:val="24"/>
        </w:rPr>
      </w:pPr>
    </w:p>
    <w:p w14:paraId="70C0E97C" w14:textId="77777777" w:rsidR="00645EDD" w:rsidRDefault="00645EDD" w:rsidP="00450DFD">
      <w:pPr>
        <w:autoSpaceDE w:val="0"/>
        <w:autoSpaceDN w:val="0"/>
        <w:adjustRightInd w:val="0"/>
        <w:jc w:val="both"/>
        <w:rPr>
          <w:bCs w:val="0"/>
          <w:szCs w:val="24"/>
        </w:rPr>
      </w:pPr>
    </w:p>
    <w:p w14:paraId="33CA2592" w14:textId="77777777" w:rsidR="00645EDD" w:rsidRDefault="00645EDD" w:rsidP="00450DFD">
      <w:pPr>
        <w:autoSpaceDE w:val="0"/>
        <w:autoSpaceDN w:val="0"/>
        <w:adjustRightInd w:val="0"/>
        <w:jc w:val="both"/>
        <w:rPr>
          <w:bCs w:val="0"/>
          <w:szCs w:val="24"/>
        </w:rPr>
      </w:pPr>
    </w:p>
    <w:p w14:paraId="6D101EB0" w14:textId="77777777" w:rsidR="00645EDD" w:rsidRDefault="00645EDD" w:rsidP="00450DFD">
      <w:pPr>
        <w:autoSpaceDE w:val="0"/>
        <w:autoSpaceDN w:val="0"/>
        <w:adjustRightInd w:val="0"/>
        <w:jc w:val="both"/>
        <w:rPr>
          <w:bCs w:val="0"/>
          <w:szCs w:val="24"/>
        </w:rPr>
      </w:pPr>
    </w:p>
    <w:p w14:paraId="1E763F2D" w14:textId="77777777" w:rsidR="00645EDD" w:rsidRDefault="00645EDD" w:rsidP="00450DFD">
      <w:pPr>
        <w:autoSpaceDE w:val="0"/>
        <w:autoSpaceDN w:val="0"/>
        <w:adjustRightInd w:val="0"/>
        <w:jc w:val="both"/>
        <w:rPr>
          <w:bCs w:val="0"/>
          <w:szCs w:val="24"/>
        </w:rPr>
      </w:pPr>
    </w:p>
    <w:p w14:paraId="396250EE" w14:textId="77777777" w:rsidR="00645EDD" w:rsidRPr="00CA582D" w:rsidRDefault="00645EDD" w:rsidP="00450DFD">
      <w:pPr>
        <w:autoSpaceDE w:val="0"/>
        <w:autoSpaceDN w:val="0"/>
        <w:adjustRightInd w:val="0"/>
        <w:jc w:val="both"/>
        <w:rPr>
          <w:bCs w:val="0"/>
          <w:szCs w:val="24"/>
        </w:rPr>
      </w:pPr>
    </w:p>
    <w:p w14:paraId="0BC77B0D" w14:textId="77777777" w:rsidR="006E6899" w:rsidRDefault="006E6899" w:rsidP="00450DFD">
      <w:pPr>
        <w:autoSpaceDE w:val="0"/>
        <w:autoSpaceDN w:val="0"/>
        <w:adjustRightInd w:val="0"/>
        <w:jc w:val="both"/>
        <w:rPr>
          <w:bCs w:val="0"/>
          <w:szCs w:val="24"/>
        </w:rPr>
      </w:pPr>
    </w:p>
    <w:p w14:paraId="7EC86B39" w14:textId="77777777" w:rsidR="00CA582D" w:rsidRDefault="00CA582D" w:rsidP="00450DFD">
      <w:pPr>
        <w:autoSpaceDE w:val="0"/>
        <w:autoSpaceDN w:val="0"/>
        <w:adjustRightInd w:val="0"/>
        <w:jc w:val="both"/>
        <w:rPr>
          <w:bCs w:val="0"/>
          <w:szCs w:val="24"/>
          <w:lang w:val="en-US"/>
        </w:rPr>
      </w:pPr>
    </w:p>
    <w:p w14:paraId="69C6712D" w14:textId="77777777" w:rsidR="00DB0F3F" w:rsidRDefault="00DB0F3F" w:rsidP="00450DFD">
      <w:pPr>
        <w:autoSpaceDE w:val="0"/>
        <w:autoSpaceDN w:val="0"/>
        <w:adjustRightInd w:val="0"/>
        <w:jc w:val="both"/>
        <w:rPr>
          <w:bCs w:val="0"/>
          <w:szCs w:val="24"/>
          <w:lang w:val="en-US"/>
        </w:rPr>
      </w:pPr>
    </w:p>
    <w:p w14:paraId="7CF0B4C5" w14:textId="77777777" w:rsidR="00DB0F3F" w:rsidRDefault="00DB0F3F" w:rsidP="00450DFD">
      <w:pPr>
        <w:autoSpaceDE w:val="0"/>
        <w:autoSpaceDN w:val="0"/>
        <w:adjustRightInd w:val="0"/>
        <w:jc w:val="both"/>
        <w:rPr>
          <w:bCs w:val="0"/>
          <w:szCs w:val="24"/>
          <w:lang w:val="en-US"/>
        </w:rPr>
      </w:pPr>
    </w:p>
    <w:p w14:paraId="3953D936" w14:textId="77777777" w:rsidR="00DB0F3F" w:rsidRDefault="00DB0F3F" w:rsidP="00450DFD">
      <w:pPr>
        <w:autoSpaceDE w:val="0"/>
        <w:autoSpaceDN w:val="0"/>
        <w:adjustRightInd w:val="0"/>
        <w:jc w:val="both"/>
        <w:rPr>
          <w:bCs w:val="0"/>
          <w:szCs w:val="24"/>
          <w:lang w:val="en-US"/>
        </w:rPr>
      </w:pPr>
    </w:p>
    <w:p w14:paraId="60C0B8F8" w14:textId="77777777" w:rsidR="00DB0F3F" w:rsidRDefault="00DB0F3F" w:rsidP="00450DFD">
      <w:pPr>
        <w:autoSpaceDE w:val="0"/>
        <w:autoSpaceDN w:val="0"/>
        <w:adjustRightInd w:val="0"/>
        <w:jc w:val="both"/>
        <w:rPr>
          <w:bCs w:val="0"/>
          <w:szCs w:val="24"/>
          <w:lang w:val="en-US"/>
        </w:rPr>
      </w:pPr>
    </w:p>
    <w:p w14:paraId="5C84DF74" w14:textId="77777777" w:rsidR="00DB0F3F" w:rsidRPr="006E6899" w:rsidRDefault="00DB0F3F" w:rsidP="00450DFD">
      <w:pPr>
        <w:autoSpaceDE w:val="0"/>
        <w:autoSpaceDN w:val="0"/>
        <w:adjustRightInd w:val="0"/>
        <w:jc w:val="both"/>
        <w:rPr>
          <w:bCs w:val="0"/>
          <w:szCs w:val="24"/>
          <w:lang w:val="en-US"/>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11C31F64" w14:textId="77777777" w:rsidTr="00CA582D">
        <w:trPr>
          <w:cantSplit/>
          <w:jc w:val="center"/>
        </w:trPr>
        <w:tc>
          <w:tcPr>
            <w:tcW w:w="6544" w:type="dxa"/>
            <w:gridSpan w:val="6"/>
            <w:tcBorders>
              <w:top w:val="nil"/>
              <w:left w:val="nil"/>
              <w:bottom w:val="nil"/>
              <w:right w:val="nil"/>
            </w:tcBorders>
            <w:shd w:val="clear" w:color="auto" w:fill="FFFFFF"/>
            <w:vAlign w:val="center"/>
          </w:tcPr>
          <w:p w14:paraId="707D4B6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Το κόστος της πράσινης μετάβασης</w:t>
            </w:r>
          </w:p>
        </w:tc>
      </w:tr>
      <w:tr w:rsidR="00CA582D" w:rsidRPr="00CA582D" w14:paraId="174FEE4F" w14:textId="77777777" w:rsidTr="00CA582D">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597F8CD" w14:textId="77777777" w:rsidR="00CA582D" w:rsidRPr="00CA582D" w:rsidRDefault="00CA582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3230902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0C175DD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7778F9D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7715B86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5AC5B134" w14:textId="77777777" w:rsidTr="00CA582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70760AA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7B83FDE9"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11B0D20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200</w:t>
            </w:r>
          </w:p>
        </w:tc>
        <w:tc>
          <w:tcPr>
            <w:tcW w:w="1029" w:type="dxa"/>
            <w:tcBorders>
              <w:top w:val="single" w:sz="16" w:space="0" w:color="000000"/>
              <w:bottom w:val="nil"/>
            </w:tcBorders>
            <w:shd w:val="clear" w:color="auto" w:fill="FFFFFF"/>
            <w:vAlign w:val="center"/>
          </w:tcPr>
          <w:p w14:paraId="477700A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98,5</w:t>
            </w:r>
          </w:p>
        </w:tc>
        <w:tc>
          <w:tcPr>
            <w:tcW w:w="1398" w:type="dxa"/>
            <w:tcBorders>
              <w:top w:val="single" w:sz="16" w:space="0" w:color="000000"/>
              <w:bottom w:val="nil"/>
            </w:tcBorders>
            <w:shd w:val="clear" w:color="auto" w:fill="FFFFFF"/>
            <w:vAlign w:val="center"/>
          </w:tcPr>
          <w:p w14:paraId="3B6209C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98,5</w:t>
            </w:r>
          </w:p>
        </w:tc>
        <w:tc>
          <w:tcPr>
            <w:tcW w:w="1475" w:type="dxa"/>
            <w:tcBorders>
              <w:top w:val="single" w:sz="16" w:space="0" w:color="000000"/>
              <w:bottom w:val="nil"/>
              <w:right w:val="single" w:sz="16" w:space="0" w:color="000000"/>
            </w:tcBorders>
            <w:shd w:val="clear" w:color="auto" w:fill="FFFFFF"/>
            <w:vAlign w:val="center"/>
          </w:tcPr>
          <w:p w14:paraId="3B1CCBD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98,5</w:t>
            </w:r>
          </w:p>
        </w:tc>
      </w:tr>
      <w:tr w:rsidR="00CA582D" w:rsidRPr="00CA582D" w14:paraId="3FA338A0"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D2C0283"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4C6947A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7DEE0F5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3</w:t>
            </w:r>
          </w:p>
        </w:tc>
        <w:tc>
          <w:tcPr>
            <w:tcW w:w="1029" w:type="dxa"/>
            <w:tcBorders>
              <w:top w:val="nil"/>
              <w:bottom w:val="nil"/>
            </w:tcBorders>
            <w:shd w:val="clear" w:color="auto" w:fill="FFFFFF"/>
            <w:vAlign w:val="center"/>
          </w:tcPr>
          <w:p w14:paraId="30CFF96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1,5</w:t>
            </w:r>
          </w:p>
        </w:tc>
        <w:tc>
          <w:tcPr>
            <w:tcW w:w="1398" w:type="dxa"/>
            <w:tcBorders>
              <w:top w:val="nil"/>
              <w:bottom w:val="nil"/>
            </w:tcBorders>
            <w:shd w:val="clear" w:color="auto" w:fill="FFFFFF"/>
            <w:vAlign w:val="center"/>
          </w:tcPr>
          <w:p w14:paraId="35A02BF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1,5</w:t>
            </w:r>
          </w:p>
        </w:tc>
        <w:tc>
          <w:tcPr>
            <w:tcW w:w="1475" w:type="dxa"/>
            <w:tcBorders>
              <w:top w:val="nil"/>
              <w:bottom w:val="nil"/>
              <w:right w:val="single" w:sz="16" w:space="0" w:color="000000"/>
            </w:tcBorders>
            <w:shd w:val="clear" w:color="auto" w:fill="FFFFFF"/>
            <w:vAlign w:val="center"/>
          </w:tcPr>
          <w:p w14:paraId="5CC2FE5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3A928522"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73C02BBD"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2E5AD4C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6DA22F3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01F9FEB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EAC784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698F53E6" w14:textId="77777777" w:rsidR="00CA582D" w:rsidRPr="00CA582D" w:rsidRDefault="00CA582D" w:rsidP="00450DFD">
            <w:pPr>
              <w:autoSpaceDE w:val="0"/>
              <w:autoSpaceDN w:val="0"/>
              <w:adjustRightInd w:val="0"/>
              <w:jc w:val="both"/>
              <w:rPr>
                <w:bCs w:val="0"/>
                <w:szCs w:val="24"/>
              </w:rPr>
            </w:pPr>
          </w:p>
        </w:tc>
      </w:tr>
    </w:tbl>
    <w:p w14:paraId="220A3661" w14:textId="77777777" w:rsidR="00CA582D" w:rsidRDefault="00CA582D" w:rsidP="00450DFD">
      <w:pPr>
        <w:autoSpaceDE w:val="0"/>
        <w:autoSpaceDN w:val="0"/>
        <w:adjustRightInd w:val="0"/>
        <w:jc w:val="both"/>
        <w:rPr>
          <w:bCs w:val="0"/>
          <w:szCs w:val="24"/>
        </w:rPr>
      </w:pPr>
    </w:p>
    <w:p w14:paraId="7CD4F695" w14:textId="77777777" w:rsidR="00645EDD" w:rsidRPr="00645EDD" w:rsidRDefault="00645EDD" w:rsidP="00450DFD">
      <w:pPr>
        <w:autoSpaceDE w:val="0"/>
        <w:autoSpaceDN w:val="0"/>
        <w:adjustRightInd w:val="0"/>
        <w:jc w:val="both"/>
        <w:rPr>
          <w:bCs w:val="0"/>
          <w:szCs w:val="24"/>
        </w:rPr>
      </w:pPr>
      <w:r w:rsidRPr="00645EDD">
        <w:rPr>
          <w:b/>
          <w:szCs w:val="24"/>
        </w:rPr>
        <w:t>Κόστος της Πράσινης Μετάβασης:</w:t>
      </w:r>
    </w:p>
    <w:p w14:paraId="1104C00C" w14:textId="77777777" w:rsidR="00645EDD" w:rsidRPr="00645EDD" w:rsidRDefault="00645EDD" w:rsidP="00450DFD">
      <w:pPr>
        <w:numPr>
          <w:ilvl w:val="0"/>
          <w:numId w:val="12"/>
        </w:numPr>
        <w:autoSpaceDE w:val="0"/>
        <w:autoSpaceDN w:val="0"/>
        <w:adjustRightInd w:val="0"/>
        <w:jc w:val="both"/>
        <w:rPr>
          <w:bCs w:val="0"/>
          <w:szCs w:val="24"/>
        </w:rPr>
      </w:pPr>
      <w:r w:rsidRPr="00645EDD">
        <w:rPr>
          <w:bCs w:val="0"/>
          <w:szCs w:val="24"/>
        </w:rPr>
        <w:t>Το 98,5% των επιχειρήσεων δηλώνει ότι δεν θεωρεί σημαντικό το κόστος της πράσινης μετάβασης. Αυτό ενδεχομένως υποδηλώνει ότι η περιβαλλοντική ευαισθησία ή οι προκλήσεις στον τομέα αυτό δεν θεωρούνται ως κύριοι παράγοντες</w:t>
      </w:r>
    </w:p>
    <w:p w14:paraId="7E484108" w14:textId="77777777" w:rsidR="00645EDD" w:rsidRPr="00CA582D" w:rsidRDefault="00645EDD" w:rsidP="00450DFD">
      <w:pPr>
        <w:autoSpaceDE w:val="0"/>
        <w:autoSpaceDN w:val="0"/>
        <w:adjustRightInd w:val="0"/>
        <w:jc w:val="both"/>
        <w:rPr>
          <w:bCs w:val="0"/>
          <w:szCs w:val="24"/>
        </w:rPr>
      </w:pPr>
    </w:p>
    <w:p w14:paraId="34F3C459"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4C25F403">
            <wp:extent cx="5972175" cy="4781550"/>
            <wp:effectExtent l="0" t="0" r="9525"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06C0484D" w14:textId="77777777" w:rsidR="006E6899" w:rsidRDefault="006E6899" w:rsidP="00450DFD">
      <w:pPr>
        <w:autoSpaceDE w:val="0"/>
        <w:autoSpaceDN w:val="0"/>
        <w:adjustRightInd w:val="0"/>
        <w:jc w:val="both"/>
        <w:rPr>
          <w:bCs w:val="0"/>
          <w:szCs w:val="24"/>
        </w:rPr>
      </w:pPr>
    </w:p>
    <w:p w14:paraId="19A26DC5" w14:textId="77777777" w:rsidR="006E6899" w:rsidRDefault="006E6899" w:rsidP="00450DFD">
      <w:pPr>
        <w:autoSpaceDE w:val="0"/>
        <w:autoSpaceDN w:val="0"/>
        <w:adjustRightInd w:val="0"/>
        <w:jc w:val="both"/>
        <w:rPr>
          <w:bCs w:val="0"/>
          <w:szCs w:val="24"/>
        </w:rPr>
      </w:pPr>
    </w:p>
    <w:p w14:paraId="0759D019" w14:textId="77777777" w:rsidR="00645EDD" w:rsidRDefault="00645EDD" w:rsidP="00450DFD">
      <w:pPr>
        <w:autoSpaceDE w:val="0"/>
        <w:autoSpaceDN w:val="0"/>
        <w:adjustRightInd w:val="0"/>
        <w:jc w:val="both"/>
        <w:rPr>
          <w:bCs w:val="0"/>
          <w:szCs w:val="24"/>
        </w:rPr>
      </w:pPr>
    </w:p>
    <w:p w14:paraId="1B910508" w14:textId="77777777" w:rsidR="00645EDD" w:rsidRDefault="00645EDD" w:rsidP="00450DFD">
      <w:pPr>
        <w:autoSpaceDE w:val="0"/>
        <w:autoSpaceDN w:val="0"/>
        <w:adjustRightInd w:val="0"/>
        <w:jc w:val="both"/>
        <w:rPr>
          <w:bCs w:val="0"/>
          <w:szCs w:val="24"/>
        </w:rPr>
      </w:pPr>
    </w:p>
    <w:p w14:paraId="257AD55B" w14:textId="77777777" w:rsidR="00DB0F3F" w:rsidRDefault="00DB0F3F" w:rsidP="00450DFD">
      <w:pPr>
        <w:autoSpaceDE w:val="0"/>
        <w:autoSpaceDN w:val="0"/>
        <w:adjustRightInd w:val="0"/>
        <w:jc w:val="both"/>
        <w:rPr>
          <w:bCs w:val="0"/>
          <w:szCs w:val="24"/>
        </w:rPr>
      </w:pPr>
    </w:p>
    <w:p w14:paraId="7457C88A" w14:textId="77777777" w:rsidR="00DB0F3F" w:rsidRDefault="00DB0F3F" w:rsidP="00450DFD">
      <w:pPr>
        <w:autoSpaceDE w:val="0"/>
        <w:autoSpaceDN w:val="0"/>
        <w:adjustRightInd w:val="0"/>
        <w:jc w:val="both"/>
        <w:rPr>
          <w:bCs w:val="0"/>
          <w:szCs w:val="24"/>
        </w:rPr>
      </w:pPr>
    </w:p>
    <w:p w14:paraId="66B55715" w14:textId="77777777" w:rsidR="00DB0F3F" w:rsidRDefault="00DB0F3F" w:rsidP="00450DFD">
      <w:pPr>
        <w:autoSpaceDE w:val="0"/>
        <w:autoSpaceDN w:val="0"/>
        <w:adjustRightInd w:val="0"/>
        <w:jc w:val="both"/>
        <w:rPr>
          <w:bCs w:val="0"/>
          <w:szCs w:val="24"/>
        </w:rPr>
      </w:pPr>
    </w:p>
    <w:p w14:paraId="55DAB1B2" w14:textId="77777777" w:rsidR="00DB0F3F" w:rsidRDefault="00DB0F3F" w:rsidP="00450DFD">
      <w:pPr>
        <w:autoSpaceDE w:val="0"/>
        <w:autoSpaceDN w:val="0"/>
        <w:adjustRightInd w:val="0"/>
        <w:jc w:val="both"/>
        <w:rPr>
          <w:bCs w:val="0"/>
          <w:szCs w:val="24"/>
        </w:rPr>
      </w:pPr>
    </w:p>
    <w:p w14:paraId="41DFD72D" w14:textId="77777777" w:rsidR="00DB0F3F" w:rsidRDefault="00DB0F3F" w:rsidP="00450DFD">
      <w:pPr>
        <w:autoSpaceDE w:val="0"/>
        <w:autoSpaceDN w:val="0"/>
        <w:adjustRightInd w:val="0"/>
        <w:jc w:val="both"/>
        <w:rPr>
          <w:bCs w:val="0"/>
          <w:szCs w:val="24"/>
        </w:rPr>
      </w:pPr>
    </w:p>
    <w:p w14:paraId="434EA733" w14:textId="77777777" w:rsidR="00DB0F3F" w:rsidRDefault="00DB0F3F" w:rsidP="00450DFD">
      <w:pPr>
        <w:autoSpaceDE w:val="0"/>
        <w:autoSpaceDN w:val="0"/>
        <w:adjustRightInd w:val="0"/>
        <w:jc w:val="both"/>
        <w:rPr>
          <w:bCs w:val="0"/>
          <w:szCs w:val="24"/>
        </w:rPr>
      </w:pPr>
    </w:p>
    <w:p w14:paraId="3B711ECD" w14:textId="77777777" w:rsidR="00DB0F3F" w:rsidRDefault="00DB0F3F" w:rsidP="00450DFD">
      <w:pPr>
        <w:autoSpaceDE w:val="0"/>
        <w:autoSpaceDN w:val="0"/>
        <w:adjustRightInd w:val="0"/>
        <w:jc w:val="both"/>
        <w:rPr>
          <w:bCs w:val="0"/>
          <w:szCs w:val="24"/>
        </w:rPr>
      </w:pPr>
    </w:p>
    <w:p w14:paraId="7DB77F0D" w14:textId="77777777" w:rsidR="00645EDD" w:rsidRDefault="00645EDD" w:rsidP="00450DFD">
      <w:pPr>
        <w:autoSpaceDE w:val="0"/>
        <w:autoSpaceDN w:val="0"/>
        <w:adjustRightInd w:val="0"/>
        <w:jc w:val="both"/>
        <w:rPr>
          <w:bCs w:val="0"/>
          <w:szCs w:val="24"/>
        </w:rPr>
      </w:pPr>
    </w:p>
    <w:p w14:paraId="03921B19" w14:textId="77777777" w:rsidR="00CA582D" w:rsidRPr="00CA582D" w:rsidRDefault="00CA582D" w:rsidP="00450DFD">
      <w:pPr>
        <w:autoSpaceDE w:val="0"/>
        <w:autoSpaceDN w:val="0"/>
        <w:adjustRightInd w:val="0"/>
        <w:jc w:val="both"/>
        <w:rPr>
          <w:bCs w:val="0"/>
          <w:szCs w:val="24"/>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3385476A" w14:textId="77777777" w:rsidTr="00CA582D">
        <w:trPr>
          <w:cantSplit/>
          <w:jc w:val="center"/>
        </w:trPr>
        <w:tc>
          <w:tcPr>
            <w:tcW w:w="6544" w:type="dxa"/>
            <w:gridSpan w:val="6"/>
            <w:tcBorders>
              <w:top w:val="nil"/>
              <w:left w:val="nil"/>
              <w:bottom w:val="nil"/>
              <w:right w:val="nil"/>
            </w:tcBorders>
            <w:shd w:val="clear" w:color="auto" w:fill="FFFFFF"/>
            <w:vAlign w:val="center"/>
          </w:tcPr>
          <w:p w14:paraId="17264DD9"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Η μεταβίβαση στην επόμενη γενιά</w:t>
            </w:r>
          </w:p>
        </w:tc>
      </w:tr>
      <w:tr w:rsidR="00CA582D" w:rsidRPr="00CA582D" w14:paraId="52D97686" w14:textId="77777777" w:rsidTr="00CA582D">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1B116F39" w14:textId="77777777" w:rsidR="00CA582D" w:rsidRPr="00CA582D" w:rsidRDefault="00CA582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6E49CA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0B5A55F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23A0870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6069B88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58259E84" w14:textId="77777777" w:rsidTr="00CA582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7BA4DE3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7EED3D7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6E5BF0A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199</w:t>
            </w:r>
          </w:p>
        </w:tc>
        <w:tc>
          <w:tcPr>
            <w:tcW w:w="1029" w:type="dxa"/>
            <w:tcBorders>
              <w:top w:val="single" w:sz="16" w:space="0" w:color="000000"/>
              <w:bottom w:val="nil"/>
            </w:tcBorders>
            <w:shd w:val="clear" w:color="auto" w:fill="FFFFFF"/>
            <w:vAlign w:val="center"/>
          </w:tcPr>
          <w:p w14:paraId="582BD1DE"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98,0</w:t>
            </w:r>
          </w:p>
        </w:tc>
        <w:tc>
          <w:tcPr>
            <w:tcW w:w="1398" w:type="dxa"/>
            <w:tcBorders>
              <w:top w:val="single" w:sz="16" w:space="0" w:color="000000"/>
              <w:bottom w:val="nil"/>
            </w:tcBorders>
            <w:shd w:val="clear" w:color="auto" w:fill="FFFFFF"/>
            <w:vAlign w:val="center"/>
          </w:tcPr>
          <w:p w14:paraId="241F091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98,0</w:t>
            </w:r>
          </w:p>
        </w:tc>
        <w:tc>
          <w:tcPr>
            <w:tcW w:w="1475" w:type="dxa"/>
            <w:tcBorders>
              <w:top w:val="single" w:sz="16" w:space="0" w:color="000000"/>
              <w:bottom w:val="nil"/>
              <w:right w:val="single" w:sz="16" w:space="0" w:color="000000"/>
            </w:tcBorders>
            <w:shd w:val="clear" w:color="auto" w:fill="FFFFFF"/>
            <w:vAlign w:val="center"/>
          </w:tcPr>
          <w:p w14:paraId="55AC903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98,0</w:t>
            </w:r>
          </w:p>
        </w:tc>
      </w:tr>
      <w:tr w:rsidR="00CA582D" w:rsidRPr="00CA582D" w14:paraId="35BE9980"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63F168E"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2D510EF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19B706B9"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4</w:t>
            </w:r>
          </w:p>
        </w:tc>
        <w:tc>
          <w:tcPr>
            <w:tcW w:w="1029" w:type="dxa"/>
            <w:tcBorders>
              <w:top w:val="nil"/>
              <w:bottom w:val="nil"/>
            </w:tcBorders>
            <w:shd w:val="clear" w:color="auto" w:fill="FFFFFF"/>
            <w:vAlign w:val="center"/>
          </w:tcPr>
          <w:p w14:paraId="1D89B28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w:t>
            </w:r>
          </w:p>
        </w:tc>
        <w:tc>
          <w:tcPr>
            <w:tcW w:w="1398" w:type="dxa"/>
            <w:tcBorders>
              <w:top w:val="nil"/>
              <w:bottom w:val="nil"/>
            </w:tcBorders>
            <w:shd w:val="clear" w:color="auto" w:fill="FFFFFF"/>
            <w:vAlign w:val="center"/>
          </w:tcPr>
          <w:p w14:paraId="4692141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w:t>
            </w:r>
          </w:p>
        </w:tc>
        <w:tc>
          <w:tcPr>
            <w:tcW w:w="1475" w:type="dxa"/>
            <w:tcBorders>
              <w:top w:val="nil"/>
              <w:bottom w:val="nil"/>
              <w:right w:val="single" w:sz="16" w:space="0" w:color="000000"/>
            </w:tcBorders>
            <w:shd w:val="clear" w:color="auto" w:fill="FFFFFF"/>
            <w:vAlign w:val="center"/>
          </w:tcPr>
          <w:p w14:paraId="6D1ABC8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1A906C66"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C13880F"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44578902"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6D2FD862"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5F8D0C7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4123AAD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105EA945" w14:textId="77777777" w:rsidR="00CA582D" w:rsidRPr="00CA582D" w:rsidRDefault="00CA582D" w:rsidP="00450DFD">
            <w:pPr>
              <w:autoSpaceDE w:val="0"/>
              <w:autoSpaceDN w:val="0"/>
              <w:adjustRightInd w:val="0"/>
              <w:jc w:val="both"/>
              <w:rPr>
                <w:bCs w:val="0"/>
                <w:szCs w:val="24"/>
              </w:rPr>
            </w:pPr>
          </w:p>
        </w:tc>
      </w:tr>
    </w:tbl>
    <w:p w14:paraId="319B3E9A" w14:textId="77777777" w:rsidR="00CA582D" w:rsidRDefault="00CA582D" w:rsidP="00450DFD">
      <w:pPr>
        <w:autoSpaceDE w:val="0"/>
        <w:autoSpaceDN w:val="0"/>
        <w:adjustRightInd w:val="0"/>
        <w:jc w:val="both"/>
        <w:rPr>
          <w:bCs w:val="0"/>
          <w:szCs w:val="24"/>
        </w:rPr>
      </w:pPr>
    </w:p>
    <w:p w14:paraId="2BBD609B" w14:textId="77777777" w:rsidR="00645EDD" w:rsidRPr="00645EDD" w:rsidRDefault="00645EDD" w:rsidP="00450DFD">
      <w:pPr>
        <w:autoSpaceDE w:val="0"/>
        <w:autoSpaceDN w:val="0"/>
        <w:adjustRightInd w:val="0"/>
        <w:jc w:val="both"/>
        <w:rPr>
          <w:bCs w:val="0"/>
          <w:szCs w:val="24"/>
        </w:rPr>
      </w:pPr>
      <w:r w:rsidRPr="00645EDD">
        <w:rPr>
          <w:b/>
          <w:szCs w:val="24"/>
        </w:rPr>
        <w:t>Μεταβίβαση στην Επόμενη Γενιά:</w:t>
      </w:r>
    </w:p>
    <w:p w14:paraId="1B2FD8CD" w14:textId="77777777" w:rsidR="00645EDD" w:rsidRPr="00645EDD" w:rsidRDefault="00645EDD" w:rsidP="00450DFD">
      <w:pPr>
        <w:numPr>
          <w:ilvl w:val="0"/>
          <w:numId w:val="13"/>
        </w:numPr>
        <w:autoSpaceDE w:val="0"/>
        <w:autoSpaceDN w:val="0"/>
        <w:adjustRightInd w:val="0"/>
        <w:jc w:val="both"/>
        <w:rPr>
          <w:bCs w:val="0"/>
          <w:szCs w:val="24"/>
        </w:rPr>
      </w:pPr>
      <w:r w:rsidRPr="00645EDD">
        <w:rPr>
          <w:bCs w:val="0"/>
          <w:szCs w:val="24"/>
        </w:rPr>
        <w:t>Το 98% των επιχειρήσεων δηλώνει ότι δεν θεωρεί σημαντική τη μεταβίβαση στην επόμενη γενιά. Αυτό μπορεί να σχετίζεται με την απουσία οικογενειακής συνέχειας ή με το γεγονός ότι δεν θεωρείται κρίσιμο θέμα.</w:t>
      </w:r>
    </w:p>
    <w:p w14:paraId="159CF6AF" w14:textId="77777777" w:rsidR="00645EDD" w:rsidRPr="00CA582D" w:rsidRDefault="00645EDD" w:rsidP="00450DFD">
      <w:pPr>
        <w:autoSpaceDE w:val="0"/>
        <w:autoSpaceDN w:val="0"/>
        <w:adjustRightInd w:val="0"/>
        <w:jc w:val="both"/>
        <w:rPr>
          <w:bCs w:val="0"/>
          <w:szCs w:val="24"/>
        </w:rPr>
      </w:pPr>
    </w:p>
    <w:p w14:paraId="41B0529E"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670EF86B">
            <wp:extent cx="5972175" cy="4781550"/>
            <wp:effectExtent l="0" t="0" r="952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245E5656" w14:textId="77777777" w:rsidR="00645EDD" w:rsidRDefault="00645EDD" w:rsidP="00450DFD">
      <w:pPr>
        <w:autoSpaceDE w:val="0"/>
        <w:autoSpaceDN w:val="0"/>
        <w:adjustRightInd w:val="0"/>
        <w:jc w:val="both"/>
        <w:rPr>
          <w:bCs w:val="0"/>
          <w:szCs w:val="24"/>
        </w:rPr>
      </w:pPr>
    </w:p>
    <w:p w14:paraId="5222DA09" w14:textId="77777777" w:rsidR="00645EDD" w:rsidRDefault="00645EDD" w:rsidP="00450DFD">
      <w:pPr>
        <w:autoSpaceDE w:val="0"/>
        <w:autoSpaceDN w:val="0"/>
        <w:adjustRightInd w:val="0"/>
        <w:jc w:val="both"/>
        <w:rPr>
          <w:bCs w:val="0"/>
          <w:szCs w:val="24"/>
        </w:rPr>
      </w:pPr>
    </w:p>
    <w:p w14:paraId="1E137F56" w14:textId="77777777" w:rsidR="00645EDD" w:rsidRDefault="00645EDD" w:rsidP="00450DFD">
      <w:pPr>
        <w:autoSpaceDE w:val="0"/>
        <w:autoSpaceDN w:val="0"/>
        <w:adjustRightInd w:val="0"/>
        <w:jc w:val="both"/>
        <w:rPr>
          <w:bCs w:val="0"/>
          <w:szCs w:val="24"/>
        </w:rPr>
      </w:pPr>
    </w:p>
    <w:p w14:paraId="6D08C794" w14:textId="77777777" w:rsidR="00645EDD" w:rsidRDefault="00645EDD" w:rsidP="00450DFD">
      <w:pPr>
        <w:autoSpaceDE w:val="0"/>
        <w:autoSpaceDN w:val="0"/>
        <w:adjustRightInd w:val="0"/>
        <w:jc w:val="both"/>
        <w:rPr>
          <w:bCs w:val="0"/>
          <w:szCs w:val="24"/>
        </w:rPr>
      </w:pPr>
    </w:p>
    <w:p w14:paraId="04DD6198" w14:textId="77777777" w:rsidR="00645EDD" w:rsidRDefault="00645EDD" w:rsidP="00450DFD">
      <w:pPr>
        <w:autoSpaceDE w:val="0"/>
        <w:autoSpaceDN w:val="0"/>
        <w:adjustRightInd w:val="0"/>
        <w:jc w:val="both"/>
        <w:rPr>
          <w:bCs w:val="0"/>
          <w:szCs w:val="24"/>
        </w:rPr>
      </w:pPr>
    </w:p>
    <w:p w14:paraId="3BF5BC31" w14:textId="77777777" w:rsidR="00645EDD" w:rsidRDefault="00645EDD" w:rsidP="00450DFD">
      <w:pPr>
        <w:autoSpaceDE w:val="0"/>
        <w:autoSpaceDN w:val="0"/>
        <w:adjustRightInd w:val="0"/>
        <w:jc w:val="both"/>
        <w:rPr>
          <w:bCs w:val="0"/>
          <w:szCs w:val="24"/>
        </w:rPr>
      </w:pPr>
    </w:p>
    <w:p w14:paraId="5D417193" w14:textId="77777777" w:rsidR="00645EDD" w:rsidRDefault="00645EDD" w:rsidP="00450DFD">
      <w:pPr>
        <w:autoSpaceDE w:val="0"/>
        <w:autoSpaceDN w:val="0"/>
        <w:adjustRightInd w:val="0"/>
        <w:jc w:val="both"/>
        <w:rPr>
          <w:bCs w:val="0"/>
          <w:szCs w:val="24"/>
        </w:rPr>
      </w:pPr>
    </w:p>
    <w:p w14:paraId="32AF0313" w14:textId="77777777" w:rsidR="00645EDD" w:rsidRDefault="00645EDD" w:rsidP="00450DFD">
      <w:pPr>
        <w:autoSpaceDE w:val="0"/>
        <w:autoSpaceDN w:val="0"/>
        <w:adjustRightInd w:val="0"/>
        <w:jc w:val="both"/>
        <w:rPr>
          <w:bCs w:val="0"/>
          <w:szCs w:val="24"/>
        </w:rPr>
      </w:pPr>
    </w:p>
    <w:p w14:paraId="7F15AE3D" w14:textId="77777777" w:rsidR="00DB0F3F" w:rsidRDefault="00DB0F3F" w:rsidP="00450DFD">
      <w:pPr>
        <w:autoSpaceDE w:val="0"/>
        <w:autoSpaceDN w:val="0"/>
        <w:adjustRightInd w:val="0"/>
        <w:jc w:val="both"/>
        <w:rPr>
          <w:bCs w:val="0"/>
          <w:szCs w:val="24"/>
        </w:rPr>
      </w:pPr>
    </w:p>
    <w:p w14:paraId="7DCA5F28" w14:textId="77777777" w:rsidR="00DB0F3F" w:rsidRDefault="00DB0F3F" w:rsidP="00450DFD">
      <w:pPr>
        <w:autoSpaceDE w:val="0"/>
        <w:autoSpaceDN w:val="0"/>
        <w:adjustRightInd w:val="0"/>
        <w:jc w:val="both"/>
        <w:rPr>
          <w:bCs w:val="0"/>
          <w:szCs w:val="24"/>
        </w:rPr>
      </w:pPr>
    </w:p>
    <w:p w14:paraId="57B16B41" w14:textId="77777777" w:rsidR="00DB0F3F" w:rsidRDefault="00DB0F3F" w:rsidP="00450DFD">
      <w:pPr>
        <w:autoSpaceDE w:val="0"/>
        <w:autoSpaceDN w:val="0"/>
        <w:adjustRightInd w:val="0"/>
        <w:jc w:val="both"/>
        <w:rPr>
          <w:bCs w:val="0"/>
          <w:szCs w:val="24"/>
        </w:rPr>
      </w:pPr>
    </w:p>
    <w:p w14:paraId="4C6C81D7" w14:textId="77777777" w:rsidR="00DB0F3F" w:rsidRDefault="00DB0F3F" w:rsidP="00450DFD">
      <w:pPr>
        <w:autoSpaceDE w:val="0"/>
        <w:autoSpaceDN w:val="0"/>
        <w:adjustRightInd w:val="0"/>
        <w:jc w:val="both"/>
        <w:rPr>
          <w:bCs w:val="0"/>
          <w:szCs w:val="24"/>
        </w:rPr>
      </w:pPr>
    </w:p>
    <w:p w14:paraId="79BDFE27" w14:textId="77777777" w:rsidR="00DB0F3F" w:rsidRPr="00CA582D" w:rsidRDefault="00DB0F3F" w:rsidP="00450DFD">
      <w:pPr>
        <w:autoSpaceDE w:val="0"/>
        <w:autoSpaceDN w:val="0"/>
        <w:adjustRightInd w:val="0"/>
        <w:jc w:val="both"/>
        <w:rPr>
          <w:bCs w:val="0"/>
          <w:szCs w:val="24"/>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17C1CAC4" w14:textId="77777777" w:rsidTr="00CA582D">
        <w:trPr>
          <w:cantSplit/>
          <w:jc w:val="center"/>
        </w:trPr>
        <w:tc>
          <w:tcPr>
            <w:tcW w:w="6544" w:type="dxa"/>
            <w:gridSpan w:val="6"/>
            <w:tcBorders>
              <w:top w:val="nil"/>
              <w:left w:val="nil"/>
              <w:bottom w:val="nil"/>
              <w:right w:val="nil"/>
            </w:tcBorders>
            <w:shd w:val="clear" w:color="auto" w:fill="FFFFFF"/>
            <w:vAlign w:val="center"/>
          </w:tcPr>
          <w:p w14:paraId="08CC115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Οι οικονομικές υποχρεώσεις</w:t>
            </w:r>
          </w:p>
        </w:tc>
      </w:tr>
      <w:tr w:rsidR="00CA582D" w:rsidRPr="00CA582D" w14:paraId="0C3521E4" w14:textId="77777777" w:rsidTr="00CA582D">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08C6F5D" w14:textId="77777777" w:rsidR="00CA582D" w:rsidRPr="00CA582D" w:rsidRDefault="00CA582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2698F21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548B414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7D53401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7DCF13B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4F676709" w14:textId="77777777" w:rsidTr="00CA582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D61CE6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5C38A74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04752E1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134</w:t>
            </w:r>
          </w:p>
        </w:tc>
        <w:tc>
          <w:tcPr>
            <w:tcW w:w="1029" w:type="dxa"/>
            <w:tcBorders>
              <w:top w:val="single" w:sz="16" w:space="0" w:color="000000"/>
              <w:bottom w:val="nil"/>
            </w:tcBorders>
            <w:shd w:val="clear" w:color="auto" w:fill="FFFFFF"/>
            <w:vAlign w:val="center"/>
          </w:tcPr>
          <w:p w14:paraId="1E7550FE"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66,0</w:t>
            </w:r>
          </w:p>
        </w:tc>
        <w:tc>
          <w:tcPr>
            <w:tcW w:w="1398" w:type="dxa"/>
            <w:tcBorders>
              <w:top w:val="single" w:sz="16" w:space="0" w:color="000000"/>
              <w:bottom w:val="nil"/>
            </w:tcBorders>
            <w:shd w:val="clear" w:color="auto" w:fill="FFFFFF"/>
            <w:vAlign w:val="center"/>
          </w:tcPr>
          <w:p w14:paraId="15B0DBB2"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66,0</w:t>
            </w:r>
          </w:p>
        </w:tc>
        <w:tc>
          <w:tcPr>
            <w:tcW w:w="1475" w:type="dxa"/>
            <w:tcBorders>
              <w:top w:val="single" w:sz="16" w:space="0" w:color="000000"/>
              <w:bottom w:val="nil"/>
              <w:right w:val="single" w:sz="16" w:space="0" w:color="000000"/>
            </w:tcBorders>
            <w:shd w:val="clear" w:color="auto" w:fill="FFFFFF"/>
            <w:vAlign w:val="center"/>
          </w:tcPr>
          <w:p w14:paraId="3CE8F0B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66,0</w:t>
            </w:r>
          </w:p>
        </w:tc>
      </w:tr>
      <w:tr w:rsidR="00CA582D" w:rsidRPr="00CA582D" w14:paraId="33BBAD95"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CE893D8"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117C9B9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7468B1D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69</w:t>
            </w:r>
          </w:p>
        </w:tc>
        <w:tc>
          <w:tcPr>
            <w:tcW w:w="1029" w:type="dxa"/>
            <w:tcBorders>
              <w:top w:val="nil"/>
              <w:bottom w:val="nil"/>
            </w:tcBorders>
            <w:shd w:val="clear" w:color="auto" w:fill="FFFFFF"/>
            <w:vAlign w:val="center"/>
          </w:tcPr>
          <w:p w14:paraId="6F7B465E"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34,0</w:t>
            </w:r>
          </w:p>
        </w:tc>
        <w:tc>
          <w:tcPr>
            <w:tcW w:w="1398" w:type="dxa"/>
            <w:tcBorders>
              <w:top w:val="nil"/>
              <w:bottom w:val="nil"/>
            </w:tcBorders>
            <w:shd w:val="clear" w:color="auto" w:fill="FFFFFF"/>
            <w:vAlign w:val="center"/>
          </w:tcPr>
          <w:p w14:paraId="6747661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34,0</w:t>
            </w:r>
          </w:p>
        </w:tc>
        <w:tc>
          <w:tcPr>
            <w:tcW w:w="1475" w:type="dxa"/>
            <w:tcBorders>
              <w:top w:val="nil"/>
              <w:bottom w:val="nil"/>
              <w:right w:val="single" w:sz="16" w:space="0" w:color="000000"/>
            </w:tcBorders>
            <w:shd w:val="clear" w:color="auto" w:fill="FFFFFF"/>
            <w:vAlign w:val="center"/>
          </w:tcPr>
          <w:p w14:paraId="3923F6B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14C7EA90"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1FEF955"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6DB0014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42ED57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63C1199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020089E2"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69B66184" w14:textId="77777777" w:rsidR="00CA582D" w:rsidRPr="00CA582D" w:rsidRDefault="00CA582D" w:rsidP="00450DFD">
            <w:pPr>
              <w:autoSpaceDE w:val="0"/>
              <w:autoSpaceDN w:val="0"/>
              <w:adjustRightInd w:val="0"/>
              <w:jc w:val="both"/>
              <w:rPr>
                <w:bCs w:val="0"/>
                <w:szCs w:val="24"/>
              </w:rPr>
            </w:pPr>
          </w:p>
        </w:tc>
      </w:tr>
    </w:tbl>
    <w:p w14:paraId="547E461E" w14:textId="77777777" w:rsidR="00CA582D" w:rsidRDefault="00CA582D" w:rsidP="00450DFD">
      <w:pPr>
        <w:autoSpaceDE w:val="0"/>
        <w:autoSpaceDN w:val="0"/>
        <w:adjustRightInd w:val="0"/>
        <w:jc w:val="both"/>
        <w:rPr>
          <w:bCs w:val="0"/>
          <w:szCs w:val="24"/>
        </w:rPr>
      </w:pPr>
    </w:p>
    <w:p w14:paraId="0B54C265" w14:textId="77777777" w:rsidR="00645EDD" w:rsidRPr="00645EDD" w:rsidRDefault="00645EDD" w:rsidP="00450DFD">
      <w:pPr>
        <w:autoSpaceDE w:val="0"/>
        <w:autoSpaceDN w:val="0"/>
        <w:adjustRightInd w:val="0"/>
        <w:jc w:val="both"/>
        <w:rPr>
          <w:bCs w:val="0"/>
          <w:szCs w:val="24"/>
        </w:rPr>
      </w:pPr>
      <w:r w:rsidRPr="00645EDD">
        <w:rPr>
          <w:b/>
          <w:szCs w:val="24"/>
        </w:rPr>
        <w:t>Οικονομικές Υποχρεώσεις:</w:t>
      </w:r>
    </w:p>
    <w:p w14:paraId="4DB259D5" w14:textId="77777777" w:rsidR="00645EDD" w:rsidRPr="00645EDD" w:rsidRDefault="00645EDD" w:rsidP="00450DFD">
      <w:pPr>
        <w:numPr>
          <w:ilvl w:val="0"/>
          <w:numId w:val="14"/>
        </w:numPr>
        <w:autoSpaceDE w:val="0"/>
        <w:autoSpaceDN w:val="0"/>
        <w:adjustRightInd w:val="0"/>
        <w:jc w:val="both"/>
        <w:rPr>
          <w:bCs w:val="0"/>
          <w:szCs w:val="24"/>
        </w:rPr>
      </w:pPr>
      <w:r w:rsidRPr="00645EDD">
        <w:rPr>
          <w:bCs w:val="0"/>
          <w:szCs w:val="24"/>
        </w:rPr>
        <w:t>Το 34% των επιχειρήσεων δηλώνει ότι θεωρεί σημαντικές τις οικονομικές υποχρεώσεις. Αυτό υποδεικνύει τη σημασία των οικονομικών παραμέτρων για μια επιχείρηση.</w:t>
      </w:r>
    </w:p>
    <w:p w14:paraId="4E2D229C" w14:textId="77777777" w:rsidR="00645EDD" w:rsidRPr="00CA582D" w:rsidRDefault="00645EDD" w:rsidP="00450DFD">
      <w:pPr>
        <w:autoSpaceDE w:val="0"/>
        <w:autoSpaceDN w:val="0"/>
        <w:adjustRightInd w:val="0"/>
        <w:jc w:val="both"/>
        <w:rPr>
          <w:bCs w:val="0"/>
          <w:szCs w:val="24"/>
        </w:rPr>
      </w:pPr>
    </w:p>
    <w:p w14:paraId="34959988"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445D1F33">
            <wp:extent cx="5972175" cy="4781550"/>
            <wp:effectExtent l="0" t="0" r="9525"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6A2FCE98" w14:textId="77777777" w:rsidR="00CA582D" w:rsidRDefault="00CA582D" w:rsidP="00450DFD">
      <w:pPr>
        <w:autoSpaceDE w:val="0"/>
        <w:autoSpaceDN w:val="0"/>
        <w:adjustRightInd w:val="0"/>
        <w:jc w:val="both"/>
        <w:rPr>
          <w:bCs w:val="0"/>
          <w:szCs w:val="24"/>
        </w:rPr>
      </w:pPr>
    </w:p>
    <w:p w14:paraId="47159567" w14:textId="77777777" w:rsidR="00645EDD" w:rsidRDefault="00645EDD" w:rsidP="00450DFD">
      <w:pPr>
        <w:autoSpaceDE w:val="0"/>
        <w:autoSpaceDN w:val="0"/>
        <w:adjustRightInd w:val="0"/>
        <w:jc w:val="both"/>
        <w:rPr>
          <w:bCs w:val="0"/>
          <w:szCs w:val="24"/>
        </w:rPr>
      </w:pPr>
    </w:p>
    <w:p w14:paraId="221177BF" w14:textId="77777777" w:rsidR="00645EDD" w:rsidRDefault="00645EDD" w:rsidP="00450DFD">
      <w:pPr>
        <w:autoSpaceDE w:val="0"/>
        <w:autoSpaceDN w:val="0"/>
        <w:adjustRightInd w:val="0"/>
        <w:jc w:val="both"/>
        <w:rPr>
          <w:bCs w:val="0"/>
          <w:szCs w:val="24"/>
        </w:rPr>
      </w:pPr>
    </w:p>
    <w:p w14:paraId="132BA05F" w14:textId="77777777" w:rsidR="00645EDD" w:rsidRDefault="00645EDD" w:rsidP="00450DFD">
      <w:pPr>
        <w:autoSpaceDE w:val="0"/>
        <w:autoSpaceDN w:val="0"/>
        <w:adjustRightInd w:val="0"/>
        <w:jc w:val="both"/>
        <w:rPr>
          <w:bCs w:val="0"/>
          <w:szCs w:val="24"/>
        </w:rPr>
      </w:pPr>
    </w:p>
    <w:p w14:paraId="0BB42904" w14:textId="77777777" w:rsidR="00645EDD" w:rsidRDefault="00645EDD" w:rsidP="00450DFD">
      <w:pPr>
        <w:autoSpaceDE w:val="0"/>
        <w:autoSpaceDN w:val="0"/>
        <w:adjustRightInd w:val="0"/>
        <w:jc w:val="both"/>
        <w:rPr>
          <w:bCs w:val="0"/>
          <w:szCs w:val="24"/>
          <w:lang w:val="en-US"/>
        </w:rPr>
      </w:pPr>
      <w:r>
        <w:rPr>
          <w:bCs w:val="0"/>
          <w:szCs w:val="24"/>
          <w:lang w:val="en-US"/>
        </w:rPr>
        <w:t>.</w:t>
      </w:r>
    </w:p>
    <w:p w14:paraId="19964364" w14:textId="77777777" w:rsidR="00645EDD" w:rsidRDefault="00645EDD" w:rsidP="00450DFD">
      <w:pPr>
        <w:autoSpaceDE w:val="0"/>
        <w:autoSpaceDN w:val="0"/>
        <w:adjustRightInd w:val="0"/>
        <w:jc w:val="both"/>
        <w:rPr>
          <w:bCs w:val="0"/>
          <w:szCs w:val="24"/>
          <w:lang w:val="en-US"/>
        </w:rPr>
      </w:pPr>
    </w:p>
    <w:p w14:paraId="34A40B00" w14:textId="77777777" w:rsidR="00DB0F3F" w:rsidRDefault="00DB0F3F" w:rsidP="00450DFD">
      <w:pPr>
        <w:autoSpaceDE w:val="0"/>
        <w:autoSpaceDN w:val="0"/>
        <w:adjustRightInd w:val="0"/>
        <w:jc w:val="both"/>
        <w:rPr>
          <w:bCs w:val="0"/>
          <w:szCs w:val="24"/>
          <w:lang w:val="en-US"/>
        </w:rPr>
      </w:pPr>
    </w:p>
    <w:p w14:paraId="1446D745" w14:textId="77777777" w:rsidR="00DB0F3F" w:rsidRDefault="00DB0F3F" w:rsidP="00450DFD">
      <w:pPr>
        <w:autoSpaceDE w:val="0"/>
        <w:autoSpaceDN w:val="0"/>
        <w:adjustRightInd w:val="0"/>
        <w:jc w:val="both"/>
        <w:rPr>
          <w:bCs w:val="0"/>
          <w:szCs w:val="24"/>
          <w:lang w:val="en-US"/>
        </w:rPr>
      </w:pPr>
    </w:p>
    <w:p w14:paraId="7CBD247D" w14:textId="77777777" w:rsidR="00DB0F3F" w:rsidRDefault="00DB0F3F" w:rsidP="00450DFD">
      <w:pPr>
        <w:autoSpaceDE w:val="0"/>
        <w:autoSpaceDN w:val="0"/>
        <w:adjustRightInd w:val="0"/>
        <w:jc w:val="both"/>
        <w:rPr>
          <w:bCs w:val="0"/>
          <w:szCs w:val="24"/>
          <w:lang w:val="en-US"/>
        </w:rPr>
      </w:pPr>
    </w:p>
    <w:p w14:paraId="7F2DD8FA" w14:textId="77777777" w:rsidR="00DB0F3F" w:rsidRDefault="00DB0F3F" w:rsidP="00450DFD">
      <w:pPr>
        <w:autoSpaceDE w:val="0"/>
        <w:autoSpaceDN w:val="0"/>
        <w:adjustRightInd w:val="0"/>
        <w:jc w:val="both"/>
        <w:rPr>
          <w:bCs w:val="0"/>
          <w:szCs w:val="24"/>
          <w:lang w:val="en-US"/>
        </w:rPr>
      </w:pPr>
    </w:p>
    <w:p w14:paraId="1CE9DB8B" w14:textId="77777777" w:rsidR="00DB0F3F" w:rsidRDefault="00DB0F3F" w:rsidP="00450DFD">
      <w:pPr>
        <w:autoSpaceDE w:val="0"/>
        <w:autoSpaceDN w:val="0"/>
        <w:adjustRightInd w:val="0"/>
        <w:jc w:val="both"/>
        <w:rPr>
          <w:bCs w:val="0"/>
          <w:szCs w:val="24"/>
          <w:lang w:val="en-US"/>
        </w:rPr>
      </w:pPr>
    </w:p>
    <w:p w14:paraId="52982C8D" w14:textId="77777777" w:rsidR="00DB0F3F" w:rsidRDefault="00DB0F3F" w:rsidP="00450DFD">
      <w:pPr>
        <w:autoSpaceDE w:val="0"/>
        <w:autoSpaceDN w:val="0"/>
        <w:adjustRightInd w:val="0"/>
        <w:jc w:val="both"/>
        <w:rPr>
          <w:bCs w:val="0"/>
          <w:szCs w:val="24"/>
          <w:lang w:val="en-US"/>
        </w:rPr>
      </w:pPr>
    </w:p>
    <w:p w14:paraId="32F1FAE2" w14:textId="77777777" w:rsidR="00DB0F3F" w:rsidRPr="00645EDD" w:rsidRDefault="00DB0F3F" w:rsidP="00450DFD">
      <w:pPr>
        <w:autoSpaceDE w:val="0"/>
        <w:autoSpaceDN w:val="0"/>
        <w:adjustRightInd w:val="0"/>
        <w:jc w:val="both"/>
        <w:rPr>
          <w:bCs w:val="0"/>
          <w:szCs w:val="24"/>
          <w:lang w:val="en-US"/>
        </w:rPr>
      </w:pPr>
    </w:p>
    <w:p w14:paraId="08328BE4" w14:textId="77777777" w:rsidR="00CA582D" w:rsidRPr="00CA582D" w:rsidRDefault="00CA582D" w:rsidP="00450DFD">
      <w:pPr>
        <w:autoSpaceDE w:val="0"/>
        <w:autoSpaceDN w:val="0"/>
        <w:adjustRightInd w:val="0"/>
        <w:jc w:val="both"/>
        <w:rPr>
          <w:bCs w:val="0"/>
          <w:szCs w:val="24"/>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684F8940" w14:textId="77777777" w:rsidTr="00CA582D">
        <w:trPr>
          <w:cantSplit/>
          <w:jc w:val="center"/>
        </w:trPr>
        <w:tc>
          <w:tcPr>
            <w:tcW w:w="6544" w:type="dxa"/>
            <w:gridSpan w:val="6"/>
            <w:tcBorders>
              <w:top w:val="nil"/>
              <w:left w:val="nil"/>
              <w:bottom w:val="nil"/>
              <w:right w:val="nil"/>
            </w:tcBorders>
            <w:shd w:val="clear" w:color="auto" w:fill="FFFFFF"/>
            <w:vAlign w:val="center"/>
          </w:tcPr>
          <w:p w14:paraId="162D70D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Η ρευστότητα</w:t>
            </w:r>
          </w:p>
        </w:tc>
      </w:tr>
      <w:tr w:rsidR="00CA582D" w:rsidRPr="00CA582D" w14:paraId="576F33BC" w14:textId="77777777" w:rsidTr="00CA582D">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4E515A94" w14:textId="77777777" w:rsidR="00CA582D" w:rsidRPr="00CA582D" w:rsidRDefault="00CA582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220CC30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5EA370A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3F26D4C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4FBE6D2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1651FDBB" w14:textId="77777777" w:rsidTr="00CA582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0208BB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5B9CABD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2479586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110</w:t>
            </w:r>
          </w:p>
        </w:tc>
        <w:tc>
          <w:tcPr>
            <w:tcW w:w="1029" w:type="dxa"/>
            <w:tcBorders>
              <w:top w:val="single" w:sz="16" w:space="0" w:color="000000"/>
              <w:bottom w:val="nil"/>
            </w:tcBorders>
            <w:shd w:val="clear" w:color="auto" w:fill="FFFFFF"/>
            <w:vAlign w:val="center"/>
          </w:tcPr>
          <w:p w14:paraId="5E42616E"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54,2</w:t>
            </w:r>
          </w:p>
        </w:tc>
        <w:tc>
          <w:tcPr>
            <w:tcW w:w="1398" w:type="dxa"/>
            <w:tcBorders>
              <w:top w:val="single" w:sz="16" w:space="0" w:color="000000"/>
              <w:bottom w:val="nil"/>
            </w:tcBorders>
            <w:shd w:val="clear" w:color="auto" w:fill="FFFFFF"/>
            <w:vAlign w:val="center"/>
          </w:tcPr>
          <w:p w14:paraId="33A0A14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54,2</w:t>
            </w:r>
          </w:p>
        </w:tc>
        <w:tc>
          <w:tcPr>
            <w:tcW w:w="1475" w:type="dxa"/>
            <w:tcBorders>
              <w:top w:val="single" w:sz="16" w:space="0" w:color="000000"/>
              <w:bottom w:val="nil"/>
              <w:right w:val="single" w:sz="16" w:space="0" w:color="000000"/>
            </w:tcBorders>
            <w:shd w:val="clear" w:color="auto" w:fill="FFFFFF"/>
            <w:vAlign w:val="center"/>
          </w:tcPr>
          <w:p w14:paraId="34575B3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54,2</w:t>
            </w:r>
          </w:p>
        </w:tc>
      </w:tr>
      <w:tr w:rsidR="00CA582D" w:rsidRPr="00CA582D" w14:paraId="2D80B676"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27FB8BC"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58DF014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7E40D9B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93</w:t>
            </w:r>
          </w:p>
        </w:tc>
        <w:tc>
          <w:tcPr>
            <w:tcW w:w="1029" w:type="dxa"/>
            <w:tcBorders>
              <w:top w:val="nil"/>
              <w:bottom w:val="nil"/>
            </w:tcBorders>
            <w:shd w:val="clear" w:color="auto" w:fill="FFFFFF"/>
            <w:vAlign w:val="center"/>
          </w:tcPr>
          <w:p w14:paraId="18EDCC1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45,8</w:t>
            </w:r>
          </w:p>
        </w:tc>
        <w:tc>
          <w:tcPr>
            <w:tcW w:w="1398" w:type="dxa"/>
            <w:tcBorders>
              <w:top w:val="nil"/>
              <w:bottom w:val="nil"/>
            </w:tcBorders>
            <w:shd w:val="clear" w:color="auto" w:fill="FFFFFF"/>
            <w:vAlign w:val="center"/>
          </w:tcPr>
          <w:p w14:paraId="75BAD98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45,8</w:t>
            </w:r>
          </w:p>
        </w:tc>
        <w:tc>
          <w:tcPr>
            <w:tcW w:w="1475" w:type="dxa"/>
            <w:tcBorders>
              <w:top w:val="nil"/>
              <w:bottom w:val="nil"/>
              <w:right w:val="single" w:sz="16" w:space="0" w:color="000000"/>
            </w:tcBorders>
            <w:shd w:val="clear" w:color="auto" w:fill="FFFFFF"/>
            <w:vAlign w:val="center"/>
          </w:tcPr>
          <w:p w14:paraId="1C380E1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158275C2"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DE49240"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04CB82B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0E6325D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0CAF5DC9"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3EAD8FB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236FDD1D" w14:textId="77777777" w:rsidR="00CA582D" w:rsidRPr="00CA582D" w:rsidRDefault="00CA582D" w:rsidP="00450DFD">
            <w:pPr>
              <w:autoSpaceDE w:val="0"/>
              <w:autoSpaceDN w:val="0"/>
              <w:adjustRightInd w:val="0"/>
              <w:jc w:val="both"/>
              <w:rPr>
                <w:bCs w:val="0"/>
                <w:szCs w:val="24"/>
              </w:rPr>
            </w:pPr>
          </w:p>
        </w:tc>
      </w:tr>
    </w:tbl>
    <w:p w14:paraId="48EC4D3F" w14:textId="77777777" w:rsidR="00CA582D" w:rsidRDefault="00CA582D" w:rsidP="00450DFD">
      <w:pPr>
        <w:autoSpaceDE w:val="0"/>
        <w:autoSpaceDN w:val="0"/>
        <w:adjustRightInd w:val="0"/>
        <w:jc w:val="both"/>
        <w:rPr>
          <w:bCs w:val="0"/>
          <w:szCs w:val="24"/>
        </w:rPr>
      </w:pPr>
    </w:p>
    <w:p w14:paraId="2C5C4573" w14:textId="77777777" w:rsidR="003B0AA6" w:rsidRPr="003B0AA6" w:rsidRDefault="003B0AA6" w:rsidP="00450DFD">
      <w:pPr>
        <w:autoSpaceDE w:val="0"/>
        <w:autoSpaceDN w:val="0"/>
        <w:adjustRightInd w:val="0"/>
        <w:jc w:val="both"/>
        <w:rPr>
          <w:b/>
          <w:szCs w:val="24"/>
        </w:rPr>
      </w:pPr>
      <w:r w:rsidRPr="003B0AA6">
        <w:rPr>
          <w:b/>
          <w:szCs w:val="24"/>
        </w:rPr>
        <w:t>Ρευστότητα:</w:t>
      </w:r>
    </w:p>
    <w:p w14:paraId="6AE12544" w14:textId="77777777" w:rsidR="003B0AA6" w:rsidRPr="00BC5956" w:rsidRDefault="003B0AA6" w:rsidP="00450DFD">
      <w:pPr>
        <w:numPr>
          <w:ilvl w:val="0"/>
          <w:numId w:val="15"/>
        </w:numPr>
        <w:autoSpaceDE w:val="0"/>
        <w:autoSpaceDN w:val="0"/>
        <w:adjustRightInd w:val="0"/>
        <w:jc w:val="both"/>
        <w:rPr>
          <w:szCs w:val="24"/>
        </w:rPr>
      </w:pPr>
      <w:r w:rsidRPr="00BC5956">
        <w:rPr>
          <w:szCs w:val="24"/>
        </w:rPr>
        <w:t>Το 45,8% των επιχειρήσεων θεωρεί σημαντική τη ρευστότητα. Αυτό μπορεί να σημαίνει ότι πολλές επιχειρήσεις αντιμετωπίζουν προκλήσεις στη διαχείριση των ρευστών τους.</w:t>
      </w:r>
    </w:p>
    <w:p w14:paraId="5A5F8F66" w14:textId="77777777" w:rsidR="00645EDD" w:rsidRPr="00CA582D" w:rsidRDefault="00645EDD" w:rsidP="00450DFD">
      <w:pPr>
        <w:autoSpaceDE w:val="0"/>
        <w:autoSpaceDN w:val="0"/>
        <w:adjustRightInd w:val="0"/>
        <w:jc w:val="both"/>
        <w:rPr>
          <w:bCs w:val="0"/>
          <w:szCs w:val="24"/>
        </w:rPr>
      </w:pPr>
    </w:p>
    <w:p w14:paraId="1F0D12E6"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4382CACF">
            <wp:extent cx="5972175" cy="4781550"/>
            <wp:effectExtent l="0" t="0" r="9525"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539AC909" w14:textId="77777777" w:rsidR="006E6899" w:rsidRDefault="006E6899" w:rsidP="00450DFD">
      <w:pPr>
        <w:autoSpaceDE w:val="0"/>
        <w:autoSpaceDN w:val="0"/>
        <w:adjustRightInd w:val="0"/>
        <w:jc w:val="both"/>
        <w:rPr>
          <w:bCs w:val="0"/>
          <w:szCs w:val="24"/>
        </w:rPr>
      </w:pPr>
    </w:p>
    <w:p w14:paraId="741F430C" w14:textId="77777777" w:rsidR="00DB0F3F" w:rsidRDefault="00DB0F3F" w:rsidP="00450DFD">
      <w:pPr>
        <w:autoSpaceDE w:val="0"/>
        <w:autoSpaceDN w:val="0"/>
        <w:adjustRightInd w:val="0"/>
        <w:jc w:val="both"/>
        <w:rPr>
          <w:bCs w:val="0"/>
          <w:szCs w:val="24"/>
        </w:rPr>
      </w:pPr>
    </w:p>
    <w:p w14:paraId="6E5C08F6" w14:textId="77777777" w:rsidR="00DB0F3F" w:rsidRDefault="00DB0F3F" w:rsidP="00450DFD">
      <w:pPr>
        <w:autoSpaceDE w:val="0"/>
        <w:autoSpaceDN w:val="0"/>
        <w:adjustRightInd w:val="0"/>
        <w:jc w:val="both"/>
        <w:rPr>
          <w:bCs w:val="0"/>
          <w:szCs w:val="24"/>
        </w:rPr>
      </w:pPr>
    </w:p>
    <w:p w14:paraId="5BD0AAE5" w14:textId="77777777" w:rsidR="00DB0F3F" w:rsidRDefault="00DB0F3F" w:rsidP="00450DFD">
      <w:pPr>
        <w:autoSpaceDE w:val="0"/>
        <w:autoSpaceDN w:val="0"/>
        <w:adjustRightInd w:val="0"/>
        <w:jc w:val="both"/>
        <w:rPr>
          <w:bCs w:val="0"/>
          <w:szCs w:val="24"/>
        </w:rPr>
      </w:pPr>
    </w:p>
    <w:p w14:paraId="6F38F1D3" w14:textId="77777777" w:rsidR="00DB0F3F" w:rsidRDefault="00DB0F3F" w:rsidP="00450DFD">
      <w:pPr>
        <w:autoSpaceDE w:val="0"/>
        <w:autoSpaceDN w:val="0"/>
        <w:adjustRightInd w:val="0"/>
        <w:jc w:val="both"/>
        <w:rPr>
          <w:bCs w:val="0"/>
          <w:szCs w:val="24"/>
        </w:rPr>
      </w:pPr>
    </w:p>
    <w:p w14:paraId="76A2154C" w14:textId="77777777" w:rsidR="00DB0F3F" w:rsidRDefault="00DB0F3F" w:rsidP="00450DFD">
      <w:pPr>
        <w:autoSpaceDE w:val="0"/>
        <w:autoSpaceDN w:val="0"/>
        <w:adjustRightInd w:val="0"/>
        <w:jc w:val="both"/>
        <w:rPr>
          <w:bCs w:val="0"/>
          <w:szCs w:val="24"/>
        </w:rPr>
      </w:pPr>
    </w:p>
    <w:p w14:paraId="4318094F" w14:textId="77777777" w:rsidR="00DB0F3F" w:rsidRDefault="00DB0F3F" w:rsidP="00450DFD">
      <w:pPr>
        <w:autoSpaceDE w:val="0"/>
        <w:autoSpaceDN w:val="0"/>
        <w:adjustRightInd w:val="0"/>
        <w:jc w:val="both"/>
        <w:rPr>
          <w:bCs w:val="0"/>
          <w:szCs w:val="24"/>
        </w:rPr>
      </w:pPr>
    </w:p>
    <w:p w14:paraId="0C29E98E" w14:textId="77777777" w:rsidR="00DB0F3F" w:rsidRDefault="00DB0F3F" w:rsidP="00450DFD">
      <w:pPr>
        <w:autoSpaceDE w:val="0"/>
        <w:autoSpaceDN w:val="0"/>
        <w:adjustRightInd w:val="0"/>
        <w:jc w:val="both"/>
        <w:rPr>
          <w:bCs w:val="0"/>
          <w:szCs w:val="24"/>
        </w:rPr>
      </w:pPr>
    </w:p>
    <w:p w14:paraId="3EF1957F" w14:textId="77777777" w:rsidR="00DB0F3F" w:rsidRDefault="00DB0F3F" w:rsidP="00450DFD">
      <w:pPr>
        <w:autoSpaceDE w:val="0"/>
        <w:autoSpaceDN w:val="0"/>
        <w:adjustRightInd w:val="0"/>
        <w:jc w:val="both"/>
        <w:rPr>
          <w:bCs w:val="0"/>
          <w:szCs w:val="24"/>
        </w:rPr>
      </w:pPr>
    </w:p>
    <w:p w14:paraId="550109B8" w14:textId="77777777" w:rsidR="003B0AA6" w:rsidRDefault="003B0AA6" w:rsidP="00450DFD">
      <w:pPr>
        <w:autoSpaceDE w:val="0"/>
        <w:autoSpaceDN w:val="0"/>
        <w:adjustRightInd w:val="0"/>
        <w:jc w:val="both"/>
        <w:rPr>
          <w:bCs w:val="0"/>
          <w:szCs w:val="24"/>
        </w:rPr>
      </w:pPr>
    </w:p>
    <w:p w14:paraId="23DEB6DB" w14:textId="77777777" w:rsidR="003B0AA6" w:rsidRDefault="003B0AA6" w:rsidP="00450DFD">
      <w:pPr>
        <w:autoSpaceDE w:val="0"/>
        <w:autoSpaceDN w:val="0"/>
        <w:adjustRightInd w:val="0"/>
        <w:jc w:val="both"/>
        <w:rPr>
          <w:bCs w:val="0"/>
          <w:szCs w:val="24"/>
        </w:rPr>
      </w:pPr>
    </w:p>
    <w:p w14:paraId="3219AF53" w14:textId="77777777" w:rsidR="003B0AA6" w:rsidRDefault="003B0AA6" w:rsidP="00450DFD">
      <w:pPr>
        <w:autoSpaceDE w:val="0"/>
        <w:autoSpaceDN w:val="0"/>
        <w:adjustRightInd w:val="0"/>
        <w:jc w:val="both"/>
        <w:rPr>
          <w:bCs w:val="0"/>
          <w:szCs w:val="24"/>
        </w:rPr>
      </w:pPr>
    </w:p>
    <w:p w14:paraId="1E67CCBC" w14:textId="77777777" w:rsidR="003B0AA6" w:rsidRDefault="003B0AA6" w:rsidP="00450DFD">
      <w:pPr>
        <w:autoSpaceDE w:val="0"/>
        <w:autoSpaceDN w:val="0"/>
        <w:adjustRightInd w:val="0"/>
        <w:jc w:val="both"/>
        <w:rPr>
          <w:bCs w:val="0"/>
          <w:szCs w:val="24"/>
        </w:rPr>
      </w:pPr>
    </w:p>
    <w:p w14:paraId="0F260A03" w14:textId="77777777" w:rsidR="003B0AA6" w:rsidRPr="00CA582D" w:rsidRDefault="003B0AA6" w:rsidP="00450DFD">
      <w:pPr>
        <w:autoSpaceDE w:val="0"/>
        <w:autoSpaceDN w:val="0"/>
        <w:adjustRightInd w:val="0"/>
        <w:jc w:val="both"/>
        <w:rPr>
          <w:bCs w:val="0"/>
          <w:szCs w:val="24"/>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5485008F" w14:textId="77777777" w:rsidTr="003B0AA6">
        <w:trPr>
          <w:cantSplit/>
          <w:jc w:val="center"/>
        </w:trPr>
        <w:tc>
          <w:tcPr>
            <w:tcW w:w="6548" w:type="dxa"/>
            <w:gridSpan w:val="6"/>
            <w:tcBorders>
              <w:top w:val="nil"/>
              <w:left w:val="nil"/>
              <w:bottom w:val="nil"/>
              <w:right w:val="nil"/>
            </w:tcBorders>
            <w:shd w:val="clear" w:color="auto" w:fill="FFFFFF"/>
            <w:vAlign w:val="center"/>
          </w:tcPr>
          <w:p w14:paraId="415AD40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Η διαχείριση των ανατιμήσεων</w:t>
            </w:r>
          </w:p>
        </w:tc>
      </w:tr>
      <w:tr w:rsidR="00CA582D" w:rsidRPr="00CA582D" w14:paraId="1828997C" w14:textId="77777777" w:rsidTr="003B0AA6">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D735CFF" w14:textId="77777777" w:rsidR="00CA582D" w:rsidRPr="00CA582D" w:rsidRDefault="00CA582D"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1DC35D7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30" w:type="dxa"/>
            <w:tcBorders>
              <w:top w:val="single" w:sz="16" w:space="0" w:color="000000"/>
              <w:bottom w:val="single" w:sz="16" w:space="0" w:color="000000"/>
            </w:tcBorders>
            <w:shd w:val="clear" w:color="auto" w:fill="FFFFFF"/>
            <w:vAlign w:val="bottom"/>
          </w:tcPr>
          <w:p w14:paraId="6AE51B8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725E1BE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1F62461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7520D06D" w14:textId="77777777" w:rsidTr="003B0AA6">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894E07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32734A4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9" w:type="dxa"/>
            <w:tcBorders>
              <w:top w:val="single" w:sz="16" w:space="0" w:color="000000"/>
              <w:left w:val="single" w:sz="16" w:space="0" w:color="000000"/>
              <w:bottom w:val="nil"/>
            </w:tcBorders>
            <w:shd w:val="clear" w:color="auto" w:fill="FFFFFF"/>
            <w:vAlign w:val="center"/>
          </w:tcPr>
          <w:p w14:paraId="0BF68AD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192</w:t>
            </w:r>
          </w:p>
        </w:tc>
        <w:tc>
          <w:tcPr>
            <w:tcW w:w="1030" w:type="dxa"/>
            <w:tcBorders>
              <w:top w:val="single" w:sz="16" w:space="0" w:color="000000"/>
              <w:bottom w:val="nil"/>
            </w:tcBorders>
            <w:shd w:val="clear" w:color="auto" w:fill="FFFFFF"/>
            <w:vAlign w:val="center"/>
          </w:tcPr>
          <w:p w14:paraId="0C38772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94,6</w:t>
            </w:r>
          </w:p>
        </w:tc>
        <w:tc>
          <w:tcPr>
            <w:tcW w:w="1399" w:type="dxa"/>
            <w:tcBorders>
              <w:top w:val="single" w:sz="16" w:space="0" w:color="000000"/>
              <w:bottom w:val="nil"/>
            </w:tcBorders>
            <w:shd w:val="clear" w:color="auto" w:fill="FFFFFF"/>
            <w:vAlign w:val="center"/>
          </w:tcPr>
          <w:p w14:paraId="6D3EE27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94,6</w:t>
            </w:r>
          </w:p>
        </w:tc>
        <w:tc>
          <w:tcPr>
            <w:tcW w:w="1476" w:type="dxa"/>
            <w:tcBorders>
              <w:top w:val="single" w:sz="16" w:space="0" w:color="000000"/>
              <w:bottom w:val="nil"/>
              <w:right w:val="single" w:sz="16" w:space="0" w:color="000000"/>
            </w:tcBorders>
            <w:shd w:val="clear" w:color="auto" w:fill="FFFFFF"/>
            <w:vAlign w:val="center"/>
          </w:tcPr>
          <w:p w14:paraId="2083A36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94,6</w:t>
            </w:r>
          </w:p>
        </w:tc>
      </w:tr>
      <w:tr w:rsidR="00CA582D" w:rsidRPr="00CA582D" w14:paraId="6BB3D48A" w14:textId="77777777" w:rsidTr="003B0AA6">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06E8EB46"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309691B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9" w:type="dxa"/>
            <w:tcBorders>
              <w:top w:val="nil"/>
              <w:left w:val="single" w:sz="16" w:space="0" w:color="000000"/>
              <w:bottom w:val="nil"/>
            </w:tcBorders>
            <w:shd w:val="clear" w:color="auto" w:fill="FFFFFF"/>
            <w:vAlign w:val="center"/>
          </w:tcPr>
          <w:p w14:paraId="1B6085D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11</w:t>
            </w:r>
          </w:p>
        </w:tc>
        <w:tc>
          <w:tcPr>
            <w:tcW w:w="1030" w:type="dxa"/>
            <w:tcBorders>
              <w:top w:val="nil"/>
              <w:bottom w:val="nil"/>
            </w:tcBorders>
            <w:shd w:val="clear" w:color="auto" w:fill="FFFFFF"/>
            <w:vAlign w:val="center"/>
          </w:tcPr>
          <w:p w14:paraId="60FBBF68"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5,4</w:t>
            </w:r>
          </w:p>
        </w:tc>
        <w:tc>
          <w:tcPr>
            <w:tcW w:w="1399" w:type="dxa"/>
            <w:tcBorders>
              <w:top w:val="nil"/>
              <w:bottom w:val="nil"/>
            </w:tcBorders>
            <w:shd w:val="clear" w:color="auto" w:fill="FFFFFF"/>
            <w:vAlign w:val="center"/>
          </w:tcPr>
          <w:p w14:paraId="34EAD00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5,4</w:t>
            </w:r>
          </w:p>
        </w:tc>
        <w:tc>
          <w:tcPr>
            <w:tcW w:w="1476" w:type="dxa"/>
            <w:tcBorders>
              <w:top w:val="nil"/>
              <w:bottom w:val="nil"/>
              <w:right w:val="single" w:sz="16" w:space="0" w:color="000000"/>
            </w:tcBorders>
            <w:shd w:val="clear" w:color="auto" w:fill="FFFFFF"/>
            <w:vAlign w:val="center"/>
          </w:tcPr>
          <w:p w14:paraId="2F3A53F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3677740B" w14:textId="77777777" w:rsidTr="003B0AA6">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CED999B"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722AC9AA"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6E87706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30" w:type="dxa"/>
            <w:tcBorders>
              <w:top w:val="nil"/>
              <w:bottom w:val="single" w:sz="16" w:space="0" w:color="000000"/>
            </w:tcBorders>
            <w:shd w:val="clear" w:color="auto" w:fill="FFFFFF"/>
            <w:vAlign w:val="center"/>
          </w:tcPr>
          <w:p w14:paraId="5CF0CE3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1D237B2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753968D4" w14:textId="77777777" w:rsidR="00CA582D" w:rsidRPr="00CA582D" w:rsidRDefault="00CA582D" w:rsidP="00450DFD">
            <w:pPr>
              <w:autoSpaceDE w:val="0"/>
              <w:autoSpaceDN w:val="0"/>
              <w:adjustRightInd w:val="0"/>
              <w:jc w:val="both"/>
              <w:rPr>
                <w:bCs w:val="0"/>
                <w:szCs w:val="24"/>
              </w:rPr>
            </w:pPr>
          </w:p>
        </w:tc>
      </w:tr>
    </w:tbl>
    <w:p w14:paraId="1FAB9A8C" w14:textId="77777777" w:rsidR="003B0AA6" w:rsidRPr="003B0AA6" w:rsidRDefault="003B0AA6" w:rsidP="00450DFD">
      <w:pPr>
        <w:autoSpaceDE w:val="0"/>
        <w:autoSpaceDN w:val="0"/>
        <w:adjustRightInd w:val="0"/>
        <w:jc w:val="both"/>
        <w:rPr>
          <w:bCs w:val="0"/>
          <w:szCs w:val="24"/>
        </w:rPr>
      </w:pPr>
      <w:r w:rsidRPr="003B0AA6">
        <w:rPr>
          <w:b/>
          <w:szCs w:val="24"/>
        </w:rPr>
        <w:t>Διαχείριση Ανατιμήσεων:</w:t>
      </w:r>
    </w:p>
    <w:p w14:paraId="1554AA74" w14:textId="77777777" w:rsidR="003B0AA6" w:rsidRPr="00BC5956" w:rsidRDefault="003B0AA6" w:rsidP="00450DFD">
      <w:pPr>
        <w:numPr>
          <w:ilvl w:val="0"/>
          <w:numId w:val="16"/>
        </w:numPr>
        <w:autoSpaceDE w:val="0"/>
        <w:autoSpaceDN w:val="0"/>
        <w:adjustRightInd w:val="0"/>
        <w:jc w:val="both"/>
        <w:rPr>
          <w:bCs w:val="0"/>
          <w:szCs w:val="24"/>
        </w:rPr>
      </w:pPr>
      <w:r w:rsidRPr="00BC5956">
        <w:rPr>
          <w:bCs w:val="0"/>
          <w:szCs w:val="24"/>
        </w:rPr>
        <w:t>Το 94,6% των επιχειρήσεων δηλώνει ότι δεν θεωρεί σημαντική τη διαχείριση των ανατιμήσεων. Αυτό μπορεί να εκφράζει την ικανοποίησή τους από την υφιστάμενη κατάσταση.</w:t>
      </w:r>
    </w:p>
    <w:p w14:paraId="6C1BE374" w14:textId="77777777" w:rsidR="00CA582D" w:rsidRPr="00CA582D" w:rsidRDefault="00CA582D" w:rsidP="00450DFD">
      <w:pPr>
        <w:autoSpaceDE w:val="0"/>
        <w:autoSpaceDN w:val="0"/>
        <w:adjustRightInd w:val="0"/>
        <w:jc w:val="both"/>
        <w:rPr>
          <w:bCs w:val="0"/>
          <w:szCs w:val="24"/>
        </w:rPr>
      </w:pPr>
    </w:p>
    <w:p w14:paraId="04F1C5A4"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0BAB3487">
            <wp:extent cx="5972175" cy="4781550"/>
            <wp:effectExtent l="0" t="0" r="9525"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4A37D8A7" w14:textId="77777777" w:rsidR="00CA582D" w:rsidRDefault="00CA582D" w:rsidP="00450DFD">
      <w:pPr>
        <w:autoSpaceDE w:val="0"/>
        <w:autoSpaceDN w:val="0"/>
        <w:adjustRightInd w:val="0"/>
        <w:jc w:val="both"/>
        <w:rPr>
          <w:bCs w:val="0"/>
          <w:szCs w:val="24"/>
        </w:rPr>
      </w:pPr>
    </w:p>
    <w:p w14:paraId="5B7F61B9" w14:textId="77777777" w:rsidR="003B0AA6" w:rsidRDefault="003B0AA6" w:rsidP="00450DFD">
      <w:pPr>
        <w:autoSpaceDE w:val="0"/>
        <w:autoSpaceDN w:val="0"/>
        <w:adjustRightInd w:val="0"/>
        <w:jc w:val="both"/>
        <w:rPr>
          <w:bCs w:val="0"/>
          <w:szCs w:val="24"/>
        </w:rPr>
      </w:pPr>
    </w:p>
    <w:p w14:paraId="40D4D4FE" w14:textId="77777777" w:rsidR="003874BD" w:rsidRDefault="003874BD" w:rsidP="00450DFD">
      <w:pPr>
        <w:autoSpaceDE w:val="0"/>
        <w:autoSpaceDN w:val="0"/>
        <w:adjustRightInd w:val="0"/>
        <w:jc w:val="both"/>
        <w:rPr>
          <w:bCs w:val="0"/>
          <w:szCs w:val="24"/>
        </w:rPr>
      </w:pPr>
    </w:p>
    <w:p w14:paraId="3FFBE57F" w14:textId="77777777" w:rsidR="00DB0F3F" w:rsidRDefault="00DB0F3F" w:rsidP="00450DFD">
      <w:pPr>
        <w:autoSpaceDE w:val="0"/>
        <w:autoSpaceDN w:val="0"/>
        <w:adjustRightInd w:val="0"/>
        <w:jc w:val="both"/>
        <w:rPr>
          <w:bCs w:val="0"/>
          <w:szCs w:val="24"/>
        </w:rPr>
      </w:pPr>
    </w:p>
    <w:p w14:paraId="3DA00F14" w14:textId="77777777" w:rsidR="00DB0F3F" w:rsidRDefault="00DB0F3F" w:rsidP="00450DFD">
      <w:pPr>
        <w:autoSpaceDE w:val="0"/>
        <w:autoSpaceDN w:val="0"/>
        <w:adjustRightInd w:val="0"/>
        <w:jc w:val="both"/>
        <w:rPr>
          <w:bCs w:val="0"/>
          <w:szCs w:val="24"/>
        </w:rPr>
      </w:pPr>
    </w:p>
    <w:p w14:paraId="406F5938" w14:textId="77777777" w:rsidR="00DB0F3F" w:rsidRDefault="00DB0F3F" w:rsidP="00450DFD">
      <w:pPr>
        <w:autoSpaceDE w:val="0"/>
        <w:autoSpaceDN w:val="0"/>
        <w:adjustRightInd w:val="0"/>
        <w:jc w:val="both"/>
        <w:rPr>
          <w:bCs w:val="0"/>
          <w:szCs w:val="24"/>
        </w:rPr>
      </w:pPr>
    </w:p>
    <w:p w14:paraId="0ABE82DA" w14:textId="77777777" w:rsidR="00DB0F3F" w:rsidRDefault="00DB0F3F" w:rsidP="00450DFD">
      <w:pPr>
        <w:autoSpaceDE w:val="0"/>
        <w:autoSpaceDN w:val="0"/>
        <w:adjustRightInd w:val="0"/>
        <w:jc w:val="both"/>
        <w:rPr>
          <w:bCs w:val="0"/>
          <w:szCs w:val="24"/>
        </w:rPr>
      </w:pPr>
    </w:p>
    <w:p w14:paraId="49AE9FF0" w14:textId="77777777" w:rsidR="00DB0F3F" w:rsidRDefault="00DB0F3F" w:rsidP="00450DFD">
      <w:pPr>
        <w:autoSpaceDE w:val="0"/>
        <w:autoSpaceDN w:val="0"/>
        <w:adjustRightInd w:val="0"/>
        <w:jc w:val="both"/>
        <w:rPr>
          <w:bCs w:val="0"/>
          <w:szCs w:val="24"/>
        </w:rPr>
      </w:pPr>
    </w:p>
    <w:p w14:paraId="4B3AA39C" w14:textId="77777777" w:rsidR="00DB0F3F" w:rsidRDefault="00DB0F3F" w:rsidP="00450DFD">
      <w:pPr>
        <w:autoSpaceDE w:val="0"/>
        <w:autoSpaceDN w:val="0"/>
        <w:adjustRightInd w:val="0"/>
        <w:jc w:val="both"/>
        <w:rPr>
          <w:bCs w:val="0"/>
          <w:szCs w:val="24"/>
        </w:rPr>
      </w:pPr>
    </w:p>
    <w:p w14:paraId="23A38751" w14:textId="77777777" w:rsidR="00DB0F3F" w:rsidRDefault="00DB0F3F" w:rsidP="00450DFD">
      <w:pPr>
        <w:autoSpaceDE w:val="0"/>
        <w:autoSpaceDN w:val="0"/>
        <w:adjustRightInd w:val="0"/>
        <w:jc w:val="both"/>
        <w:rPr>
          <w:bCs w:val="0"/>
          <w:szCs w:val="24"/>
        </w:rPr>
      </w:pPr>
    </w:p>
    <w:p w14:paraId="538AFAA1" w14:textId="77777777" w:rsidR="00DB0F3F" w:rsidRDefault="00DB0F3F" w:rsidP="00450DFD">
      <w:pPr>
        <w:autoSpaceDE w:val="0"/>
        <w:autoSpaceDN w:val="0"/>
        <w:adjustRightInd w:val="0"/>
        <w:jc w:val="both"/>
        <w:rPr>
          <w:bCs w:val="0"/>
          <w:szCs w:val="24"/>
        </w:rPr>
      </w:pPr>
    </w:p>
    <w:p w14:paraId="15BDC1EA" w14:textId="77777777" w:rsidR="003B0AA6" w:rsidRDefault="003B0AA6" w:rsidP="00450DFD">
      <w:pPr>
        <w:autoSpaceDE w:val="0"/>
        <w:autoSpaceDN w:val="0"/>
        <w:adjustRightInd w:val="0"/>
        <w:jc w:val="both"/>
        <w:rPr>
          <w:bCs w:val="0"/>
          <w:szCs w:val="24"/>
        </w:rPr>
      </w:pPr>
    </w:p>
    <w:p w14:paraId="2BC4F62A" w14:textId="77777777" w:rsidR="003874BD" w:rsidRDefault="003874BD" w:rsidP="00450DFD">
      <w:pPr>
        <w:autoSpaceDE w:val="0"/>
        <w:autoSpaceDN w:val="0"/>
        <w:adjustRightInd w:val="0"/>
        <w:jc w:val="both"/>
        <w:rPr>
          <w:bCs w:val="0"/>
          <w:szCs w:val="24"/>
        </w:rPr>
      </w:pPr>
    </w:p>
    <w:p w14:paraId="3E248006" w14:textId="77777777" w:rsidR="003874BD" w:rsidRPr="00CA582D" w:rsidRDefault="003874BD" w:rsidP="00450DFD">
      <w:pPr>
        <w:autoSpaceDE w:val="0"/>
        <w:autoSpaceDN w:val="0"/>
        <w:adjustRightInd w:val="0"/>
        <w:jc w:val="both"/>
        <w:rPr>
          <w:bCs w:val="0"/>
          <w:szCs w:val="24"/>
        </w:rPr>
      </w:pP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A582D" w:rsidRPr="00CA582D" w14:paraId="38A8FAFC" w14:textId="77777777" w:rsidTr="00CA582D">
        <w:trPr>
          <w:cantSplit/>
          <w:jc w:val="center"/>
        </w:trPr>
        <w:tc>
          <w:tcPr>
            <w:tcW w:w="6544" w:type="dxa"/>
            <w:gridSpan w:val="6"/>
            <w:tcBorders>
              <w:top w:val="nil"/>
              <w:left w:val="nil"/>
              <w:bottom w:val="nil"/>
              <w:right w:val="nil"/>
            </w:tcBorders>
            <w:shd w:val="clear" w:color="auto" w:fill="FFFFFF"/>
            <w:vAlign w:val="center"/>
          </w:tcPr>
          <w:p w14:paraId="19504D0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
                <w:color w:val="000000"/>
                <w:sz w:val="18"/>
                <w:szCs w:val="18"/>
              </w:rPr>
              <w:lastRenderedPageBreak/>
              <w:t>Η αποκατάσταση μελών της οικογένειάς μου</w:t>
            </w:r>
          </w:p>
        </w:tc>
      </w:tr>
      <w:tr w:rsidR="00CA582D" w:rsidRPr="00CA582D" w14:paraId="056E8171" w14:textId="77777777" w:rsidTr="00CA582D">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45B17AC6" w14:textId="77777777" w:rsidR="00CA582D" w:rsidRPr="00CA582D" w:rsidRDefault="00CA582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4BFE6F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110CF7F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39925F5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3F60F39C"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Cumulative Percent</w:t>
            </w:r>
          </w:p>
        </w:tc>
      </w:tr>
      <w:tr w:rsidR="00CA582D" w:rsidRPr="00CA582D" w14:paraId="5AB4DD6E" w14:textId="77777777" w:rsidTr="00CA582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7B687063"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70AC89D6"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2630CAF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202</w:t>
            </w:r>
          </w:p>
        </w:tc>
        <w:tc>
          <w:tcPr>
            <w:tcW w:w="1029" w:type="dxa"/>
            <w:tcBorders>
              <w:top w:val="single" w:sz="16" w:space="0" w:color="000000"/>
              <w:bottom w:val="nil"/>
            </w:tcBorders>
            <w:shd w:val="clear" w:color="auto" w:fill="FFFFFF"/>
            <w:vAlign w:val="center"/>
          </w:tcPr>
          <w:p w14:paraId="38E6E85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99,5</w:t>
            </w:r>
          </w:p>
        </w:tc>
        <w:tc>
          <w:tcPr>
            <w:tcW w:w="1398" w:type="dxa"/>
            <w:tcBorders>
              <w:top w:val="single" w:sz="16" w:space="0" w:color="000000"/>
              <w:bottom w:val="nil"/>
            </w:tcBorders>
            <w:shd w:val="clear" w:color="auto" w:fill="FFFFFF"/>
            <w:vAlign w:val="center"/>
          </w:tcPr>
          <w:p w14:paraId="0D6CAC40"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99,5</w:t>
            </w:r>
          </w:p>
        </w:tc>
        <w:tc>
          <w:tcPr>
            <w:tcW w:w="1475" w:type="dxa"/>
            <w:tcBorders>
              <w:top w:val="single" w:sz="16" w:space="0" w:color="000000"/>
              <w:bottom w:val="nil"/>
              <w:right w:val="single" w:sz="16" w:space="0" w:color="000000"/>
            </w:tcBorders>
            <w:shd w:val="clear" w:color="auto" w:fill="FFFFFF"/>
            <w:vAlign w:val="center"/>
          </w:tcPr>
          <w:p w14:paraId="1D18C7C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99,5</w:t>
            </w:r>
          </w:p>
        </w:tc>
      </w:tr>
      <w:tr w:rsidR="00CA582D" w:rsidRPr="00CA582D" w14:paraId="175790C7"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79FB161"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7464D012"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5A8F29B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w:t>
            </w:r>
          </w:p>
        </w:tc>
        <w:tc>
          <w:tcPr>
            <w:tcW w:w="1029" w:type="dxa"/>
            <w:tcBorders>
              <w:top w:val="nil"/>
              <w:bottom w:val="nil"/>
            </w:tcBorders>
            <w:shd w:val="clear" w:color="auto" w:fill="FFFFFF"/>
            <w:vAlign w:val="center"/>
          </w:tcPr>
          <w:p w14:paraId="41402FF7"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w:t>
            </w:r>
          </w:p>
        </w:tc>
        <w:tc>
          <w:tcPr>
            <w:tcW w:w="1398" w:type="dxa"/>
            <w:tcBorders>
              <w:top w:val="nil"/>
              <w:bottom w:val="nil"/>
            </w:tcBorders>
            <w:shd w:val="clear" w:color="auto" w:fill="FFFFFF"/>
            <w:vAlign w:val="center"/>
          </w:tcPr>
          <w:p w14:paraId="567CF271"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,5</w:t>
            </w:r>
          </w:p>
        </w:tc>
        <w:tc>
          <w:tcPr>
            <w:tcW w:w="1475" w:type="dxa"/>
            <w:tcBorders>
              <w:top w:val="nil"/>
              <w:bottom w:val="nil"/>
              <w:right w:val="single" w:sz="16" w:space="0" w:color="000000"/>
            </w:tcBorders>
            <w:shd w:val="clear" w:color="auto" w:fill="FFFFFF"/>
            <w:vAlign w:val="center"/>
          </w:tcPr>
          <w:p w14:paraId="126DBF7B"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r>
      <w:tr w:rsidR="00CA582D" w:rsidRPr="00CA582D" w14:paraId="5E3653CB" w14:textId="77777777" w:rsidTr="00CA582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1559D386" w14:textId="77777777" w:rsidR="00CA582D" w:rsidRPr="00CA582D" w:rsidRDefault="00CA582D"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32147C1F"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56EA6CD4"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7A5DEA5D"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7FF4DA75" w14:textId="77777777" w:rsidR="00CA582D" w:rsidRPr="00CA582D" w:rsidRDefault="00CA582D" w:rsidP="00450DFD">
            <w:pPr>
              <w:autoSpaceDE w:val="0"/>
              <w:autoSpaceDN w:val="0"/>
              <w:adjustRightInd w:val="0"/>
              <w:ind w:left="60" w:right="60"/>
              <w:jc w:val="both"/>
              <w:rPr>
                <w:rFonts w:ascii="Arial" w:hAnsi="Arial" w:cs="Arial"/>
                <w:bCs w:val="0"/>
                <w:color w:val="000000"/>
                <w:sz w:val="18"/>
                <w:szCs w:val="18"/>
              </w:rPr>
            </w:pPr>
            <w:r w:rsidRPr="00CA582D">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6F6DB143" w14:textId="77777777" w:rsidR="00CA582D" w:rsidRPr="00CA582D" w:rsidRDefault="00CA582D" w:rsidP="00450DFD">
            <w:pPr>
              <w:autoSpaceDE w:val="0"/>
              <w:autoSpaceDN w:val="0"/>
              <w:adjustRightInd w:val="0"/>
              <w:jc w:val="both"/>
              <w:rPr>
                <w:bCs w:val="0"/>
                <w:szCs w:val="24"/>
              </w:rPr>
            </w:pPr>
          </w:p>
        </w:tc>
      </w:tr>
    </w:tbl>
    <w:p w14:paraId="653987B5" w14:textId="77777777" w:rsidR="00CA582D" w:rsidRDefault="00CA582D" w:rsidP="00450DFD">
      <w:pPr>
        <w:autoSpaceDE w:val="0"/>
        <w:autoSpaceDN w:val="0"/>
        <w:adjustRightInd w:val="0"/>
        <w:jc w:val="both"/>
        <w:rPr>
          <w:bCs w:val="0"/>
          <w:szCs w:val="24"/>
        </w:rPr>
      </w:pPr>
    </w:p>
    <w:p w14:paraId="6B181959" w14:textId="77777777" w:rsidR="003B0AA6" w:rsidRPr="003B0AA6" w:rsidRDefault="003B0AA6" w:rsidP="00450DFD">
      <w:pPr>
        <w:autoSpaceDE w:val="0"/>
        <w:autoSpaceDN w:val="0"/>
        <w:adjustRightInd w:val="0"/>
        <w:jc w:val="both"/>
        <w:rPr>
          <w:bCs w:val="0"/>
          <w:szCs w:val="24"/>
        </w:rPr>
      </w:pPr>
      <w:r w:rsidRPr="003B0AA6">
        <w:rPr>
          <w:b/>
          <w:szCs w:val="24"/>
        </w:rPr>
        <w:t>Αποκατάσταση Μελών της Οικογένειάς:</w:t>
      </w:r>
    </w:p>
    <w:p w14:paraId="16914912" w14:textId="77777777" w:rsidR="003B0AA6" w:rsidRPr="003B0AA6" w:rsidRDefault="003B0AA6" w:rsidP="00450DFD">
      <w:pPr>
        <w:numPr>
          <w:ilvl w:val="0"/>
          <w:numId w:val="17"/>
        </w:numPr>
        <w:autoSpaceDE w:val="0"/>
        <w:autoSpaceDN w:val="0"/>
        <w:adjustRightInd w:val="0"/>
        <w:jc w:val="both"/>
        <w:rPr>
          <w:bCs w:val="0"/>
          <w:szCs w:val="24"/>
        </w:rPr>
      </w:pPr>
      <w:r w:rsidRPr="003B0AA6">
        <w:rPr>
          <w:bCs w:val="0"/>
          <w:szCs w:val="24"/>
        </w:rPr>
        <w:t>Το 99,5% των επιχειρήσεων δηλώνει ότι δεν θεωρεί σημαντική την αποκατάσταση των μελών της οικογένειάς τους. Αυτό ενδεχομένως αποτυπώνει το χαρακτήρα της επιχείρησης (π.χ., αν είναι οικογενειακή επιχείρηση ή όχι).</w:t>
      </w:r>
    </w:p>
    <w:p w14:paraId="5EACF401" w14:textId="77777777" w:rsidR="003B0AA6" w:rsidRPr="00CA582D" w:rsidRDefault="003B0AA6" w:rsidP="00450DFD">
      <w:pPr>
        <w:autoSpaceDE w:val="0"/>
        <w:autoSpaceDN w:val="0"/>
        <w:adjustRightInd w:val="0"/>
        <w:jc w:val="both"/>
        <w:rPr>
          <w:bCs w:val="0"/>
          <w:szCs w:val="24"/>
        </w:rPr>
      </w:pPr>
    </w:p>
    <w:p w14:paraId="2C19BA9B"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420AE3E7">
            <wp:extent cx="5972175" cy="478155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7218A9E4" w14:textId="77777777" w:rsidR="006E6899" w:rsidRDefault="006E6899" w:rsidP="00450DFD">
      <w:pPr>
        <w:autoSpaceDE w:val="0"/>
        <w:autoSpaceDN w:val="0"/>
        <w:adjustRightInd w:val="0"/>
        <w:jc w:val="both"/>
        <w:rPr>
          <w:bCs w:val="0"/>
          <w:szCs w:val="24"/>
        </w:rPr>
      </w:pPr>
    </w:p>
    <w:p w14:paraId="373A8B03" w14:textId="77777777" w:rsidR="006E6899" w:rsidRDefault="006E6899" w:rsidP="00450DFD">
      <w:pPr>
        <w:autoSpaceDE w:val="0"/>
        <w:autoSpaceDN w:val="0"/>
        <w:adjustRightInd w:val="0"/>
        <w:jc w:val="both"/>
        <w:rPr>
          <w:bCs w:val="0"/>
          <w:szCs w:val="24"/>
          <w:lang w:val="en-US"/>
        </w:rPr>
      </w:pPr>
    </w:p>
    <w:p w14:paraId="5BF3BD3E" w14:textId="77777777" w:rsidR="00DB0F3F" w:rsidRDefault="00DB0F3F" w:rsidP="00450DFD">
      <w:pPr>
        <w:autoSpaceDE w:val="0"/>
        <w:autoSpaceDN w:val="0"/>
        <w:adjustRightInd w:val="0"/>
        <w:jc w:val="both"/>
        <w:rPr>
          <w:bCs w:val="0"/>
          <w:szCs w:val="24"/>
          <w:lang w:val="en-US"/>
        </w:rPr>
      </w:pPr>
    </w:p>
    <w:p w14:paraId="30AFD47B" w14:textId="77777777" w:rsidR="00DB0F3F" w:rsidRDefault="00DB0F3F" w:rsidP="00450DFD">
      <w:pPr>
        <w:autoSpaceDE w:val="0"/>
        <w:autoSpaceDN w:val="0"/>
        <w:adjustRightInd w:val="0"/>
        <w:jc w:val="both"/>
        <w:rPr>
          <w:bCs w:val="0"/>
          <w:szCs w:val="24"/>
          <w:lang w:val="en-US"/>
        </w:rPr>
      </w:pPr>
    </w:p>
    <w:p w14:paraId="64774E2B" w14:textId="77777777" w:rsidR="00DB0F3F" w:rsidRDefault="00DB0F3F" w:rsidP="00450DFD">
      <w:pPr>
        <w:autoSpaceDE w:val="0"/>
        <w:autoSpaceDN w:val="0"/>
        <w:adjustRightInd w:val="0"/>
        <w:jc w:val="both"/>
        <w:rPr>
          <w:bCs w:val="0"/>
          <w:szCs w:val="24"/>
          <w:lang w:val="en-US"/>
        </w:rPr>
      </w:pPr>
    </w:p>
    <w:p w14:paraId="4FFEBF81" w14:textId="77777777" w:rsidR="00DB0F3F" w:rsidRDefault="00DB0F3F" w:rsidP="00450DFD">
      <w:pPr>
        <w:autoSpaceDE w:val="0"/>
        <w:autoSpaceDN w:val="0"/>
        <w:adjustRightInd w:val="0"/>
        <w:jc w:val="both"/>
        <w:rPr>
          <w:bCs w:val="0"/>
          <w:szCs w:val="24"/>
          <w:lang w:val="en-US"/>
        </w:rPr>
      </w:pPr>
    </w:p>
    <w:p w14:paraId="7B05A9AD" w14:textId="77777777" w:rsidR="00DB0F3F" w:rsidRDefault="00DB0F3F" w:rsidP="00450DFD">
      <w:pPr>
        <w:autoSpaceDE w:val="0"/>
        <w:autoSpaceDN w:val="0"/>
        <w:adjustRightInd w:val="0"/>
        <w:jc w:val="both"/>
        <w:rPr>
          <w:bCs w:val="0"/>
          <w:szCs w:val="24"/>
          <w:lang w:val="en-US"/>
        </w:rPr>
      </w:pPr>
    </w:p>
    <w:p w14:paraId="234B4EAE" w14:textId="77777777" w:rsidR="00DB0F3F" w:rsidRDefault="00DB0F3F" w:rsidP="00450DFD">
      <w:pPr>
        <w:autoSpaceDE w:val="0"/>
        <w:autoSpaceDN w:val="0"/>
        <w:adjustRightInd w:val="0"/>
        <w:jc w:val="both"/>
        <w:rPr>
          <w:bCs w:val="0"/>
          <w:szCs w:val="24"/>
          <w:lang w:val="en-US"/>
        </w:rPr>
      </w:pPr>
    </w:p>
    <w:p w14:paraId="1B16345E" w14:textId="77777777" w:rsidR="00DB0F3F" w:rsidRDefault="00DB0F3F" w:rsidP="00450DFD">
      <w:pPr>
        <w:autoSpaceDE w:val="0"/>
        <w:autoSpaceDN w:val="0"/>
        <w:adjustRightInd w:val="0"/>
        <w:jc w:val="both"/>
        <w:rPr>
          <w:bCs w:val="0"/>
          <w:szCs w:val="24"/>
          <w:lang w:val="en-US"/>
        </w:rPr>
      </w:pPr>
    </w:p>
    <w:p w14:paraId="3DE3B4BE" w14:textId="77777777" w:rsidR="00DB0F3F" w:rsidRPr="00645EDD" w:rsidRDefault="00DB0F3F" w:rsidP="00450DFD">
      <w:pPr>
        <w:autoSpaceDE w:val="0"/>
        <w:autoSpaceDN w:val="0"/>
        <w:adjustRightInd w:val="0"/>
        <w:jc w:val="both"/>
        <w:rPr>
          <w:bCs w:val="0"/>
          <w:szCs w:val="24"/>
          <w:lang w:val="en-US"/>
        </w:rPr>
      </w:pPr>
    </w:p>
    <w:p w14:paraId="6399B882" w14:textId="77777777" w:rsidR="006C2AF3" w:rsidRDefault="006C2AF3" w:rsidP="00450DFD">
      <w:pPr>
        <w:autoSpaceDE w:val="0"/>
        <w:autoSpaceDN w:val="0"/>
        <w:adjustRightInd w:val="0"/>
        <w:jc w:val="both"/>
        <w:rPr>
          <w:bCs w:val="0"/>
          <w:szCs w:val="24"/>
        </w:rPr>
      </w:pPr>
    </w:p>
    <w:p w14:paraId="1B484B1D" w14:textId="77777777" w:rsidR="006C2AF3" w:rsidRDefault="006C2AF3" w:rsidP="00450DFD">
      <w:pPr>
        <w:autoSpaceDE w:val="0"/>
        <w:autoSpaceDN w:val="0"/>
        <w:adjustRightInd w:val="0"/>
        <w:jc w:val="both"/>
        <w:rPr>
          <w:bCs w:val="0"/>
          <w:szCs w:val="24"/>
        </w:rPr>
      </w:pPr>
    </w:p>
    <w:p w14:paraId="3F7662FD" w14:textId="77777777" w:rsidR="006C2AF3" w:rsidRPr="006C2AF3" w:rsidRDefault="006C2AF3" w:rsidP="00450DFD">
      <w:pPr>
        <w:autoSpaceDE w:val="0"/>
        <w:autoSpaceDN w:val="0"/>
        <w:adjustRightInd w:val="0"/>
        <w:jc w:val="both"/>
        <w:rPr>
          <w:bCs w:val="0"/>
          <w:szCs w:val="24"/>
        </w:rPr>
      </w:pPr>
    </w:p>
    <w:tbl>
      <w:tblPr>
        <w:tblW w:w="69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922"/>
        <w:gridCol w:w="1169"/>
        <w:gridCol w:w="1029"/>
        <w:gridCol w:w="1399"/>
        <w:gridCol w:w="1476"/>
      </w:tblGrid>
      <w:tr w:rsidR="006C2AF3" w:rsidRPr="006C2AF3" w14:paraId="5D58063D" w14:textId="77777777" w:rsidTr="003B0AA6">
        <w:trPr>
          <w:cantSplit/>
          <w:jc w:val="center"/>
        </w:trPr>
        <w:tc>
          <w:tcPr>
            <w:tcW w:w="6948" w:type="dxa"/>
            <w:gridSpan w:val="6"/>
            <w:tcBorders>
              <w:top w:val="nil"/>
              <w:left w:val="nil"/>
              <w:bottom w:val="nil"/>
              <w:right w:val="nil"/>
            </w:tcBorders>
            <w:shd w:val="clear" w:color="auto" w:fill="FFFFFF"/>
            <w:vAlign w:val="center"/>
          </w:tcPr>
          <w:p w14:paraId="3BC05A61"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
                <w:color w:val="000000"/>
                <w:sz w:val="18"/>
                <w:szCs w:val="18"/>
              </w:rPr>
              <w:lastRenderedPageBreak/>
              <w:t>Όλα τα παραπάνω</w:t>
            </w:r>
          </w:p>
        </w:tc>
      </w:tr>
      <w:tr w:rsidR="006C2AF3" w:rsidRPr="006C2AF3" w14:paraId="68718C65" w14:textId="77777777" w:rsidTr="003B0AA6">
        <w:trPr>
          <w:cantSplit/>
          <w:jc w:val="center"/>
        </w:trPr>
        <w:tc>
          <w:tcPr>
            <w:tcW w:w="1875" w:type="dxa"/>
            <w:gridSpan w:val="2"/>
            <w:tcBorders>
              <w:top w:val="single" w:sz="16" w:space="0" w:color="000000"/>
              <w:left w:val="single" w:sz="16" w:space="0" w:color="000000"/>
              <w:bottom w:val="single" w:sz="16" w:space="0" w:color="000000"/>
              <w:right w:val="nil"/>
            </w:tcBorders>
            <w:shd w:val="clear" w:color="auto" w:fill="FFFFFF"/>
            <w:vAlign w:val="bottom"/>
          </w:tcPr>
          <w:p w14:paraId="14F44B8C" w14:textId="77777777" w:rsidR="006C2AF3" w:rsidRPr="006C2AF3" w:rsidRDefault="006C2AF3"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7B02F739"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14:paraId="3BD33CD8"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31D1FD1E"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5FE828C9"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Cumulative Percent</w:t>
            </w:r>
          </w:p>
        </w:tc>
      </w:tr>
      <w:tr w:rsidR="006C2AF3" w:rsidRPr="006C2AF3" w14:paraId="4371A99C" w14:textId="77777777" w:rsidTr="003B0AA6">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6723F5AD"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Valid</w:t>
            </w:r>
          </w:p>
        </w:tc>
        <w:tc>
          <w:tcPr>
            <w:tcW w:w="922" w:type="dxa"/>
            <w:tcBorders>
              <w:top w:val="single" w:sz="16" w:space="0" w:color="000000"/>
              <w:left w:val="nil"/>
              <w:bottom w:val="nil"/>
              <w:right w:val="single" w:sz="16" w:space="0" w:color="000000"/>
            </w:tcBorders>
            <w:shd w:val="clear" w:color="auto" w:fill="FFFFFF"/>
          </w:tcPr>
          <w:p w14:paraId="6994D8C5"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Οχι</w:t>
            </w:r>
          </w:p>
        </w:tc>
        <w:tc>
          <w:tcPr>
            <w:tcW w:w="1169" w:type="dxa"/>
            <w:tcBorders>
              <w:top w:val="single" w:sz="16" w:space="0" w:color="000000"/>
              <w:left w:val="single" w:sz="16" w:space="0" w:color="000000"/>
              <w:bottom w:val="nil"/>
            </w:tcBorders>
            <w:shd w:val="clear" w:color="auto" w:fill="FFFFFF"/>
            <w:vAlign w:val="center"/>
          </w:tcPr>
          <w:p w14:paraId="0E4CDF20"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178</w:t>
            </w:r>
          </w:p>
        </w:tc>
        <w:tc>
          <w:tcPr>
            <w:tcW w:w="1029" w:type="dxa"/>
            <w:tcBorders>
              <w:top w:val="single" w:sz="16" w:space="0" w:color="000000"/>
              <w:bottom w:val="nil"/>
            </w:tcBorders>
            <w:shd w:val="clear" w:color="auto" w:fill="FFFFFF"/>
            <w:vAlign w:val="center"/>
          </w:tcPr>
          <w:p w14:paraId="36189522"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87,7</w:t>
            </w:r>
          </w:p>
        </w:tc>
        <w:tc>
          <w:tcPr>
            <w:tcW w:w="1399" w:type="dxa"/>
            <w:tcBorders>
              <w:top w:val="single" w:sz="16" w:space="0" w:color="000000"/>
              <w:bottom w:val="nil"/>
            </w:tcBorders>
            <w:shd w:val="clear" w:color="auto" w:fill="FFFFFF"/>
            <w:vAlign w:val="center"/>
          </w:tcPr>
          <w:p w14:paraId="681E1044"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88,1</w:t>
            </w:r>
          </w:p>
        </w:tc>
        <w:tc>
          <w:tcPr>
            <w:tcW w:w="1476" w:type="dxa"/>
            <w:tcBorders>
              <w:top w:val="single" w:sz="16" w:space="0" w:color="000000"/>
              <w:bottom w:val="nil"/>
              <w:right w:val="single" w:sz="16" w:space="0" w:color="000000"/>
            </w:tcBorders>
            <w:shd w:val="clear" w:color="auto" w:fill="FFFFFF"/>
            <w:vAlign w:val="center"/>
          </w:tcPr>
          <w:p w14:paraId="6462F584"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88,1</w:t>
            </w:r>
          </w:p>
        </w:tc>
      </w:tr>
      <w:tr w:rsidR="006C2AF3" w:rsidRPr="006C2AF3" w14:paraId="0A91A510" w14:textId="77777777" w:rsidTr="003B0AA6">
        <w:trPr>
          <w:cantSplit/>
          <w:jc w:val="center"/>
        </w:trPr>
        <w:tc>
          <w:tcPr>
            <w:tcW w:w="953" w:type="dxa"/>
            <w:vMerge/>
            <w:tcBorders>
              <w:top w:val="single" w:sz="16" w:space="0" w:color="000000"/>
              <w:left w:val="single" w:sz="16" w:space="0" w:color="000000"/>
              <w:bottom w:val="nil"/>
              <w:right w:val="nil"/>
            </w:tcBorders>
            <w:shd w:val="clear" w:color="auto" w:fill="FFFFFF"/>
          </w:tcPr>
          <w:p w14:paraId="7A84ABA5" w14:textId="77777777" w:rsidR="006C2AF3" w:rsidRPr="006C2AF3" w:rsidRDefault="006C2AF3"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4EB9E14F"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Ναι</w:t>
            </w:r>
          </w:p>
        </w:tc>
        <w:tc>
          <w:tcPr>
            <w:tcW w:w="1169" w:type="dxa"/>
            <w:tcBorders>
              <w:top w:val="nil"/>
              <w:left w:val="single" w:sz="16" w:space="0" w:color="000000"/>
              <w:bottom w:val="nil"/>
            </w:tcBorders>
            <w:shd w:val="clear" w:color="auto" w:fill="FFFFFF"/>
            <w:vAlign w:val="center"/>
          </w:tcPr>
          <w:p w14:paraId="4C058404"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24</w:t>
            </w:r>
          </w:p>
        </w:tc>
        <w:tc>
          <w:tcPr>
            <w:tcW w:w="1029" w:type="dxa"/>
            <w:tcBorders>
              <w:top w:val="nil"/>
              <w:bottom w:val="nil"/>
            </w:tcBorders>
            <w:shd w:val="clear" w:color="auto" w:fill="FFFFFF"/>
            <w:vAlign w:val="center"/>
          </w:tcPr>
          <w:p w14:paraId="0AA67203"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11,8</w:t>
            </w:r>
          </w:p>
        </w:tc>
        <w:tc>
          <w:tcPr>
            <w:tcW w:w="1399" w:type="dxa"/>
            <w:tcBorders>
              <w:top w:val="nil"/>
              <w:bottom w:val="nil"/>
            </w:tcBorders>
            <w:shd w:val="clear" w:color="auto" w:fill="FFFFFF"/>
            <w:vAlign w:val="center"/>
          </w:tcPr>
          <w:p w14:paraId="2E70876D"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11,9</w:t>
            </w:r>
          </w:p>
        </w:tc>
        <w:tc>
          <w:tcPr>
            <w:tcW w:w="1476" w:type="dxa"/>
            <w:tcBorders>
              <w:top w:val="nil"/>
              <w:bottom w:val="nil"/>
              <w:right w:val="single" w:sz="16" w:space="0" w:color="000000"/>
            </w:tcBorders>
            <w:shd w:val="clear" w:color="auto" w:fill="FFFFFF"/>
            <w:vAlign w:val="center"/>
          </w:tcPr>
          <w:p w14:paraId="2E082C20"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100,0</w:t>
            </w:r>
          </w:p>
        </w:tc>
      </w:tr>
      <w:tr w:rsidR="006C2AF3" w:rsidRPr="006C2AF3" w14:paraId="0626917B" w14:textId="77777777" w:rsidTr="003B0AA6">
        <w:trPr>
          <w:cantSplit/>
          <w:jc w:val="center"/>
        </w:trPr>
        <w:tc>
          <w:tcPr>
            <w:tcW w:w="953" w:type="dxa"/>
            <w:vMerge/>
            <w:tcBorders>
              <w:top w:val="single" w:sz="16" w:space="0" w:color="000000"/>
              <w:left w:val="single" w:sz="16" w:space="0" w:color="000000"/>
              <w:bottom w:val="nil"/>
              <w:right w:val="nil"/>
            </w:tcBorders>
            <w:shd w:val="clear" w:color="auto" w:fill="FFFFFF"/>
          </w:tcPr>
          <w:p w14:paraId="10761DB3" w14:textId="77777777" w:rsidR="006C2AF3" w:rsidRPr="006C2AF3" w:rsidRDefault="006C2AF3"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1E5E0910"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Total</w:t>
            </w:r>
          </w:p>
        </w:tc>
        <w:tc>
          <w:tcPr>
            <w:tcW w:w="1169" w:type="dxa"/>
            <w:tcBorders>
              <w:top w:val="nil"/>
              <w:left w:val="single" w:sz="16" w:space="0" w:color="000000"/>
              <w:bottom w:val="nil"/>
            </w:tcBorders>
            <w:shd w:val="clear" w:color="auto" w:fill="FFFFFF"/>
            <w:vAlign w:val="center"/>
          </w:tcPr>
          <w:p w14:paraId="188E64A9"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202</w:t>
            </w:r>
          </w:p>
        </w:tc>
        <w:tc>
          <w:tcPr>
            <w:tcW w:w="1029" w:type="dxa"/>
            <w:tcBorders>
              <w:top w:val="nil"/>
              <w:bottom w:val="nil"/>
            </w:tcBorders>
            <w:shd w:val="clear" w:color="auto" w:fill="FFFFFF"/>
            <w:vAlign w:val="center"/>
          </w:tcPr>
          <w:p w14:paraId="29B86390"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99,5</w:t>
            </w:r>
          </w:p>
        </w:tc>
        <w:tc>
          <w:tcPr>
            <w:tcW w:w="1399" w:type="dxa"/>
            <w:tcBorders>
              <w:top w:val="nil"/>
              <w:bottom w:val="nil"/>
            </w:tcBorders>
            <w:shd w:val="clear" w:color="auto" w:fill="FFFFFF"/>
            <w:vAlign w:val="center"/>
          </w:tcPr>
          <w:p w14:paraId="21D05FAF"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100,0</w:t>
            </w:r>
          </w:p>
        </w:tc>
        <w:tc>
          <w:tcPr>
            <w:tcW w:w="1476" w:type="dxa"/>
            <w:tcBorders>
              <w:top w:val="nil"/>
              <w:bottom w:val="nil"/>
              <w:right w:val="single" w:sz="16" w:space="0" w:color="000000"/>
            </w:tcBorders>
            <w:shd w:val="clear" w:color="auto" w:fill="FFFFFF"/>
            <w:vAlign w:val="center"/>
          </w:tcPr>
          <w:p w14:paraId="51F38448" w14:textId="77777777" w:rsidR="006C2AF3" w:rsidRPr="006C2AF3" w:rsidRDefault="006C2AF3" w:rsidP="00450DFD">
            <w:pPr>
              <w:autoSpaceDE w:val="0"/>
              <w:autoSpaceDN w:val="0"/>
              <w:adjustRightInd w:val="0"/>
              <w:jc w:val="both"/>
              <w:rPr>
                <w:bCs w:val="0"/>
                <w:szCs w:val="24"/>
              </w:rPr>
            </w:pPr>
          </w:p>
        </w:tc>
      </w:tr>
      <w:tr w:rsidR="006C2AF3" w:rsidRPr="006C2AF3" w14:paraId="182E9204" w14:textId="77777777" w:rsidTr="003B0AA6">
        <w:trPr>
          <w:cantSplit/>
          <w:jc w:val="center"/>
        </w:trPr>
        <w:tc>
          <w:tcPr>
            <w:tcW w:w="953" w:type="dxa"/>
            <w:tcBorders>
              <w:top w:val="nil"/>
              <w:left w:val="single" w:sz="16" w:space="0" w:color="000000"/>
              <w:bottom w:val="nil"/>
              <w:right w:val="nil"/>
            </w:tcBorders>
            <w:shd w:val="clear" w:color="auto" w:fill="FFFFFF"/>
          </w:tcPr>
          <w:p w14:paraId="10A7CE90"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Missing</w:t>
            </w:r>
          </w:p>
        </w:tc>
        <w:tc>
          <w:tcPr>
            <w:tcW w:w="922" w:type="dxa"/>
            <w:tcBorders>
              <w:top w:val="nil"/>
              <w:left w:val="nil"/>
              <w:bottom w:val="nil"/>
              <w:right w:val="single" w:sz="16" w:space="0" w:color="000000"/>
            </w:tcBorders>
            <w:shd w:val="clear" w:color="auto" w:fill="FFFFFF"/>
          </w:tcPr>
          <w:p w14:paraId="10AC2A9B"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System</w:t>
            </w:r>
          </w:p>
        </w:tc>
        <w:tc>
          <w:tcPr>
            <w:tcW w:w="1169" w:type="dxa"/>
            <w:tcBorders>
              <w:top w:val="nil"/>
              <w:left w:val="single" w:sz="16" w:space="0" w:color="000000"/>
              <w:bottom w:val="nil"/>
            </w:tcBorders>
            <w:shd w:val="clear" w:color="auto" w:fill="FFFFFF"/>
            <w:vAlign w:val="center"/>
          </w:tcPr>
          <w:p w14:paraId="37EB29F1"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w:t>
            </w:r>
          </w:p>
        </w:tc>
        <w:tc>
          <w:tcPr>
            <w:tcW w:w="1029" w:type="dxa"/>
            <w:tcBorders>
              <w:top w:val="nil"/>
              <w:bottom w:val="nil"/>
            </w:tcBorders>
            <w:shd w:val="clear" w:color="auto" w:fill="FFFFFF"/>
            <w:vAlign w:val="center"/>
          </w:tcPr>
          <w:p w14:paraId="53B4CDC7"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,5</w:t>
            </w:r>
          </w:p>
        </w:tc>
        <w:tc>
          <w:tcPr>
            <w:tcW w:w="1399" w:type="dxa"/>
            <w:tcBorders>
              <w:top w:val="nil"/>
              <w:bottom w:val="nil"/>
            </w:tcBorders>
            <w:shd w:val="clear" w:color="auto" w:fill="FFFFFF"/>
            <w:vAlign w:val="center"/>
          </w:tcPr>
          <w:p w14:paraId="5A473338" w14:textId="77777777" w:rsidR="006C2AF3" w:rsidRPr="006C2AF3" w:rsidRDefault="006C2AF3" w:rsidP="00450DFD">
            <w:pPr>
              <w:autoSpaceDE w:val="0"/>
              <w:autoSpaceDN w:val="0"/>
              <w:adjustRightInd w:val="0"/>
              <w:jc w:val="both"/>
              <w:rPr>
                <w:bCs w:val="0"/>
                <w:szCs w:val="24"/>
              </w:rPr>
            </w:pPr>
          </w:p>
        </w:tc>
        <w:tc>
          <w:tcPr>
            <w:tcW w:w="1476" w:type="dxa"/>
            <w:tcBorders>
              <w:top w:val="nil"/>
              <w:bottom w:val="nil"/>
              <w:right w:val="single" w:sz="16" w:space="0" w:color="000000"/>
            </w:tcBorders>
            <w:shd w:val="clear" w:color="auto" w:fill="FFFFFF"/>
            <w:vAlign w:val="center"/>
          </w:tcPr>
          <w:p w14:paraId="7884C2B5" w14:textId="77777777" w:rsidR="006C2AF3" w:rsidRPr="006C2AF3" w:rsidRDefault="006C2AF3" w:rsidP="00450DFD">
            <w:pPr>
              <w:autoSpaceDE w:val="0"/>
              <w:autoSpaceDN w:val="0"/>
              <w:adjustRightInd w:val="0"/>
              <w:jc w:val="both"/>
              <w:rPr>
                <w:bCs w:val="0"/>
                <w:szCs w:val="24"/>
              </w:rPr>
            </w:pPr>
          </w:p>
        </w:tc>
      </w:tr>
      <w:tr w:rsidR="006C2AF3" w:rsidRPr="006C2AF3" w14:paraId="6F8ED3B4" w14:textId="77777777" w:rsidTr="003B0AA6">
        <w:trPr>
          <w:cantSplit/>
          <w:jc w:val="center"/>
        </w:trPr>
        <w:tc>
          <w:tcPr>
            <w:tcW w:w="1875" w:type="dxa"/>
            <w:gridSpan w:val="2"/>
            <w:tcBorders>
              <w:top w:val="nil"/>
              <w:left w:val="single" w:sz="16" w:space="0" w:color="000000"/>
              <w:bottom w:val="single" w:sz="16" w:space="0" w:color="000000"/>
              <w:right w:val="nil"/>
            </w:tcBorders>
            <w:shd w:val="clear" w:color="auto" w:fill="FFFFFF"/>
          </w:tcPr>
          <w:p w14:paraId="4DA46B75"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37BB56B3"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203</w:t>
            </w:r>
          </w:p>
        </w:tc>
        <w:tc>
          <w:tcPr>
            <w:tcW w:w="1029" w:type="dxa"/>
            <w:tcBorders>
              <w:top w:val="nil"/>
              <w:bottom w:val="single" w:sz="16" w:space="0" w:color="000000"/>
            </w:tcBorders>
            <w:shd w:val="clear" w:color="auto" w:fill="FFFFFF"/>
            <w:vAlign w:val="center"/>
          </w:tcPr>
          <w:p w14:paraId="28F9D9C9" w14:textId="77777777" w:rsidR="006C2AF3" w:rsidRPr="006C2AF3" w:rsidRDefault="006C2AF3" w:rsidP="00450DFD">
            <w:pPr>
              <w:autoSpaceDE w:val="0"/>
              <w:autoSpaceDN w:val="0"/>
              <w:adjustRightInd w:val="0"/>
              <w:ind w:left="60" w:right="60"/>
              <w:jc w:val="both"/>
              <w:rPr>
                <w:rFonts w:ascii="Arial" w:hAnsi="Arial" w:cs="Arial"/>
                <w:bCs w:val="0"/>
                <w:color w:val="000000"/>
                <w:sz w:val="18"/>
                <w:szCs w:val="18"/>
              </w:rPr>
            </w:pPr>
            <w:r w:rsidRPr="006C2AF3">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1424B5CF" w14:textId="77777777" w:rsidR="006C2AF3" w:rsidRPr="006C2AF3" w:rsidRDefault="006C2AF3" w:rsidP="00450DFD">
            <w:pPr>
              <w:autoSpaceDE w:val="0"/>
              <w:autoSpaceDN w:val="0"/>
              <w:adjustRightInd w:val="0"/>
              <w:jc w:val="both"/>
              <w:rPr>
                <w:bCs w:val="0"/>
                <w:szCs w:val="24"/>
              </w:rPr>
            </w:pPr>
          </w:p>
        </w:tc>
        <w:tc>
          <w:tcPr>
            <w:tcW w:w="1476" w:type="dxa"/>
            <w:tcBorders>
              <w:top w:val="nil"/>
              <w:bottom w:val="single" w:sz="16" w:space="0" w:color="000000"/>
              <w:right w:val="single" w:sz="16" w:space="0" w:color="000000"/>
            </w:tcBorders>
            <w:shd w:val="clear" w:color="auto" w:fill="FFFFFF"/>
            <w:vAlign w:val="center"/>
          </w:tcPr>
          <w:p w14:paraId="5F5F8C1B" w14:textId="77777777" w:rsidR="006C2AF3" w:rsidRPr="006C2AF3" w:rsidRDefault="006C2AF3" w:rsidP="00450DFD">
            <w:pPr>
              <w:autoSpaceDE w:val="0"/>
              <w:autoSpaceDN w:val="0"/>
              <w:adjustRightInd w:val="0"/>
              <w:jc w:val="both"/>
              <w:rPr>
                <w:bCs w:val="0"/>
                <w:szCs w:val="24"/>
              </w:rPr>
            </w:pPr>
          </w:p>
        </w:tc>
      </w:tr>
    </w:tbl>
    <w:p w14:paraId="555C8FCF" w14:textId="77777777" w:rsidR="003B0AA6" w:rsidRDefault="003B0AA6" w:rsidP="00450DFD">
      <w:pPr>
        <w:autoSpaceDE w:val="0"/>
        <w:autoSpaceDN w:val="0"/>
        <w:adjustRightInd w:val="0"/>
        <w:jc w:val="both"/>
        <w:rPr>
          <w:szCs w:val="24"/>
        </w:rPr>
      </w:pPr>
    </w:p>
    <w:p w14:paraId="5B05D5EF" w14:textId="77777777" w:rsidR="006C2AF3" w:rsidRDefault="003B0AA6" w:rsidP="00450DFD">
      <w:pPr>
        <w:autoSpaceDE w:val="0"/>
        <w:autoSpaceDN w:val="0"/>
        <w:adjustRightInd w:val="0"/>
        <w:jc w:val="both"/>
        <w:rPr>
          <w:bCs w:val="0"/>
          <w:szCs w:val="24"/>
        </w:rPr>
      </w:pPr>
      <w:r>
        <w:rPr>
          <w:szCs w:val="24"/>
          <w:lang w:val="en-US"/>
        </w:rPr>
        <w:t>T</w:t>
      </w:r>
      <w:r w:rsidRPr="003B0AA6">
        <w:rPr>
          <w:szCs w:val="24"/>
        </w:rPr>
        <w:t xml:space="preserve">ο 11,8% θεωρεί σημαντικές </w:t>
      </w:r>
      <w:r>
        <w:rPr>
          <w:szCs w:val="24"/>
        </w:rPr>
        <w:t>όλες τις παραπάνω</w:t>
      </w:r>
      <w:r w:rsidRPr="003B0AA6">
        <w:rPr>
          <w:szCs w:val="24"/>
        </w:rPr>
        <w:t xml:space="preserve"> προκλήσεις</w:t>
      </w:r>
      <w:r w:rsidR="00163274">
        <w:rPr>
          <w:szCs w:val="24"/>
        </w:rPr>
        <w:t>.</w:t>
      </w:r>
    </w:p>
    <w:p w14:paraId="09ED1495" w14:textId="77777777" w:rsidR="00CA582D" w:rsidRPr="00CA582D" w:rsidRDefault="00CA582D" w:rsidP="00450DFD">
      <w:pPr>
        <w:autoSpaceDE w:val="0"/>
        <w:autoSpaceDN w:val="0"/>
        <w:adjustRightInd w:val="0"/>
        <w:jc w:val="both"/>
        <w:rPr>
          <w:bCs w:val="0"/>
          <w:szCs w:val="24"/>
        </w:rPr>
      </w:pPr>
    </w:p>
    <w:p w14:paraId="673B5B0A" w14:textId="77777777" w:rsidR="006E6899" w:rsidRDefault="006E6899" w:rsidP="00450DFD">
      <w:pPr>
        <w:autoSpaceDE w:val="0"/>
        <w:autoSpaceDN w:val="0"/>
        <w:adjustRightInd w:val="0"/>
        <w:jc w:val="both"/>
        <w:rPr>
          <w:bCs w:val="0"/>
          <w:szCs w:val="24"/>
        </w:rPr>
      </w:pPr>
      <w:r>
        <w:rPr>
          <w:bCs w:val="0"/>
          <w:noProof/>
          <w:szCs w:val="24"/>
        </w:rPr>
        <w:drawing>
          <wp:inline distT="0" distB="0" distL="0" distR="0" wp14:anchorId="36D5EBFC">
            <wp:extent cx="5972175" cy="4781550"/>
            <wp:effectExtent l="0" t="0" r="9525"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6B207056" w14:textId="77777777" w:rsidR="00DB0F3F" w:rsidRDefault="00DB0F3F" w:rsidP="00450DFD">
      <w:pPr>
        <w:autoSpaceDE w:val="0"/>
        <w:autoSpaceDN w:val="0"/>
        <w:adjustRightInd w:val="0"/>
        <w:jc w:val="both"/>
        <w:rPr>
          <w:bCs w:val="0"/>
          <w:szCs w:val="24"/>
        </w:rPr>
      </w:pPr>
    </w:p>
    <w:p w14:paraId="56828E0C" w14:textId="77777777" w:rsidR="00DB0F3F" w:rsidRDefault="00DB0F3F" w:rsidP="00450DFD">
      <w:pPr>
        <w:autoSpaceDE w:val="0"/>
        <w:autoSpaceDN w:val="0"/>
        <w:adjustRightInd w:val="0"/>
        <w:jc w:val="both"/>
        <w:rPr>
          <w:bCs w:val="0"/>
          <w:szCs w:val="24"/>
        </w:rPr>
      </w:pPr>
    </w:p>
    <w:p w14:paraId="69905778" w14:textId="77777777" w:rsidR="00DB0F3F" w:rsidRDefault="00DB0F3F" w:rsidP="00450DFD">
      <w:pPr>
        <w:autoSpaceDE w:val="0"/>
        <w:autoSpaceDN w:val="0"/>
        <w:adjustRightInd w:val="0"/>
        <w:jc w:val="both"/>
        <w:rPr>
          <w:bCs w:val="0"/>
          <w:szCs w:val="24"/>
        </w:rPr>
      </w:pPr>
    </w:p>
    <w:p w14:paraId="6178931F" w14:textId="77777777" w:rsidR="00DB0F3F" w:rsidRDefault="00DB0F3F" w:rsidP="00450DFD">
      <w:pPr>
        <w:autoSpaceDE w:val="0"/>
        <w:autoSpaceDN w:val="0"/>
        <w:adjustRightInd w:val="0"/>
        <w:jc w:val="both"/>
        <w:rPr>
          <w:bCs w:val="0"/>
          <w:szCs w:val="24"/>
        </w:rPr>
      </w:pPr>
    </w:p>
    <w:p w14:paraId="69B1081E" w14:textId="77777777" w:rsidR="00DB0F3F" w:rsidRDefault="00DB0F3F" w:rsidP="00450DFD">
      <w:pPr>
        <w:autoSpaceDE w:val="0"/>
        <w:autoSpaceDN w:val="0"/>
        <w:adjustRightInd w:val="0"/>
        <w:jc w:val="both"/>
        <w:rPr>
          <w:bCs w:val="0"/>
          <w:szCs w:val="24"/>
        </w:rPr>
      </w:pPr>
    </w:p>
    <w:p w14:paraId="47914A67" w14:textId="77777777" w:rsidR="00DB0F3F" w:rsidRDefault="00DB0F3F" w:rsidP="00450DFD">
      <w:pPr>
        <w:autoSpaceDE w:val="0"/>
        <w:autoSpaceDN w:val="0"/>
        <w:adjustRightInd w:val="0"/>
        <w:jc w:val="both"/>
        <w:rPr>
          <w:bCs w:val="0"/>
          <w:szCs w:val="24"/>
        </w:rPr>
      </w:pPr>
    </w:p>
    <w:p w14:paraId="2BE033A7" w14:textId="77777777" w:rsidR="00DB0F3F" w:rsidRDefault="00DB0F3F" w:rsidP="00450DFD">
      <w:pPr>
        <w:autoSpaceDE w:val="0"/>
        <w:autoSpaceDN w:val="0"/>
        <w:adjustRightInd w:val="0"/>
        <w:jc w:val="both"/>
        <w:rPr>
          <w:bCs w:val="0"/>
          <w:szCs w:val="24"/>
        </w:rPr>
      </w:pPr>
    </w:p>
    <w:p w14:paraId="532A462A" w14:textId="77777777" w:rsidR="00DB0F3F" w:rsidRDefault="00DB0F3F" w:rsidP="00450DFD">
      <w:pPr>
        <w:autoSpaceDE w:val="0"/>
        <w:autoSpaceDN w:val="0"/>
        <w:adjustRightInd w:val="0"/>
        <w:jc w:val="both"/>
        <w:rPr>
          <w:bCs w:val="0"/>
          <w:szCs w:val="24"/>
        </w:rPr>
      </w:pPr>
    </w:p>
    <w:p w14:paraId="17D29174" w14:textId="77777777" w:rsidR="00DB0F3F" w:rsidRDefault="00DB0F3F" w:rsidP="00450DFD">
      <w:pPr>
        <w:autoSpaceDE w:val="0"/>
        <w:autoSpaceDN w:val="0"/>
        <w:adjustRightInd w:val="0"/>
        <w:jc w:val="both"/>
        <w:rPr>
          <w:bCs w:val="0"/>
          <w:szCs w:val="24"/>
        </w:rPr>
      </w:pPr>
    </w:p>
    <w:p w14:paraId="0422BA9A" w14:textId="77777777" w:rsidR="00DB0F3F" w:rsidRDefault="00DB0F3F" w:rsidP="00450DFD">
      <w:pPr>
        <w:autoSpaceDE w:val="0"/>
        <w:autoSpaceDN w:val="0"/>
        <w:adjustRightInd w:val="0"/>
        <w:jc w:val="both"/>
        <w:rPr>
          <w:bCs w:val="0"/>
          <w:szCs w:val="24"/>
        </w:rPr>
      </w:pPr>
    </w:p>
    <w:p w14:paraId="435D66E9" w14:textId="77777777" w:rsidR="00DB0F3F" w:rsidRDefault="00DB0F3F" w:rsidP="00450DFD">
      <w:pPr>
        <w:autoSpaceDE w:val="0"/>
        <w:autoSpaceDN w:val="0"/>
        <w:adjustRightInd w:val="0"/>
        <w:jc w:val="both"/>
        <w:rPr>
          <w:bCs w:val="0"/>
          <w:szCs w:val="24"/>
        </w:rPr>
      </w:pPr>
    </w:p>
    <w:p w14:paraId="7141BEA0" w14:textId="77777777" w:rsidR="00DB0F3F" w:rsidRDefault="00DB0F3F" w:rsidP="00450DFD">
      <w:pPr>
        <w:autoSpaceDE w:val="0"/>
        <w:autoSpaceDN w:val="0"/>
        <w:adjustRightInd w:val="0"/>
        <w:jc w:val="both"/>
        <w:rPr>
          <w:bCs w:val="0"/>
          <w:szCs w:val="24"/>
        </w:rPr>
      </w:pPr>
    </w:p>
    <w:p w14:paraId="023AF2FF" w14:textId="77777777" w:rsidR="00DB0F3F" w:rsidRDefault="00DB0F3F" w:rsidP="00450DFD">
      <w:pPr>
        <w:autoSpaceDE w:val="0"/>
        <w:autoSpaceDN w:val="0"/>
        <w:adjustRightInd w:val="0"/>
        <w:jc w:val="both"/>
        <w:rPr>
          <w:bCs w:val="0"/>
          <w:szCs w:val="24"/>
        </w:rPr>
      </w:pPr>
    </w:p>
    <w:p w14:paraId="2A88BF49" w14:textId="77777777" w:rsidR="003874BD" w:rsidRPr="00DB0F3F" w:rsidRDefault="003874BD" w:rsidP="00450DFD">
      <w:pPr>
        <w:autoSpaceDE w:val="0"/>
        <w:autoSpaceDN w:val="0"/>
        <w:adjustRightInd w:val="0"/>
        <w:jc w:val="both"/>
        <w:rPr>
          <w:bCs w:val="0"/>
          <w:szCs w:val="24"/>
        </w:rPr>
      </w:pPr>
      <w:r w:rsidRPr="003874BD">
        <w:rPr>
          <w:bCs w:val="0"/>
          <w:szCs w:val="24"/>
        </w:rPr>
        <w:lastRenderedPageBreak/>
        <w:t xml:space="preserve">Με βάση την ανάλυση των πινάκων που αντιστοιχούν στην ερώτηση "Ποιες από τις παρακάτω προκλήσεις θεωρούνται σημαντικές για την επιχείρηση σας;", </w:t>
      </w:r>
      <w:r w:rsidR="00DB0F3F">
        <w:rPr>
          <w:bCs w:val="0"/>
          <w:szCs w:val="24"/>
        </w:rPr>
        <w:t>έχουμε τα εξής συμπεράσματα</w:t>
      </w:r>
      <w:r w:rsidR="00DB0F3F" w:rsidRPr="00DB0F3F">
        <w:rPr>
          <w:bCs w:val="0"/>
          <w:szCs w:val="24"/>
        </w:rPr>
        <w:t>:</w:t>
      </w:r>
    </w:p>
    <w:p w14:paraId="5B1F1229" w14:textId="77777777" w:rsidR="003874BD" w:rsidRDefault="003874BD" w:rsidP="00450DFD">
      <w:pPr>
        <w:autoSpaceDE w:val="0"/>
        <w:autoSpaceDN w:val="0"/>
        <w:adjustRightInd w:val="0"/>
        <w:jc w:val="both"/>
        <w:rPr>
          <w:bCs w:val="0"/>
          <w:szCs w:val="24"/>
        </w:rPr>
      </w:pPr>
    </w:p>
    <w:p w14:paraId="52089A0B" w14:textId="77777777" w:rsidR="003874BD" w:rsidRPr="003874BD" w:rsidRDefault="003874BD" w:rsidP="00450DFD">
      <w:pPr>
        <w:numPr>
          <w:ilvl w:val="0"/>
          <w:numId w:val="18"/>
        </w:numPr>
        <w:autoSpaceDE w:val="0"/>
        <w:autoSpaceDN w:val="0"/>
        <w:adjustRightInd w:val="0"/>
        <w:jc w:val="both"/>
        <w:rPr>
          <w:b/>
          <w:szCs w:val="24"/>
        </w:rPr>
      </w:pPr>
      <w:r w:rsidRPr="003874BD">
        <w:rPr>
          <w:b/>
          <w:szCs w:val="24"/>
        </w:rPr>
        <w:t>Η εύρεση κατάλληλου προσωπικού:</w:t>
      </w:r>
    </w:p>
    <w:p w14:paraId="2F0A6819" w14:textId="77777777" w:rsidR="003874BD" w:rsidRDefault="003874BD" w:rsidP="00450DFD">
      <w:pPr>
        <w:autoSpaceDE w:val="0"/>
        <w:autoSpaceDN w:val="0"/>
        <w:adjustRightInd w:val="0"/>
        <w:ind w:left="1440"/>
        <w:jc w:val="both"/>
        <w:rPr>
          <w:bCs w:val="0"/>
          <w:szCs w:val="24"/>
        </w:rPr>
      </w:pPr>
    </w:p>
    <w:p w14:paraId="3D48413A"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Ένας πιθανός λόγος για τον οποίο ορισμένες επιχειρήσεις δεν θεωρούν σημαντική πρόκληση την εύρεση προσωπικού μπορεί να είναι η υφιστάμενη ανεργία ή η διαθεσιμότητα κατάλληλων υποψηφίων στην περιοχή τους. Εάν μια περιοχή έχει υψηλό ποσοστό ανεργίας ή εάν υπάρχουν</w:t>
      </w:r>
      <w:r w:rsidRPr="003874BD">
        <w:rPr>
          <w:szCs w:val="24"/>
        </w:rPr>
        <w:t xml:space="preserve"> αρκετοί κατάλληλοι υποψήφιοι στην αγορά εργασίας, οι επιχειρήσεις μπορεί να αντιμετωπίζουν </w:t>
      </w:r>
      <w:r w:rsidR="00163274">
        <w:rPr>
          <w:szCs w:val="24"/>
        </w:rPr>
        <w:t xml:space="preserve">λιγότερες δυσκολίες </w:t>
      </w:r>
      <w:r w:rsidRPr="003874BD">
        <w:rPr>
          <w:szCs w:val="24"/>
        </w:rPr>
        <w:t>στη στελέχωση των θέσεων.</w:t>
      </w:r>
    </w:p>
    <w:p w14:paraId="17FB261D" w14:textId="77777777" w:rsidR="003874BD" w:rsidRPr="003874BD" w:rsidRDefault="003874BD" w:rsidP="00450DFD">
      <w:pPr>
        <w:autoSpaceDE w:val="0"/>
        <w:autoSpaceDN w:val="0"/>
        <w:adjustRightInd w:val="0"/>
        <w:jc w:val="both"/>
        <w:rPr>
          <w:bCs w:val="0"/>
          <w:szCs w:val="24"/>
        </w:rPr>
      </w:pPr>
    </w:p>
    <w:p w14:paraId="18F1EA6C" w14:textId="77777777" w:rsidR="003874BD" w:rsidRPr="00841B13" w:rsidRDefault="003874BD" w:rsidP="00450DFD">
      <w:pPr>
        <w:numPr>
          <w:ilvl w:val="0"/>
          <w:numId w:val="18"/>
        </w:numPr>
        <w:autoSpaceDE w:val="0"/>
        <w:autoSpaceDN w:val="0"/>
        <w:adjustRightInd w:val="0"/>
        <w:jc w:val="both"/>
        <w:rPr>
          <w:bCs w:val="0"/>
          <w:szCs w:val="24"/>
        </w:rPr>
      </w:pPr>
      <w:r w:rsidRPr="003874BD">
        <w:rPr>
          <w:b/>
          <w:szCs w:val="24"/>
        </w:rPr>
        <w:t>Χαμηλή Επίγνωση για τον Ψηφιακό Μετασχηματισμό:</w:t>
      </w:r>
    </w:p>
    <w:p w14:paraId="13BAFA71" w14:textId="77777777" w:rsidR="00841B13" w:rsidRPr="003874BD" w:rsidRDefault="00841B13" w:rsidP="00450DFD">
      <w:pPr>
        <w:autoSpaceDE w:val="0"/>
        <w:autoSpaceDN w:val="0"/>
        <w:adjustRightInd w:val="0"/>
        <w:ind w:left="720"/>
        <w:jc w:val="both"/>
        <w:rPr>
          <w:bCs w:val="0"/>
          <w:szCs w:val="24"/>
        </w:rPr>
      </w:pPr>
    </w:p>
    <w:p w14:paraId="0726864A"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Η πλειονότητα των επιχειρήσεων δεν θεωρεί σημαντικό το κόστος του ψηφιακού μετασχηματισμού. Αυτό ενδέχεται να αντικατοπτρίζει την έλλειψη επαρκούς επίγνωσης ή προετοιμασίας για τις αλλαγές που σχετίζονται με την ψηφιακή εξέλιξη.</w:t>
      </w:r>
    </w:p>
    <w:p w14:paraId="6BFA7210" w14:textId="77777777" w:rsidR="00841B13" w:rsidRPr="003874BD" w:rsidRDefault="00841B13" w:rsidP="00450DFD">
      <w:pPr>
        <w:autoSpaceDE w:val="0"/>
        <w:autoSpaceDN w:val="0"/>
        <w:adjustRightInd w:val="0"/>
        <w:ind w:left="1440"/>
        <w:jc w:val="both"/>
        <w:rPr>
          <w:bCs w:val="0"/>
          <w:szCs w:val="24"/>
        </w:rPr>
      </w:pPr>
    </w:p>
    <w:p w14:paraId="01F6BDF6" w14:textId="77777777" w:rsidR="003874BD" w:rsidRPr="007A391C" w:rsidRDefault="007A391C" w:rsidP="00450DFD">
      <w:pPr>
        <w:numPr>
          <w:ilvl w:val="0"/>
          <w:numId w:val="18"/>
        </w:numPr>
        <w:autoSpaceDE w:val="0"/>
        <w:autoSpaceDN w:val="0"/>
        <w:adjustRightInd w:val="0"/>
        <w:jc w:val="both"/>
        <w:rPr>
          <w:bCs w:val="0"/>
          <w:szCs w:val="24"/>
        </w:rPr>
      </w:pPr>
      <w:r w:rsidRPr="007A391C">
        <w:rPr>
          <w:b/>
          <w:szCs w:val="24"/>
        </w:rPr>
        <w:t>Παραμέληση του Κόστους Πράσινης Μετάβασης</w:t>
      </w:r>
      <w:r w:rsidR="003874BD" w:rsidRPr="007A391C">
        <w:rPr>
          <w:b/>
          <w:szCs w:val="24"/>
        </w:rPr>
        <w:t>:</w:t>
      </w:r>
    </w:p>
    <w:p w14:paraId="71E23A71" w14:textId="77777777" w:rsidR="00841B13" w:rsidRPr="003874BD" w:rsidRDefault="00841B13" w:rsidP="00450DFD">
      <w:pPr>
        <w:autoSpaceDE w:val="0"/>
        <w:autoSpaceDN w:val="0"/>
        <w:adjustRightInd w:val="0"/>
        <w:ind w:left="720"/>
        <w:jc w:val="both"/>
        <w:rPr>
          <w:bCs w:val="0"/>
          <w:szCs w:val="24"/>
        </w:rPr>
      </w:pPr>
    </w:p>
    <w:p w14:paraId="0EE8E41D"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 xml:space="preserve">Η πλειονότητα των επιχειρήσεων δεν θεωρεί </w:t>
      </w:r>
      <w:r w:rsidRPr="007A391C">
        <w:rPr>
          <w:bCs w:val="0"/>
          <w:szCs w:val="24"/>
        </w:rPr>
        <w:t>σημαντικό</w:t>
      </w:r>
      <w:r w:rsidRPr="003874BD">
        <w:rPr>
          <w:bCs w:val="0"/>
          <w:szCs w:val="24"/>
        </w:rPr>
        <w:t xml:space="preserve"> το κόστος της πράσινης μετάβασης. Αυτό ενδέχεται να αντικατοπτρίζει ελλιπείς προσπάθειες για βιώσιμες πρακτικές ή απουσία περιβαλλοντικής ευαισθησίας.</w:t>
      </w:r>
    </w:p>
    <w:p w14:paraId="1783D5AC" w14:textId="77777777" w:rsidR="00841B13" w:rsidRPr="003874BD" w:rsidRDefault="00841B13" w:rsidP="00450DFD">
      <w:pPr>
        <w:autoSpaceDE w:val="0"/>
        <w:autoSpaceDN w:val="0"/>
        <w:adjustRightInd w:val="0"/>
        <w:ind w:left="1440"/>
        <w:jc w:val="both"/>
        <w:rPr>
          <w:bCs w:val="0"/>
          <w:szCs w:val="24"/>
        </w:rPr>
      </w:pPr>
    </w:p>
    <w:p w14:paraId="37A8F69C" w14:textId="77777777" w:rsidR="003874BD" w:rsidRPr="00841B13" w:rsidRDefault="003874BD" w:rsidP="00450DFD">
      <w:pPr>
        <w:numPr>
          <w:ilvl w:val="0"/>
          <w:numId w:val="18"/>
        </w:numPr>
        <w:autoSpaceDE w:val="0"/>
        <w:autoSpaceDN w:val="0"/>
        <w:adjustRightInd w:val="0"/>
        <w:jc w:val="both"/>
        <w:rPr>
          <w:bCs w:val="0"/>
          <w:szCs w:val="24"/>
        </w:rPr>
      </w:pPr>
      <w:r w:rsidRPr="003874BD">
        <w:rPr>
          <w:b/>
          <w:szCs w:val="24"/>
        </w:rPr>
        <w:t>Περιορισμένο Ενδιαφέρον για την Μεταβίβαση στην Επόμενη Γενιά:</w:t>
      </w:r>
    </w:p>
    <w:p w14:paraId="68099151" w14:textId="77777777" w:rsidR="00841B13" w:rsidRPr="003874BD" w:rsidRDefault="00841B13" w:rsidP="00450DFD">
      <w:pPr>
        <w:autoSpaceDE w:val="0"/>
        <w:autoSpaceDN w:val="0"/>
        <w:adjustRightInd w:val="0"/>
        <w:ind w:left="720"/>
        <w:jc w:val="both"/>
        <w:rPr>
          <w:bCs w:val="0"/>
          <w:szCs w:val="24"/>
        </w:rPr>
      </w:pPr>
    </w:p>
    <w:p w14:paraId="5218B7AD"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 xml:space="preserve">Οι περισσότεροι δεν θεωρούν σημαντική τη μεταβίβαση στην επόμενη γενιά. Αυτό ενδέχεται να αντικατοπτρίζει την έλλειψη ενδιαφέροντος για τη συνέχεια της επιχείρησης </w:t>
      </w:r>
      <w:r w:rsidR="00163274">
        <w:rPr>
          <w:bCs w:val="0"/>
          <w:szCs w:val="24"/>
        </w:rPr>
        <w:t>από το</w:t>
      </w:r>
      <w:r w:rsidRPr="003874BD">
        <w:rPr>
          <w:bCs w:val="0"/>
          <w:szCs w:val="24"/>
        </w:rPr>
        <w:t xml:space="preserve"> οικογενειακό περιβάλλον.</w:t>
      </w:r>
    </w:p>
    <w:p w14:paraId="194B4D3A" w14:textId="77777777" w:rsidR="00841B13" w:rsidRPr="003874BD" w:rsidRDefault="00841B13" w:rsidP="00450DFD">
      <w:pPr>
        <w:autoSpaceDE w:val="0"/>
        <w:autoSpaceDN w:val="0"/>
        <w:adjustRightInd w:val="0"/>
        <w:ind w:left="1440"/>
        <w:jc w:val="both"/>
        <w:rPr>
          <w:bCs w:val="0"/>
          <w:szCs w:val="24"/>
        </w:rPr>
      </w:pPr>
    </w:p>
    <w:p w14:paraId="78DE7AB1" w14:textId="77777777" w:rsidR="003874BD" w:rsidRPr="00841B13" w:rsidRDefault="003874BD" w:rsidP="00450DFD">
      <w:pPr>
        <w:numPr>
          <w:ilvl w:val="0"/>
          <w:numId w:val="18"/>
        </w:numPr>
        <w:autoSpaceDE w:val="0"/>
        <w:autoSpaceDN w:val="0"/>
        <w:adjustRightInd w:val="0"/>
        <w:jc w:val="both"/>
        <w:rPr>
          <w:bCs w:val="0"/>
          <w:szCs w:val="24"/>
        </w:rPr>
      </w:pPr>
      <w:r w:rsidRPr="003874BD">
        <w:rPr>
          <w:b/>
          <w:szCs w:val="24"/>
        </w:rPr>
        <w:t>Σημασία των Οικονομικών Υποχρεώσεων:</w:t>
      </w:r>
    </w:p>
    <w:p w14:paraId="0A15C33A" w14:textId="77777777" w:rsidR="00841B13" w:rsidRPr="003874BD" w:rsidRDefault="00841B13" w:rsidP="00450DFD">
      <w:pPr>
        <w:autoSpaceDE w:val="0"/>
        <w:autoSpaceDN w:val="0"/>
        <w:adjustRightInd w:val="0"/>
        <w:ind w:left="720"/>
        <w:jc w:val="both"/>
        <w:rPr>
          <w:bCs w:val="0"/>
          <w:szCs w:val="24"/>
        </w:rPr>
      </w:pPr>
    </w:p>
    <w:p w14:paraId="7FEF4356"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Το 34% θεωρεί σημαντικές τις οικονομικές υποχρεώσεις, υπογραμμίζοντας τη σημασία των οικονομικών παραμέτρων για τις επιχειρήσεις.</w:t>
      </w:r>
    </w:p>
    <w:p w14:paraId="18F72E16" w14:textId="77777777" w:rsidR="00841B13" w:rsidRPr="003874BD" w:rsidRDefault="00841B13" w:rsidP="00450DFD">
      <w:pPr>
        <w:autoSpaceDE w:val="0"/>
        <w:autoSpaceDN w:val="0"/>
        <w:adjustRightInd w:val="0"/>
        <w:ind w:left="1440"/>
        <w:jc w:val="both"/>
        <w:rPr>
          <w:bCs w:val="0"/>
          <w:szCs w:val="24"/>
        </w:rPr>
      </w:pPr>
    </w:p>
    <w:p w14:paraId="5DAFAE93" w14:textId="77777777" w:rsidR="003874BD" w:rsidRPr="00841B13" w:rsidRDefault="003874BD" w:rsidP="00450DFD">
      <w:pPr>
        <w:numPr>
          <w:ilvl w:val="0"/>
          <w:numId w:val="18"/>
        </w:numPr>
        <w:autoSpaceDE w:val="0"/>
        <w:autoSpaceDN w:val="0"/>
        <w:adjustRightInd w:val="0"/>
        <w:jc w:val="both"/>
        <w:rPr>
          <w:bCs w:val="0"/>
          <w:szCs w:val="24"/>
        </w:rPr>
      </w:pPr>
      <w:r w:rsidRPr="003874BD">
        <w:rPr>
          <w:b/>
          <w:szCs w:val="24"/>
        </w:rPr>
        <w:t>Προβληματισμός για την Ρευστότητα:</w:t>
      </w:r>
    </w:p>
    <w:p w14:paraId="37C91A2A" w14:textId="77777777" w:rsidR="00841B13" w:rsidRPr="003874BD" w:rsidRDefault="00841B13" w:rsidP="00450DFD">
      <w:pPr>
        <w:autoSpaceDE w:val="0"/>
        <w:autoSpaceDN w:val="0"/>
        <w:adjustRightInd w:val="0"/>
        <w:ind w:left="720"/>
        <w:jc w:val="both"/>
        <w:rPr>
          <w:bCs w:val="0"/>
          <w:szCs w:val="24"/>
        </w:rPr>
      </w:pPr>
    </w:p>
    <w:p w14:paraId="38FD9227"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Το 45,8% των επιχειρήσεων ανησυχεί για τη ρευστότητά τους, κάτι που μπορεί να επηρεάζεται από τις χρηματοοικονομικές προκλήσεις.</w:t>
      </w:r>
    </w:p>
    <w:p w14:paraId="72DCB449" w14:textId="77777777" w:rsidR="00841B13" w:rsidRPr="003874BD" w:rsidRDefault="00841B13" w:rsidP="00450DFD">
      <w:pPr>
        <w:autoSpaceDE w:val="0"/>
        <w:autoSpaceDN w:val="0"/>
        <w:adjustRightInd w:val="0"/>
        <w:ind w:left="1440"/>
        <w:jc w:val="both"/>
        <w:rPr>
          <w:bCs w:val="0"/>
          <w:szCs w:val="24"/>
        </w:rPr>
      </w:pPr>
    </w:p>
    <w:p w14:paraId="17FD57B9" w14:textId="77777777" w:rsidR="003874BD" w:rsidRPr="00841B13" w:rsidRDefault="003874BD" w:rsidP="00450DFD">
      <w:pPr>
        <w:numPr>
          <w:ilvl w:val="0"/>
          <w:numId w:val="18"/>
        </w:numPr>
        <w:autoSpaceDE w:val="0"/>
        <w:autoSpaceDN w:val="0"/>
        <w:adjustRightInd w:val="0"/>
        <w:jc w:val="both"/>
        <w:rPr>
          <w:bCs w:val="0"/>
          <w:szCs w:val="24"/>
        </w:rPr>
      </w:pPr>
      <w:r w:rsidRPr="003874BD">
        <w:rPr>
          <w:b/>
          <w:szCs w:val="24"/>
        </w:rPr>
        <w:t>Προβληματισμός για τη Διαχείριση Ανατιμήσεων:</w:t>
      </w:r>
    </w:p>
    <w:p w14:paraId="6D1B09C7" w14:textId="77777777" w:rsidR="00841B13" w:rsidRPr="003874BD" w:rsidRDefault="00841B13" w:rsidP="00450DFD">
      <w:pPr>
        <w:autoSpaceDE w:val="0"/>
        <w:autoSpaceDN w:val="0"/>
        <w:adjustRightInd w:val="0"/>
        <w:ind w:left="720"/>
        <w:jc w:val="both"/>
        <w:rPr>
          <w:bCs w:val="0"/>
          <w:szCs w:val="24"/>
        </w:rPr>
      </w:pPr>
    </w:p>
    <w:p w14:paraId="415312A0" w14:textId="77777777" w:rsidR="003874BD" w:rsidRPr="00903B1D" w:rsidRDefault="003874BD" w:rsidP="00450DFD">
      <w:pPr>
        <w:numPr>
          <w:ilvl w:val="1"/>
          <w:numId w:val="18"/>
        </w:numPr>
        <w:autoSpaceDE w:val="0"/>
        <w:autoSpaceDN w:val="0"/>
        <w:adjustRightInd w:val="0"/>
        <w:jc w:val="both"/>
        <w:rPr>
          <w:bCs w:val="0"/>
          <w:szCs w:val="24"/>
        </w:rPr>
      </w:pPr>
      <w:r w:rsidRPr="00903B1D">
        <w:rPr>
          <w:bCs w:val="0"/>
          <w:szCs w:val="24"/>
        </w:rPr>
        <w:t xml:space="preserve">Περίπου το 5,4% αντιλαμβάνεται τη σημασία της διαχείρισης ανατιμήσεων, </w:t>
      </w:r>
      <w:r w:rsidR="00163274" w:rsidRPr="00903B1D">
        <w:rPr>
          <w:bCs w:val="0"/>
          <w:szCs w:val="24"/>
        </w:rPr>
        <w:t>κάτι που συνδέεται</w:t>
      </w:r>
      <w:r w:rsidRPr="00903B1D">
        <w:rPr>
          <w:bCs w:val="0"/>
          <w:szCs w:val="24"/>
        </w:rPr>
        <w:t xml:space="preserve"> με την ασφάλεια της επιχείρησης και των εργαζομένων.</w:t>
      </w:r>
    </w:p>
    <w:p w14:paraId="2AFE5D5E" w14:textId="77777777" w:rsidR="00841B13" w:rsidRPr="003874BD" w:rsidRDefault="00841B13" w:rsidP="00450DFD">
      <w:pPr>
        <w:autoSpaceDE w:val="0"/>
        <w:autoSpaceDN w:val="0"/>
        <w:adjustRightInd w:val="0"/>
        <w:ind w:left="1440"/>
        <w:jc w:val="both"/>
        <w:rPr>
          <w:bCs w:val="0"/>
          <w:szCs w:val="24"/>
        </w:rPr>
      </w:pPr>
    </w:p>
    <w:p w14:paraId="7B509F6F" w14:textId="77777777" w:rsidR="003874BD" w:rsidRPr="00E2330B" w:rsidRDefault="003874BD" w:rsidP="00450DFD">
      <w:pPr>
        <w:numPr>
          <w:ilvl w:val="0"/>
          <w:numId w:val="18"/>
        </w:numPr>
        <w:autoSpaceDE w:val="0"/>
        <w:autoSpaceDN w:val="0"/>
        <w:adjustRightInd w:val="0"/>
        <w:jc w:val="both"/>
        <w:rPr>
          <w:bCs w:val="0"/>
          <w:szCs w:val="24"/>
        </w:rPr>
      </w:pPr>
      <w:r w:rsidRPr="00E2330B">
        <w:rPr>
          <w:b/>
          <w:szCs w:val="24"/>
        </w:rPr>
        <w:t>Αδιαφορία για την Αποκατάσταση της Οικογένειας:</w:t>
      </w:r>
    </w:p>
    <w:p w14:paraId="5F015FAE" w14:textId="77777777" w:rsidR="00841B13" w:rsidRPr="00E2330B" w:rsidRDefault="00841B13" w:rsidP="00450DFD">
      <w:pPr>
        <w:autoSpaceDE w:val="0"/>
        <w:autoSpaceDN w:val="0"/>
        <w:adjustRightInd w:val="0"/>
        <w:ind w:left="720"/>
        <w:jc w:val="both"/>
        <w:rPr>
          <w:bCs w:val="0"/>
          <w:szCs w:val="24"/>
        </w:rPr>
      </w:pPr>
    </w:p>
    <w:p w14:paraId="52C087E0" w14:textId="77777777" w:rsidR="003874BD" w:rsidRPr="00E2330B" w:rsidRDefault="003874BD" w:rsidP="00450DFD">
      <w:pPr>
        <w:numPr>
          <w:ilvl w:val="1"/>
          <w:numId w:val="18"/>
        </w:numPr>
        <w:autoSpaceDE w:val="0"/>
        <w:autoSpaceDN w:val="0"/>
        <w:adjustRightInd w:val="0"/>
        <w:jc w:val="both"/>
        <w:rPr>
          <w:bCs w:val="0"/>
          <w:szCs w:val="24"/>
        </w:rPr>
      </w:pPr>
      <w:r w:rsidRPr="00E2330B">
        <w:rPr>
          <w:bCs w:val="0"/>
          <w:szCs w:val="24"/>
        </w:rPr>
        <w:t>Σχεδόν το 99,5% δεν θεωρεί σημαντική την αποκατάσταση των μελών της οικογένειάς τους. Αυτό ενδέχεται να αντικατοπτρίζει τον περιορισμένο ρόλο της επιχείρησης στην προσωπική ζωή των ιδιοκτητών.</w:t>
      </w:r>
    </w:p>
    <w:p w14:paraId="3F298B45" w14:textId="77777777" w:rsidR="00841B13" w:rsidRDefault="00841B13" w:rsidP="00450DFD">
      <w:pPr>
        <w:autoSpaceDE w:val="0"/>
        <w:autoSpaceDN w:val="0"/>
        <w:adjustRightInd w:val="0"/>
        <w:ind w:left="1440"/>
        <w:jc w:val="both"/>
        <w:rPr>
          <w:bCs w:val="0"/>
          <w:szCs w:val="24"/>
        </w:rPr>
      </w:pPr>
    </w:p>
    <w:p w14:paraId="37D0A950" w14:textId="77777777" w:rsidR="003A5953" w:rsidRPr="003874BD" w:rsidRDefault="003A5953" w:rsidP="00450DFD">
      <w:pPr>
        <w:autoSpaceDE w:val="0"/>
        <w:autoSpaceDN w:val="0"/>
        <w:adjustRightInd w:val="0"/>
        <w:ind w:left="1440"/>
        <w:jc w:val="both"/>
        <w:rPr>
          <w:bCs w:val="0"/>
          <w:szCs w:val="24"/>
        </w:rPr>
      </w:pPr>
    </w:p>
    <w:p w14:paraId="5AFC3455" w14:textId="77777777" w:rsidR="003874BD" w:rsidRPr="00841B13" w:rsidRDefault="003874BD" w:rsidP="00450DFD">
      <w:pPr>
        <w:numPr>
          <w:ilvl w:val="0"/>
          <w:numId w:val="18"/>
        </w:numPr>
        <w:autoSpaceDE w:val="0"/>
        <w:autoSpaceDN w:val="0"/>
        <w:adjustRightInd w:val="0"/>
        <w:jc w:val="both"/>
        <w:rPr>
          <w:bCs w:val="0"/>
          <w:szCs w:val="24"/>
        </w:rPr>
      </w:pPr>
      <w:r w:rsidRPr="003874BD">
        <w:rPr>
          <w:b/>
          <w:szCs w:val="24"/>
        </w:rPr>
        <w:lastRenderedPageBreak/>
        <w:t>Άλλες Προκλήσεις:</w:t>
      </w:r>
    </w:p>
    <w:p w14:paraId="18708BA8" w14:textId="77777777" w:rsidR="00841B13" w:rsidRPr="003874BD" w:rsidRDefault="00841B13" w:rsidP="00450DFD">
      <w:pPr>
        <w:autoSpaceDE w:val="0"/>
        <w:autoSpaceDN w:val="0"/>
        <w:adjustRightInd w:val="0"/>
        <w:ind w:left="720"/>
        <w:jc w:val="both"/>
        <w:rPr>
          <w:bCs w:val="0"/>
          <w:szCs w:val="24"/>
        </w:rPr>
      </w:pPr>
    </w:p>
    <w:p w14:paraId="30AA594A" w14:textId="77777777" w:rsidR="003874BD" w:rsidRDefault="003874BD" w:rsidP="00450DFD">
      <w:pPr>
        <w:numPr>
          <w:ilvl w:val="1"/>
          <w:numId w:val="18"/>
        </w:numPr>
        <w:autoSpaceDE w:val="0"/>
        <w:autoSpaceDN w:val="0"/>
        <w:adjustRightInd w:val="0"/>
        <w:jc w:val="both"/>
        <w:rPr>
          <w:bCs w:val="0"/>
          <w:szCs w:val="24"/>
        </w:rPr>
      </w:pPr>
      <w:r w:rsidRPr="003874BD">
        <w:rPr>
          <w:bCs w:val="0"/>
          <w:szCs w:val="24"/>
        </w:rPr>
        <w:t>Το 11,9% των επιχειρήσεων θεωρεί ότι υπάρχουν άλλες προκλήσεις, αλλά δεν παρέχεται επιπλέον πληροφορία για τη φύση αυτών των προκλήσεων.</w:t>
      </w:r>
    </w:p>
    <w:p w14:paraId="12303AA3" w14:textId="77777777" w:rsidR="009D1599" w:rsidRPr="003874BD" w:rsidRDefault="009D1599" w:rsidP="00450DFD">
      <w:pPr>
        <w:autoSpaceDE w:val="0"/>
        <w:autoSpaceDN w:val="0"/>
        <w:adjustRightInd w:val="0"/>
        <w:ind w:left="1440"/>
        <w:jc w:val="both"/>
        <w:rPr>
          <w:bCs w:val="0"/>
          <w:szCs w:val="24"/>
        </w:rPr>
      </w:pPr>
    </w:p>
    <w:p w14:paraId="5F462F04" w14:textId="77777777" w:rsidR="003874BD" w:rsidRPr="003874BD" w:rsidRDefault="003874BD" w:rsidP="00450DFD">
      <w:pPr>
        <w:autoSpaceDE w:val="0"/>
        <w:autoSpaceDN w:val="0"/>
        <w:adjustRightInd w:val="0"/>
        <w:jc w:val="both"/>
        <w:rPr>
          <w:bCs w:val="0"/>
          <w:szCs w:val="24"/>
        </w:rPr>
      </w:pPr>
      <w:r w:rsidRPr="003874BD">
        <w:rPr>
          <w:bCs w:val="0"/>
          <w:szCs w:val="24"/>
        </w:rPr>
        <w:t>Βασιζόμενοι σε αυτά τα στοιχεία, οι επιχειρήσεις στον Δήμο Πύργου μπορούν να επικεντρωθούν στην ενίσχυση της επίγνωσης για τον ψηφιακό μετασχηματισμό, τη βιωσιμότητα και τη διαχείριση των οικονομικών τους υποχρεώσεων, καθώς</w:t>
      </w:r>
      <w:r w:rsidR="00163274">
        <w:rPr>
          <w:bCs w:val="0"/>
          <w:szCs w:val="24"/>
        </w:rPr>
        <w:t xml:space="preserve"> επίσης</w:t>
      </w:r>
      <w:r w:rsidRPr="003874BD">
        <w:rPr>
          <w:bCs w:val="0"/>
          <w:szCs w:val="24"/>
        </w:rPr>
        <w:t xml:space="preserve"> και στην αντιμετώπιση των προκλήσεων που προκύπτουν από τον γενικότερο επιχειρηματικό περιβάλλον.</w:t>
      </w:r>
    </w:p>
    <w:p w14:paraId="2286A850" w14:textId="77777777" w:rsidR="002E1661" w:rsidRPr="00841B13" w:rsidRDefault="002E1661" w:rsidP="00450DFD">
      <w:pPr>
        <w:pStyle w:val="1"/>
        <w:jc w:val="both"/>
      </w:pPr>
      <w:r w:rsidRPr="00841B13">
        <w:t>Ποιος είναι ο κυριότερος  παράγοντας που επηρεάζει την επιλογή των προμηθευτών σας;</w:t>
      </w:r>
    </w:p>
    <w:p w14:paraId="22F3C235" w14:textId="77777777" w:rsidR="003874BD" w:rsidRPr="003874BD" w:rsidRDefault="003874BD" w:rsidP="00450DFD">
      <w:pPr>
        <w:autoSpaceDE w:val="0"/>
        <w:autoSpaceDN w:val="0"/>
        <w:adjustRightInd w:val="0"/>
        <w:jc w:val="both"/>
        <w:rPr>
          <w:bCs w:val="0"/>
          <w:szCs w:val="24"/>
        </w:rPr>
      </w:pPr>
    </w:p>
    <w:tbl>
      <w:tblPr>
        <w:tblW w:w="83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2368"/>
        <w:gridCol w:w="1168"/>
        <w:gridCol w:w="1014"/>
        <w:gridCol w:w="1399"/>
        <w:gridCol w:w="1476"/>
      </w:tblGrid>
      <w:tr w:rsidR="003874BD" w:rsidRPr="003874BD" w14:paraId="28DFAF1F" w14:textId="77777777" w:rsidTr="00FF3E8B">
        <w:trPr>
          <w:cantSplit/>
          <w:jc w:val="center"/>
        </w:trPr>
        <w:tc>
          <w:tcPr>
            <w:tcW w:w="8378" w:type="dxa"/>
            <w:gridSpan w:val="6"/>
            <w:tcBorders>
              <w:top w:val="nil"/>
              <w:left w:val="nil"/>
              <w:bottom w:val="nil"/>
              <w:right w:val="nil"/>
            </w:tcBorders>
            <w:shd w:val="clear" w:color="auto" w:fill="FFFFFF"/>
            <w:vAlign w:val="center"/>
          </w:tcPr>
          <w:p w14:paraId="7C6E271E"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
                <w:color w:val="000000"/>
                <w:sz w:val="18"/>
                <w:szCs w:val="18"/>
              </w:rPr>
              <w:t>Ποιος είναι ο κυριότερος  παράγοντας που επηρεάζει την επιλογή των προμηθευτών σας;</w:t>
            </w:r>
          </w:p>
        </w:tc>
      </w:tr>
      <w:tr w:rsidR="003874BD" w:rsidRPr="003874BD" w14:paraId="429C9505" w14:textId="77777777" w:rsidTr="00FF3E8B">
        <w:trPr>
          <w:cantSplit/>
          <w:jc w:val="center"/>
        </w:trPr>
        <w:tc>
          <w:tcPr>
            <w:tcW w:w="3321" w:type="dxa"/>
            <w:gridSpan w:val="2"/>
            <w:tcBorders>
              <w:top w:val="single" w:sz="16" w:space="0" w:color="000000"/>
              <w:left w:val="single" w:sz="16" w:space="0" w:color="000000"/>
              <w:bottom w:val="single" w:sz="16" w:space="0" w:color="000000"/>
              <w:right w:val="nil"/>
            </w:tcBorders>
            <w:shd w:val="clear" w:color="auto" w:fill="FFFFFF"/>
            <w:vAlign w:val="bottom"/>
          </w:tcPr>
          <w:p w14:paraId="284E109B" w14:textId="77777777" w:rsidR="003874BD" w:rsidRPr="003874BD" w:rsidRDefault="003874BD"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55DFC3B4"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0463AF7B"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7F4FA20D"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2D08B88C"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Cumulative Percent</w:t>
            </w:r>
          </w:p>
        </w:tc>
      </w:tr>
      <w:tr w:rsidR="003874BD" w:rsidRPr="003874BD" w14:paraId="073C2164" w14:textId="77777777" w:rsidTr="00FF3E8B">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0C0DC992"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Valid</w:t>
            </w:r>
          </w:p>
        </w:tc>
        <w:tc>
          <w:tcPr>
            <w:tcW w:w="2368" w:type="dxa"/>
            <w:tcBorders>
              <w:top w:val="single" w:sz="16" w:space="0" w:color="000000"/>
              <w:left w:val="nil"/>
              <w:bottom w:val="nil"/>
              <w:right w:val="single" w:sz="16" w:space="0" w:color="000000"/>
            </w:tcBorders>
            <w:shd w:val="clear" w:color="auto" w:fill="FFFFFF"/>
          </w:tcPr>
          <w:p w14:paraId="07FA96F9"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Τιμές</w:t>
            </w:r>
          </w:p>
        </w:tc>
        <w:tc>
          <w:tcPr>
            <w:tcW w:w="1168" w:type="dxa"/>
            <w:tcBorders>
              <w:top w:val="single" w:sz="16" w:space="0" w:color="000000"/>
              <w:left w:val="single" w:sz="16" w:space="0" w:color="000000"/>
              <w:bottom w:val="nil"/>
            </w:tcBorders>
            <w:shd w:val="clear" w:color="auto" w:fill="FFFFFF"/>
            <w:vAlign w:val="center"/>
          </w:tcPr>
          <w:p w14:paraId="337E7306"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39</w:t>
            </w:r>
          </w:p>
        </w:tc>
        <w:tc>
          <w:tcPr>
            <w:tcW w:w="1014" w:type="dxa"/>
            <w:tcBorders>
              <w:top w:val="single" w:sz="16" w:space="0" w:color="000000"/>
              <w:bottom w:val="nil"/>
            </w:tcBorders>
            <w:shd w:val="clear" w:color="auto" w:fill="FFFFFF"/>
            <w:vAlign w:val="center"/>
          </w:tcPr>
          <w:p w14:paraId="150F793C"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19,2</w:t>
            </w:r>
          </w:p>
        </w:tc>
        <w:tc>
          <w:tcPr>
            <w:tcW w:w="1399" w:type="dxa"/>
            <w:tcBorders>
              <w:top w:val="single" w:sz="16" w:space="0" w:color="000000"/>
              <w:bottom w:val="nil"/>
            </w:tcBorders>
            <w:shd w:val="clear" w:color="auto" w:fill="FFFFFF"/>
            <w:vAlign w:val="center"/>
          </w:tcPr>
          <w:p w14:paraId="0DAAB44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19,8</w:t>
            </w:r>
          </w:p>
        </w:tc>
        <w:tc>
          <w:tcPr>
            <w:tcW w:w="1476" w:type="dxa"/>
            <w:tcBorders>
              <w:top w:val="single" w:sz="16" w:space="0" w:color="000000"/>
              <w:bottom w:val="nil"/>
              <w:right w:val="single" w:sz="16" w:space="0" w:color="000000"/>
            </w:tcBorders>
            <w:shd w:val="clear" w:color="auto" w:fill="FFFFFF"/>
            <w:vAlign w:val="center"/>
          </w:tcPr>
          <w:p w14:paraId="68D324E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19,8</w:t>
            </w:r>
          </w:p>
        </w:tc>
      </w:tr>
      <w:tr w:rsidR="003874BD" w:rsidRPr="003874BD" w14:paraId="51ADEA0E"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28D9C0E3"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44C989D9"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Ποιότητα</w:t>
            </w:r>
          </w:p>
        </w:tc>
        <w:tc>
          <w:tcPr>
            <w:tcW w:w="1168" w:type="dxa"/>
            <w:tcBorders>
              <w:top w:val="nil"/>
              <w:left w:val="single" w:sz="16" w:space="0" w:color="000000"/>
              <w:bottom w:val="nil"/>
            </w:tcBorders>
            <w:shd w:val="clear" w:color="auto" w:fill="FFFFFF"/>
            <w:vAlign w:val="center"/>
          </w:tcPr>
          <w:p w14:paraId="02BA2B51"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96</w:t>
            </w:r>
          </w:p>
        </w:tc>
        <w:tc>
          <w:tcPr>
            <w:tcW w:w="1014" w:type="dxa"/>
            <w:tcBorders>
              <w:top w:val="nil"/>
              <w:bottom w:val="nil"/>
            </w:tcBorders>
            <w:shd w:val="clear" w:color="auto" w:fill="FFFFFF"/>
            <w:vAlign w:val="center"/>
          </w:tcPr>
          <w:p w14:paraId="3B1C81F7"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47,3</w:t>
            </w:r>
          </w:p>
        </w:tc>
        <w:tc>
          <w:tcPr>
            <w:tcW w:w="1399" w:type="dxa"/>
            <w:tcBorders>
              <w:top w:val="nil"/>
              <w:bottom w:val="nil"/>
            </w:tcBorders>
            <w:shd w:val="clear" w:color="auto" w:fill="FFFFFF"/>
            <w:vAlign w:val="center"/>
          </w:tcPr>
          <w:p w14:paraId="4FB2BBC5"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48,7</w:t>
            </w:r>
          </w:p>
        </w:tc>
        <w:tc>
          <w:tcPr>
            <w:tcW w:w="1476" w:type="dxa"/>
            <w:tcBorders>
              <w:top w:val="nil"/>
              <w:bottom w:val="nil"/>
              <w:right w:val="single" w:sz="16" w:space="0" w:color="000000"/>
            </w:tcBorders>
            <w:shd w:val="clear" w:color="auto" w:fill="FFFFFF"/>
            <w:vAlign w:val="center"/>
          </w:tcPr>
          <w:p w14:paraId="16DA59A6"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68,5</w:t>
            </w:r>
          </w:p>
        </w:tc>
      </w:tr>
      <w:tr w:rsidR="003874BD" w:rsidRPr="003874BD" w14:paraId="20175961"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17F8F022"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4421020C"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Εξυπηρέτηση πελατών</w:t>
            </w:r>
          </w:p>
        </w:tc>
        <w:tc>
          <w:tcPr>
            <w:tcW w:w="1168" w:type="dxa"/>
            <w:tcBorders>
              <w:top w:val="nil"/>
              <w:left w:val="single" w:sz="16" w:space="0" w:color="000000"/>
              <w:bottom w:val="nil"/>
            </w:tcBorders>
            <w:shd w:val="clear" w:color="auto" w:fill="FFFFFF"/>
            <w:vAlign w:val="center"/>
          </w:tcPr>
          <w:p w14:paraId="41585AF4"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7</w:t>
            </w:r>
          </w:p>
        </w:tc>
        <w:tc>
          <w:tcPr>
            <w:tcW w:w="1014" w:type="dxa"/>
            <w:tcBorders>
              <w:top w:val="nil"/>
              <w:bottom w:val="nil"/>
            </w:tcBorders>
            <w:shd w:val="clear" w:color="auto" w:fill="FFFFFF"/>
            <w:vAlign w:val="center"/>
          </w:tcPr>
          <w:p w14:paraId="75A61F40"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3,4</w:t>
            </w:r>
          </w:p>
        </w:tc>
        <w:tc>
          <w:tcPr>
            <w:tcW w:w="1399" w:type="dxa"/>
            <w:tcBorders>
              <w:top w:val="nil"/>
              <w:bottom w:val="nil"/>
            </w:tcBorders>
            <w:shd w:val="clear" w:color="auto" w:fill="FFFFFF"/>
            <w:vAlign w:val="center"/>
          </w:tcPr>
          <w:p w14:paraId="0109C793"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3,6</w:t>
            </w:r>
          </w:p>
        </w:tc>
        <w:tc>
          <w:tcPr>
            <w:tcW w:w="1476" w:type="dxa"/>
            <w:tcBorders>
              <w:top w:val="nil"/>
              <w:bottom w:val="nil"/>
              <w:right w:val="single" w:sz="16" w:space="0" w:color="000000"/>
            </w:tcBorders>
            <w:shd w:val="clear" w:color="auto" w:fill="FFFFFF"/>
            <w:vAlign w:val="center"/>
          </w:tcPr>
          <w:p w14:paraId="6F3A067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72,1</w:t>
            </w:r>
          </w:p>
        </w:tc>
      </w:tr>
      <w:tr w:rsidR="003874BD" w:rsidRPr="003874BD" w14:paraId="6E1A1518"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3ACCA233"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57774EB3"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Προθυμία για συνεργασία</w:t>
            </w:r>
          </w:p>
        </w:tc>
        <w:tc>
          <w:tcPr>
            <w:tcW w:w="1168" w:type="dxa"/>
            <w:tcBorders>
              <w:top w:val="nil"/>
              <w:left w:val="single" w:sz="16" w:space="0" w:color="000000"/>
              <w:bottom w:val="nil"/>
            </w:tcBorders>
            <w:shd w:val="clear" w:color="auto" w:fill="FFFFFF"/>
            <w:vAlign w:val="center"/>
          </w:tcPr>
          <w:p w14:paraId="17131082"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w:t>
            </w:r>
          </w:p>
        </w:tc>
        <w:tc>
          <w:tcPr>
            <w:tcW w:w="1014" w:type="dxa"/>
            <w:tcBorders>
              <w:top w:val="nil"/>
              <w:bottom w:val="nil"/>
            </w:tcBorders>
            <w:shd w:val="clear" w:color="auto" w:fill="FFFFFF"/>
            <w:vAlign w:val="center"/>
          </w:tcPr>
          <w:p w14:paraId="516CF8C8"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,5</w:t>
            </w:r>
          </w:p>
        </w:tc>
        <w:tc>
          <w:tcPr>
            <w:tcW w:w="1399" w:type="dxa"/>
            <w:tcBorders>
              <w:top w:val="nil"/>
              <w:bottom w:val="nil"/>
            </w:tcBorders>
            <w:shd w:val="clear" w:color="auto" w:fill="FFFFFF"/>
            <w:vAlign w:val="center"/>
          </w:tcPr>
          <w:p w14:paraId="5C90FB47"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,5</w:t>
            </w:r>
          </w:p>
        </w:tc>
        <w:tc>
          <w:tcPr>
            <w:tcW w:w="1476" w:type="dxa"/>
            <w:tcBorders>
              <w:top w:val="nil"/>
              <w:bottom w:val="nil"/>
              <w:right w:val="single" w:sz="16" w:space="0" w:color="000000"/>
            </w:tcBorders>
            <w:shd w:val="clear" w:color="auto" w:fill="FFFFFF"/>
            <w:vAlign w:val="center"/>
          </w:tcPr>
          <w:p w14:paraId="4104BED7"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72,6</w:t>
            </w:r>
          </w:p>
        </w:tc>
      </w:tr>
      <w:tr w:rsidR="003874BD" w:rsidRPr="003874BD" w14:paraId="6951D254"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79A8357F"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45194C09"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Αξιοπιστία</w:t>
            </w:r>
          </w:p>
        </w:tc>
        <w:tc>
          <w:tcPr>
            <w:tcW w:w="1168" w:type="dxa"/>
            <w:tcBorders>
              <w:top w:val="nil"/>
              <w:left w:val="single" w:sz="16" w:space="0" w:color="000000"/>
              <w:bottom w:val="nil"/>
            </w:tcBorders>
            <w:shd w:val="clear" w:color="auto" w:fill="FFFFFF"/>
            <w:vAlign w:val="center"/>
          </w:tcPr>
          <w:p w14:paraId="7686DBB2"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18</w:t>
            </w:r>
          </w:p>
        </w:tc>
        <w:tc>
          <w:tcPr>
            <w:tcW w:w="1014" w:type="dxa"/>
            <w:tcBorders>
              <w:top w:val="nil"/>
              <w:bottom w:val="nil"/>
            </w:tcBorders>
            <w:shd w:val="clear" w:color="auto" w:fill="FFFFFF"/>
            <w:vAlign w:val="center"/>
          </w:tcPr>
          <w:p w14:paraId="2EA7211E"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8,9</w:t>
            </w:r>
          </w:p>
        </w:tc>
        <w:tc>
          <w:tcPr>
            <w:tcW w:w="1399" w:type="dxa"/>
            <w:tcBorders>
              <w:top w:val="nil"/>
              <w:bottom w:val="nil"/>
            </w:tcBorders>
            <w:shd w:val="clear" w:color="auto" w:fill="FFFFFF"/>
            <w:vAlign w:val="center"/>
          </w:tcPr>
          <w:p w14:paraId="5CAE53A3"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9,1</w:t>
            </w:r>
          </w:p>
        </w:tc>
        <w:tc>
          <w:tcPr>
            <w:tcW w:w="1476" w:type="dxa"/>
            <w:tcBorders>
              <w:top w:val="nil"/>
              <w:bottom w:val="nil"/>
              <w:right w:val="single" w:sz="16" w:space="0" w:color="000000"/>
            </w:tcBorders>
            <w:shd w:val="clear" w:color="auto" w:fill="FFFFFF"/>
            <w:vAlign w:val="center"/>
          </w:tcPr>
          <w:p w14:paraId="26CB88F4"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81,7</w:t>
            </w:r>
          </w:p>
        </w:tc>
      </w:tr>
      <w:tr w:rsidR="003874BD" w:rsidRPr="003874BD" w14:paraId="3C160CDC"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02FECA9E"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03AFCAAC"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Μακροχρόνια συνεργασία</w:t>
            </w:r>
          </w:p>
        </w:tc>
        <w:tc>
          <w:tcPr>
            <w:tcW w:w="1168" w:type="dxa"/>
            <w:tcBorders>
              <w:top w:val="nil"/>
              <w:left w:val="single" w:sz="16" w:space="0" w:color="000000"/>
              <w:bottom w:val="nil"/>
            </w:tcBorders>
            <w:shd w:val="clear" w:color="auto" w:fill="FFFFFF"/>
            <w:vAlign w:val="center"/>
          </w:tcPr>
          <w:p w14:paraId="09FECF9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12</w:t>
            </w:r>
          </w:p>
        </w:tc>
        <w:tc>
          <w:tcPr>
            <w:tcW w:w="1014" w:type="dxa"/>
            <w:tcBorders>
              <w:top w:val="nil"/>
              <w:bottom w:val="nil"/>
            </w:tcBorders>
            <w:shd w:val="clear" w:color="auto" w:fill="FFFFFF"/>
            <w:vAlign w:val="center"/>
          </w:tcPr>
          <w:p w14:paraId="0F6F0A60"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5,9</w:t>
            </w:r>
          </w:p>
        </w:tc>
        <w:tc>
          <w:tcPr>
            <w:tcW w:w="1399" w:type="dxa"/>
            <w:tcBorders>
              <w:top w:val="nil"/>
              <w:bottom w:val="nil"/>
            </w:tcBorders>
            <w:shd w:val="clear" w:color="auto" w:fill="FFFFFF"/>
            <w:vAlign w:val="center"/>
          </w:tcPr>
          <w:p w14:paraId="31EDBB61"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6,1</w:t>
            </w:r>
          </w:p>
        </w:tc>
        <w:tc>
          <w:tcPr>
            <w:tcW w:w="1476" w:type="dxa"/>
            <w:tcBorders>
              <w:top w:val="nil"/>
              <w:bottom w:val="nil"/>
              <w:right w:val="single" w:sz="16" w:space="0" w:color="000000"/>
            </w:tcBorders>
            <w:shd w:val="clear" w:color="auto" w:fill="FFFFFF"/>
            <w:vAlign w:val="center"/>
          </w:tcPr>
          <w:p w14:paraId="083A3529"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87,8</w:t>
            </w:r>
          </w:p>
        </w:tc>
      </w:tr>
      <w:tr w:rsidR="003874BD" w:rsidRPr="003874BD" w14:paraId="08DADC0C"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34F818C8"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2CDB87B9"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Άλλο</w:t>
            </w:r>
          </w:p>
        </w:tc>
        <w:tc>
          <w:tcPr>
            <w:tcW w:w="1168" w:type="dxa"/>
            <w:tcBorders>
              <w:top w:val="nil"/>
              <w:left w:val="single" w:sz="16" w:space="0" w:color="000000"/>
              <w:bottom w:val="nil"/>
            </w:tcBorders>
            <w:shd w:val="clear" w:color="auto" w:fill="FFFFFF"/>
            <w:vAlign w:val="center"/>
          </w:tcPr>
          <w:p w14:paraId="7CF2A097"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24</w:t>
            </w:r>
          </w:p>
        </w:tc>
        <w:tc>
          <w:tcPr>
            <w:tcW w:w="1014" w:type="dxa"/>
            <w:tcBorders>
              <w:top w:val="nil"/>
              <w:bottom w:val="nil"/>
            </w:tcBorders>
            <w:shd w:val="clear" w:color="auto" w:fill="FFFFFF"/>
            <w:vAlign w:val="center"/>
          </w:tcPr>
          <w:p w14:paraId="0307BFA3"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11,8</w:t>
            </w:r>
          </w:p>
        </w:tc>
        <w:tc>
          <w:tcPr>
            <w:tcW w:w="1399" w:type="dxa"/>
            <w:tcBorders>
              <w:top w:val="nil"/>
              <w:bottom w:val="nil"/>
            </w:tcBorders>
            <w:shd w:val="clear" w:color="auto" w:fill="FFFFFF"/>
            <w:vAlign w:val="center"/>
          </w:tcPr>
          <w:p w14:paraId="5B4F9094"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12,2</w:t>
            </w:r>
          </w:p>
        </w:tc>
        <w:tc>
          <w:tcPr>
            <w:tcW w:w="1476" w:type="dxa"/>
            <w:tcBorders>
              <w:top w:val="nil"/>
              <w:bottom w:val="nil"/>
              <w:right w:val="single" w:sz="16" w:space="0" w:color="000000"/>
            </w:tcBorders>
            <w:shd w:val="clear" w:color="auto" w:fill="FFFFFF"/>
            <w:vAlign w:val="center"/>
          </w:tcPr>
          <w:p w14:paraId="166A58BC"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100,0</w:t>
            </w:r>
          </w:p>
        </w:tc>
      </w:tr>
      <w:tr w:rsidR="003874BD" w:rsidRPr="003874BD" w14:paraId="6BF77B43"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4F38713B" w14:textId="77777777" w:rsidR="003874BD" w:rsidRPr="003874BD" w:rsidRDefault="003874BD" w:rsidP="00450DFD">
            <w:pPr>
              <w:autoSpaceDE w:val="0"/>
              <w:autoSpaceDN w:val="0"/>
              <w:adjustRightInd w:val="0"/>
              <w:jc w:val="both"/>
              <w:rPr>
                <w:rFonts w:ascii="Arial" w:hAnsi="Arial" w:cs="Arial"/>
                <w:bCs w:val="0"/>
                <w:color w:val="000000"/>
                <w:sz w:val="18"/>
                <w:szCs w:val="18"/>
              </w:rPr>
            </w:pPr>
          </w:p>
        </w:tc>
        <w:tc>
          <w:tcPr>
            <w:tcW w:w="2368" w:type="dxa"/>
            <w:tcBorders>
              <w:top w:val="nil"/>
              <w:left w:val="nil"/>
              <w:bottom w:val="nil"/>
              <w:right w:val="single" w:sz="16" w:space="0" w:color="000000"/>
            </w:tcBorders>
            <w:shd w:val="clear" w:color="auto" w:fill="FFFFFF"/>
          </w:tcPr>
          <w:p w14:paraId="435CB91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5735FE06"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4D5F1561"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97,0</w:t>
            </w:r>
          </w:p>
        </w:tc>
        <w:tc>
          <w:tcPr>
            <w:tcW w:w="1399" w:type="dxa"/>
            <w:tcBorders>
              <w:top w:val="nil"/>
              <w:bottom w:val="nil"/>
            </w:tcBorders>
            <w:shd w:val="clear" w:color="auto" w:fill="FFFFFF"/>
            <w:vAlign w:val="center"/>
          </w:tcPr>
          <w:p w14:paraId="53C404F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100,0</w:t>
            </w:r>
          </w:p>
        </w:tc>
        <w:tc>
          <w:tcPr>
            <w:tcW w:w="1476" w:type="dxa"/>
            <w:tcBorders>
              <w:top w:val="nil"/>
              <w:bottom w:val="nil"/>
              <w:right w:val="single" w:sz="16" w:space="0" w:color="000000"/>
            </w:tcBorders>
            <w:shd w:val="clear" w:color="auto" w:fill="FFFFFF"/>
            <w:vAlign w:val="center"/>
          </w:tcPr>
          <w:p w14:paraId="21FFC363" w14:textId="77777777" w:rsidR="003874BD" w:rsidRPr="003874BD" w:rsidRDefault="003874BD" w:rsidP="00450DFD">
            <w:pPr>
              <w:autoSpaceDE w:val="0"/>
              <w:autoSpaceDN w:val="0"/>
              <w:adjustRightInd w:val="0"/>
              <w:jc w:val="both"/>
              <w:rPr>
                <w:bCs w:val="0"/>
                <w:szCs w:val="24"/>
              </w:rPr>
            </w:pPr>
          </w:p>
        </w:tc>
      </w:tr>
      <w:tr w:rsidR="003874BD" w:rsidRPr="003874BD" w14:paraId="5569C838" w14:textId="77777777" w:rsidTr="00FF3E8B">
        <w:trPr>
          <w:cantSplit/>
          <w:jc w:val="center"/>
        </w:trPr>
        <w:tc>
          <w:tcPr>
            <w:tcW w:w="953" w:type="dxa"/>
            <w:tcBorders>
              <w:top w:val="nil"/>
              <w:left w:val="single" w:sz="16" w:space="0" w:color="000000"/>
              <w:bottom w:val="nil"/>
              <w:right w:val="nil"/>
            </w:tcBorders>
            <w:shd w:val="clear" w:color="auto" w:fill="FFFFFF"/>
          </w:tcPr>
          <w:p w14:paraId="1040B26D"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Missing</w:t>
            </w:r>
          </w:p>
        </w:tc>
        <w:tc>
          <w:tcPr>
            <w:tcW w:w="2368" w:type="dxa"/>
            <w:tcBorders>
              <w:top w:val="nil"/>
              <w:left w:val="nil"/>
              <w:bottom w:val="nil"/>
              <w:right w:val="single" w:sz="16" w:space="0" w:color="000000"/>
            </w:tcBorders>
            <w:shd w:val="clear" w:color="auto" w:fill="FFFFFF"/>
          </w:tcPr>
          <w:p w14:paraId="1D09C775"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1B358E66"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6</w:t>
            </w:r>
          </w:p>
        </w:tc>
        <w:tc>
          <w:tcPr>
            <w:tcW w:w="1014" w:type="dxa"/>
            <w:tcBorders>
              <w:top w:val="nil"/>
              <w:bottom w:val="nil"/>
            </w:tcBorders>
            <w:shd w:val="clear" w:color="auto" w:fill="FFFFFF"/>
            <w:vAlign w:val="center"/>
          </w:tcPr>
          <w:p w14:paraId="70A4B00D"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3,0</w:t>
            </w:r>
          </w:p>
        </w:tc>
        <w:tc>
          <w:tcPr>
            <w:tcW w:w="1399" w:type="dxa"/>
            <w:tcBorders>
              <w:top w:val="nil"/>
              <w:bottom w:val="nil"/>
            </w:tcBorders>
            <w:shd w:val="clear" w:color="auto" w:fill="FFFFFF"/>
            <w:vAlign w:val="center"/>
          </w:tcPr>
          <w:p w14:paraId="7902CA1F" w14:textId="77777777" w:rsidR="003874BD" w:rsidRPr="003874BD" w:rsidRDefault="003874BD" w:rsidP="00450DFD">
            <w:pPr>
              <w:autoSpaceDE w:val="0"/>
              <w:autoSpaceDN w:val="0"/>
              <w:adjustRightInd w:val="0"/>
              <w:jc w:val="both"/>
              <w:rPr>
                <w:bCs w:val="0"/>
                <w:szCs w:val="24"/>
              </w:rPr>
            </w:pPr>
          </w:p>
        </w:tc>
        <w:tc>
          <w:tcPr>
            <w:tcW w:w="1476" w:type="dxa"/>
            <w:tcBorders>
              <w:top w:val="nil"/>
              <w:bottom w:val="nil"/>
              <w:right w:val="single" w:sz="16" w:space="0" w:color="000000"/>
            </w:tcBorders>
            <w:shd w:val="clear" w:color="auto" w:fill="FFFFFF"/>
            <w:vAlign w:val="center"/>
          </w:tcPr>
          <w:p w14:paraId="7B10FA93" w14:textId="77777777" w:rsidR="003874BD" w:rsidRPr="003874BD" w:rsidRDefault="003874BD" w:rsidP="00450DFD">
            <w:pPr>
              <w:autoSpaceDE w:val="0"/>
              <w:autoSpaceDN w:val="0"/>
              <w:adjustRightInd w:val="0"/>
              <w:jc w:val="both"/>
              <w:rPr>
                <w:bCs w:val="0"/>
                <w:szCs w:val="24"/>
              </w:rPr>
            </w:pPr>
          </w:p>
        </w:tc>
      </w:tr>
      <w:tr w:rsidR="003874BD" w:rsidRPr="003874BD" w14:paraId="415CC158" w14:textId="77777777" w:rsidTr="00FF3E8B">
        <w:trPr>
          <w:cantSplit/>
          <w:jc w:val="center"/>
        </w:trPr>
        <w:tc>
          <w:tcPr>
            <w:tcW w:w="3321" w:type="dxa"/>
            <w:gridSpan w:val="2"/>
            <w:tcBorders>
              <w:top w:val="nil"/>
              <w:left w:val="single" w:sz="16" w:space="0" w:color="000000"/>
              <w:bottom w:val="single" w:sz="16" w:space="0" w:color="000000"/>
              <w:right w:val="nil"/>
            </w:tcBorders>
            <w:shd w:val="clear" w:color="auto" w:fill="FFFFFF"/>
          </w:tcPr>
          <w:p w14:paraId="5632FF0F"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7D6FBFCE"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431E4E7A" w14:textId="77777777" w:rsidR="003874BD" w:rsidRPr="003874BD" w:rsidRDefault="003874BD" w:rsidP="00450DFD">
            <w:pPr>
              <w:autoSpaceDE w:val="0"/>
              <w:autoSpaceDN w:val="0"/>
              <w:adjustRightInd w:val="0"/>
              <w:ind w:left="60" w:right="60"/>
              <w:jc w:val="both"/>
              <w:rPr>
                <w:rFonts w:ascii="Arial" w:hAnsi="Arial" w:cs="Arial"/>
                <w:bCs w:val="0"/>
                <w:color w:val="000000"/>
                <w:sz w:val="18"/>
                <w:szCs w:val="18"/>
              </w:rPr>
            </w:pPr>
            <w:r w:rsidRPr="003874BD">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7CB575E8" w14:textId="77777777" w:rsidR="003874BD" w:rsidRPr="003874BD" w:rsidRDefault="003874BD" w:rsidP="00450DFD">
            <w:pPr>
              <w:autoSpaceDE w:val="0"/>
              <w:autoSpaceDN w:val="0"/>
              <w:adjustRightInd w:val="0"/>
              <w:jc w:val="both"/>
              <w:rPr>
                <w:bCs w:val="0"/>
                <w:szCs w:val="24"/>
              </w:rPr>
            </w:pPr>
          </w:p>
        </w:tc>
        <w:tc>
          <w:tcPr>
            <w:tcW w:w="1476" w:type="dxa"/>
            <w:tcBorders>
              <w:top w:val="nil"/>
              <w:bottom w:val="single" w:sz="16" w:space="0" w:color="000000"/>
              <w:right w:val="single" w:sz="16" w:space="0" w:color="000000"/>
            </w:tcBorders>
            <w:shd w:val="clear" w:color="auto" w:fill="FFFFFF"/>
            <w:vAlign w:val="center"/>
          </w:tcPr>
          <w:p w14:paraId="58795272" w14:textId="77777777" w:rsidR="003874BD" w:rsidRPr="003874BD" w:rsidRDefault="003874BD" w:rsidP="00450DFD">
            <w:pPr>
              <w:autoSpaceDE w:val="0"/>
              <w:autoSpaceDN w:val="0"/>
              <w:adjustRightInd w:val="0"/>
              <w:jc w:val="both"/>
              <w:rPr>
                <w:bCs w:val="0"/>
                <w:szCs w:val="24"/>
              </w:rPr>
            </w:pPr>
          </w:p>
        </w:tc>
      </w:tr>
    </w:tbl>
    <w:p w14:paraId="1E723652" w14:textId="77777777" w:rsidR="00FF3E8B" w:rsidRDefault="00FF3E8B" w:rsidP="00450DFD">
      <w:pPr>
        <w:autoSpaceDE w:val="0"/>
        <w:autoSpaceDN w:val="0"/>
        <w:adjustRightInd w:val="0"/>
        <w:jc w:val="both"/>
        <w:rPr>
          <w:bCs w:val="0"/>
          <w:szCs w:val="24"/>
        </w:rPr>
      </w:pPr>
    </w:p>
    <w:p w14:paraId="1E9AAA1A" w14:textId="77777777" w:rsidR="00FF3E8B" w:rsidRDefault="00FF3E8B" w:rsidP="00450DFD">
      <w:pPr>
        <w:autoSpaceDE w:val="0"/>
        <w:autoSpaceDN w:val="0"/>
        <w:adjustRightInd w:val="0"/>
        <w:jc w:val="both"/>
        <w:rPr>
          <w:bCs w:val="0"/>
          <w:szCs w:val="24"/>
        </w:rPr>
      </w:pPr>
      <w:r w:rsidRPr="00FF3E8B">
        <w:rPr>
          <w:bCs w:val="0"/>
          <w:szCs w:val="24"/>
        </w:rPr>
        <w:t>Ο παραπάνω πίνακας παρουσιάζει τους κυριότερους παράγοντες που επηρεάζουν την επιλογή των προμηθευτών, όπως αναφέρονται από τις επιχειρήσεις. Οι απαντήσεις κατηγοριοποιούνται σε διάφορους παράγοντες και η προτεραιότητα που δίνεται σε κάθε παράγοντα είναι ενδεικτική της σημασίας στις αποφάσεις προμηθευτικής στρατηγικής.</w:t>
      </w:r>
    </w:p>
    <w:p w14:paraId="2E7C77C5" w14:textId="77777777" w:rsidR="00FF3E8B" w:rsidRPr="00FF3E8B" w:rsidRDefault="00FF3E8B" w:rsidP="00450DFD">
      <w:pPr>
        <w:autoSpaceDE w:val="0"/>
        <w:autoSpaceDN w:val="0"/>
        <w:adjustRightInd w:val="0"/>
        <w:jc w:val="both"/>
        <w:rPr>
          <w:bCs w:val="0"/>
          <w:szCs w:val="24"/>
        </w:rPr>
      </w:pPr>
    </w:p>
    <w:p w14:paraId="780B8F9D" w14:textId="77777777" w:rsidR="00FF3E8B" w:rsidRDefault="00FF3E8B" w:rsidP="00450DFD">
      <w:pPr>
        <w:autoSpaceDE w:val="0"/>
        <w:autoSpaceDN w:val="0"/>
        <w:adjustRightInd w:val="0"/>
        <w:jc w:val="both"/>
        <w:rPr>
          <w:bCs w:val="0"/>
          <w:szCs w:val="24"/>
        </w:rPr>
      </w:pPr>
      <w:r w:rsidRPr="00FF3E8B">
        <w:rPr>
          <w:bCs w:val="0"/>
          <w:szCs w:val="24"/>
        </w:rPr>
        <w:t xml:space="preserve">Καταρχάς, η ποιότητα αναδεικνύεται ως ο πιο σημαντικός παράγοντας, με υψηλό ποσοστό απαντήσεων. Αυτό υποδεικνύει ότι οι επιχειρήσεις θεωρούν την ποιότητα των προϊόντων ή </w:t>
      </w:r>
      <w:r w:rsidR="00163274">
        <w:rPr>
          <w:bCs w:val="0"/>
          <w:szCs w:val="24"/>
        </w:rPr>
        <w:t xml:space="preserve">των </w:t>
      </w:r>
      <w:r w:rsidRPr="00FF3E8B">
        <w:rPr>
          <w:bCs w:val="0"/>
          <w:szCs w:val="24"/>
        </w:rPr>
        <w:t>υπηρεσιών πρωταρχική προτεραιότητα κατά την επιλογή προμηθευτών.</w:t>
      </w:r>
    </w:p>
    <w:p w14:paraId="6E916C13" w14:textId="77777777" w:rsidR="00FF3E8B" w:rsidRPr="00FF3E8B" w:rsidRDefault="00FF3E8B" w:rsidP="00450DFD">
      <w:pPr>
        <w:autoSpaceDE w:val="0"/>
        <w:autoSpaceDN w:val="0"/>
        <w:adjustRightInd w:val="0"/>
        <w:jc w:val="both"/>
        <w:rPr>
          <w:bCs w:val="0"/>
          <w:szCs w:val="24"/>
        </w:rPr>
      </w:pPr>
    </w:p>
    <w:p w14:paraId="5BEC006C" w14:textId="77777777" w:rsidR="00FF3E8B" w:rsidRDefault="00FF3E8B" w:rsidP="00450DFD">
      <w:pPr>
        <w:autoSpaceDE w:val="0"/>
        <w:autoSpaceDN w:val="0"/>
        <w:adjustRightInd w:val="0"/>
        <w:jc w:val="both"/>
        <w:rPr>
          <w:bCs w:val="0"/>
          <w:szCs w:val="24"/>
        </w:rPr>
      </w:pPr>
      <w:r w:rsidRPr="00FF3E8B">
        <w:rPr>
          <w:bCs w:val="0"/>
          <w:szCs w:val="24"/>
        </w:rPr>
        <w:t>Στη συνέχεια, η τιμή αποτελεί σημαντικό παράγοντα, αλλά με μικρότερο ποσοστό σε σχέση με την ποιότητα. Αυτό υποδεικνύει ότι, ενώ η τιμή είναι σημαντική, οι επιχειρήσεις είναι πρόθυμες να επενδύσουν για προϊόντα ή υπηρεσίες υψηλής ποιότητας.</w:t>
      </w:r>
    </w:p>
    <w:p w14:paraId="07D92241" w14:textId="77777777" w:rsidR="00FF3E8B" w:rsidRPr="00FF3E8B" w:rsidRDefault="00FF3E8B" w:rsidP="00450DFD">
      <w:pPr>
        <w:autoSpaceDE w:val="0"/>
        <w:autoSpaceDN w:val="0"/>
        <w:adjustRightInd w:val="0"/>
        <w:jc w:val="both"/>
        <w:rPr>
          <w:bCs w:val="0"/>
          <w:szCs w:val="24"/>
        </w:rPr>
      </w:pPr>
    </w:p>
    <w:p w14:paraId="3003C41F" w14:textId="77777777" w:rsidR="00FF3E8B" w:rsidRDefault="00FF3E8B" w:rsidP="00450DFD">
      <w:pPr>
        <w:autoSpaceDE w:val="0"/>
        <w:autoSpaceDN w:val="0"/>
        <w:adjustRightInd w:val="0"/>
        <w:jc w:val="both"/>
        <w:rPr>
          <w:bCs w:val="0"/>
          <w:szCs w:val="24"/>
        </w:rPr>
      </w:pPr>
      <w:r w:rsidRPr="00FF3E8B">
        <w:rPr>
          <w:bCs w:val="0"/>
          <w:szCs w:val="24"/>
        </w:rPr>
        <w:t>Άλλοι παράγοντες, όπως η αξιοπιστία, η μακροχρόνια συνεργασία και η εξυπηρέτηση πελατών, επίσης, καταδεικνύουν τη σημασία των σχέσεων και της συνεργασίας με τους προμηθευτές</w:t>
      </w:r>
      <w:r w:rsidR="003A5953" w:rsidRPr="003A5953">
        <w:rPr>
          <w:bCs w:val="0"/>
          <w:szCs w:val="24"/>
          <w:highlight w:val="yellow"/>
        </w:rPr>
        <w:t xml:space="preserve"> </w:t>
      </w:r>
      <w:r w:rsidR="00465683" w:rsidRPr="00903B1D">
        <w:rPr>
          <w:bCs w:val="0"/>
          <w:szCs w:val="24"/>
        </w:rPr>
        <w:t>μακροπρόθεσμα</w:t>
      </w:r>
      <w:r w:rsidR="00465683">
        <w:rPr>
          <w:bCs w:val="0"/>
          <w:szCs w:val="24"/>
        </w:rPr>
        <w:t xml:space="preserve">. </w:t>
      </w:r>
    </w:p>
    <w:p w14:paraId="1B87AF0F" w14:textId="77777777" w:rsidR="00FF3E8B" w:rsidRPr="00FF3E8B" w:rsidRDefault="00FF3E8B" w:rsidP="00450DFD">
      <w:pPr>
        <w:autoSpaceDE w:val="0"/>
        <w:autoSpaceDN w:val="0"/>
        <w:adjustRightInd w:val="0"/>
        <w:jc w:val="both"/>
        <w:rPr>
          <w:bCs w:val="0"/>
          <w:szCs w:val="24"/>
        </w:rPr>
      </w:pPr>
    </w:p>
    <w:p w14:paraId="3F53851A" w14:textId="77777777" w:rsidR="00FF3E8B" w:rsidRPr="00FF3E8B" w:rsidRDefault="00FF3E8B" w:rsidP="00450DFD">
      <w:pPr>
        <w:autoSpaceDE w:val="0"/>
        <w:autoSpaceDN w:val="0"/>
        <w:adjustRightInd w:val="0"/>
        <w:jc w:val="both"/>
        <w:rPr>
          <w:bCs w:val="0"/>
          <w:szCs w:val="24"/>
        </w:rPr>
      </w:pPr>
      <w:r w:rsidRPr="00FF3E8B">
        <w:rPr>
          <w:bCs w:val="0"/>
          <w:szCs w:val="24"/>
        </w:rPr>
        <w:t xml:space="preserve">Συνολικά, </w:t>
      </w:r>
      <w:r w:rsidR="00465683">
        <w:rPr>
          <w:bCs w:val="0"/>
          <w:szCs w:val="24"/>
        </w:rPr>
        <w:t xml:space="preserve">αυτός ο πίνακας </w:t>
      </w:r>
      <w:r w:rsidRPr="00FF3E8B">
        <w:rPr>
          <w:bCs w:val="0"/>
          <w:szCs w:val="24"/>
        </w:rPr>
        <w:t>προσφέρει μια κατανόηση των προτεραιοτήτων που οι επιχειρήσεις θέτουν κατά την επιλογή προμηθευτών και μπορεί να χρησιμοποιηθεί για την ανάπτυξη στρατηγικών προμηθευτικής διαχείρισης.</w:t>
      </w:r>
    </w:p>
    <w:p w14:paraId="02260832" w14:textId="77777777" w:rsidR="003874BD" w:rsidRPr="003874BD" w:rsidRDefault="003874BD" w:rsidP="00450DFD">
      <w:pPr>
        <w:autoSpaceDE w:val="0"/>
        <w:autoSpaceDN w:val="0"/>
        <w:adjustRightInd w:val="0"/>
        <w:jc w:val="both"/>
        <w:rPr>
          <w:bCs w:val="0"/>
          <w:szCs w:val="24"/>
        </w:rPr>
      </w:pPr>
    </w:p>
    <w:p w14:paraId="0815202A" w14:textId="77777777" w:rsidR="003874BD" w:rsidRDefault="003874BD" w:rsidP="00450DFD">
      <w:pPr>
        <w:autoSpaceDE w:val="0"/>
        <w:autoSpaceDN w:val="0"/>
        <w:adjustRightInd w:val="0"/>
        <w:jc w:val="both"/>
        <w:rPr>
          <w:bCs w:val="0"/>
          <w:szCs w:val="24"/>
        </w:rPr>
      </w:pPr>
      <w:r>
        <w:rPr>
          <w:bCs w:val="0"/>
          <w:noProof/>
          <w:szCs w:val="24"/>
        </w:rPr>
        <w:lastRenderedPageBreak/>
        <w:drawing>
          <wp:inline distT="0" distB="0" distL="0" distR="0" wp14:anchorId="47CAFEEF">
            <wp:extent cx="5972175" cy="4781550"/>
            <wp:effectExtent l="0" t="0" r="9525"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2D7F8F01" w14:textId="77777777" w:rsidR="003874BD" w:rsidRDefault="003874BD" w:rsidP="00450DFD">
      <w:pPr>
        <w:autoSpaceDE w:val="0"/>
        <w:autoSpaceDN w:val="0"/>
        <w:adjustRightInd w:val="0"/>
        <w:jc w:val="both"/>
        <w:rPr>
          <w:bCs w:val="0"/>
          <w:szCs w:val="24"/>
        </w:rPr>
      </w:pPr>
    </w:p>
    <w:p w14:paraId="119DD620" w14:textId="77777777" w:rsidR="00FF3E8B" w:rsidRDefault="00FF3E8B" w:rsidP="00450DFD">
      <w:pPr>
        <w:autoSpaceDE w:val="0"/>
        <w:autoSpaceDN w:val="0"/>
        <w:adjustRightInd w:val="0"/>
        <w:jc w:val="both"/>
        <w:rPr>
          <w:bCs w:val="0"/>
          <w:szCs w:val="24"/>
        </w:rPr>
      </w:pPr>
      <w:r w:rsidRPr="00FF3E8B">
        <w:rPr>
          <w:bCs w:val="0"/>
          <w:szCs w:val="24"/>
        </w:rPr>
        <w:t>Ας εξετάσουμε μερικά σημαντικά συμπεράσματα:</w:t>
      </w:r>
    </w:p>
    <w:p w14:paraId="6F2C39C4" w14:textId="77777777" w:rsidR="00FF3E8B" w:rsidRPr="00FF3E8B" w:rsidRDefault="00FF3E8B" w:rsidP="00450DFD">
      <w:pPr>
        <w:autoSpaceDE w:val="0"/>
        <w:autoSpaceDN w:val="0"/>
        <w:adjustRightInd w:val="0"/>
        <w:jc w:val="both"/>
        <w:rPr>
          <w:bCs w:val="0"/>
          <w:szCs w:val="24"/>
        </w:rPr>
      </w:pPr>
    </w:p>
    <w:p w14:paraId="0EB0F5E0" w14:textId="77777777" w:rsidR="00FF3E8B" w:rsidRPr="00FF3E8B" w:rsidRDefault="00FF3E8B" w:rsidP="00450DFD">
      <w:pPr>
        <w:numPr>
          <w:ilvl w:val="0"/>
          <w:numId w:val="19"/>
        </w:numPr>
        <w:autoSpaceDE w:val="0"/>
        <w:autoSpaceDN w:val="0"/>
        <w:adjustRightInd w:val="0"/>
        <w:jc w:val="both"/>
        <w:rPr>
          <w:bCs w:val="0"/>
          <w:szCs w:val="24"/>
        </w:rPr>
      </w:pPr>
      <w:r w:rsidRPr="00FF3E8B">
        <w:rPr>
          <w:b/>
          <w:szCs w:val="24"/>
        </w:rPr>
        <w:t>Υψηλή Προτεραιότητα στην Ποιότητα:</w:t>
      </w:r>
      <w:r w:rsidRPr="00FF3E8B">
        <w:rPr>
          <w:bCs w:val="0"/>
          <w:szCs w:val="24"/>
        </w:rPr>
        <w:t xml:space="preserve"> Η υψηλή προτεραιότητα που δίνεται στην ποιότητα υποδεικνύει ότι οι επιχειρήσεις θεωρούν κρίσιμο το να παρέχουν προϊόντα ή υπηρεσίες υψηλής ποιότητας προς τους πελάτες τους. Αυτό μπορεί να οδηγήσει σε μακροχρόνιες και εποικοδομητικές σχέσεις με τους προμηθευτές.</w:t>
      </w:r>
    </w:p>
    <w:p w14:paraId="35D55031" w14:textId="77777777" w:rsidR="00FF3E8B" w:rsidRPr="00FF3E8B" w:rsidRDefault="00FF3E8B" w:rsidP="00450DFD">
      <w:pPr>
        <w:numPr>
          <w:ilvl w:val="0"/>
          <w:numId w:val="19"/>
        </w:numPr>
        <w:autoSpaceDE w:val="0"/>
        <w:autoSpaceDN w:val="0"/>
        <w:adjustRightInd w:val="0"/>
        <w:jc w:val="both"/>
        <w:rPr>
          <w:bCs w:val="0"/>
          <w:szCs w:val="24"/>
        </w:rPr>
      </w:pPr>
      <w:r w:rsidRPr="00FF3E8B">
        <w:rPr>
          <w:b/>
          <w:szCs w:val="24"/>
        </w:rPr>
        <w:t>Σημασία της Τιμής:</w:t>
      </w:r>
      <w:r w:rsidRPr="00FF3E8B">
        <w:rPr>
          <w:bCs w:val="0"/>
          <w:szCs w:val="24"/>
        </w:rPr>
        <w:t xml:space="preserve"> Παρά την υψηλή προτεραιότητα της ποιότητας, η τιμή παραμένει σημαντική. Οι επιχειρήσεις φαίνεται να επιδιώκουν ισορροπία μεταξύ υψηλής ποιότητας και ανταγωνιστικών τιμών.</w:t>
      </w:r>
    </w:p>
    <w:p w14:paraId="53723C05" w14:textId="77777777" w:rsidR="00FF3E8B" w:rsidRPr="00FF3E8B" w:rsidRDefault="00FF3E8B" w:rsidP="00450DFD">
      <w:pPr>
        <w:numPr>
          <w:ilvl w:val="0"/>
          <w:numId w:val="19"/>
        </w:numPr>
        <w:autoSpaceDE w:val="0"/>
        <w:autoSpaceDN w:val="0"/>
        <w:adjustRightInd w:val="0"/>
        <w:jc w:val="both"/>
        <w:rPr>
          <w:bCs w:val="0"/>
          <w:szCs w:val="24"/>
        </w:rPr>
      </w:pPr>
      <w:r w:rsidRPr="00FF3E8B">
        <w:rPr>
          <w:b/>
          <w:szCs w:val="24"/>
        </w:rPr>
        <w:t>Εμπιστοσύνη και Σχέσεις:</w:t>
      </w:r>
      <w:r w:rsidRPr="00FF3E8B">
        <w:rPr>
          <w:bCs w:val="0"/>
          <w:szCs w:val="24"/>
        </w:rPr>
        <w:t xml:space="preserve"> Οι παράγοντες όπως η αξιοπιστία και η μακροχρόνια συνεργασία αναδεικνύουν τη σημασία των εμπιστοσύνης και των μακροχρόνιων σχέσεων μεταξύ επιχειρήσεων και προμηθευτών. Αυτό μπορεί να οδηγήσει σε σταθερότητα και αξιοπιστία στην αλυσίδα εφοδιασμού.</w:t>
      </w:r>
    </w:p>
    <w:p w14:paraId="60756BF3" w14:textId="77777777" w:rsidR="00FF3E8B" w:rsidRPr="00FF3E8B" w:rsidRDefault="00FF3E8B" w:rsidP="00450DFD">
      <w:pPr>
        <w:numPr>
          <w:ilvl w:val="0"/>
          <w:numId w:val="19"/>
        </w:numPr>
        <w:autoSpaceDE w:val="0"/>
        <w:autoSpaceDN w:val="0"/>
        <w:adjustRightInd w:val="0"/>
        <w:jc w:val="both"/>
        <w:rPr>
          <w:bCs w:val="0"/>
          <w:szCs w:val="24"/>
        </w:rPr>
      </w:pPr>
      <w:r w:rsidRPr="00FF3E8B">
        <w:rPr>
          <w:b/>
          <w:szCs w:val="24"/>
        </w:rPr>
        <w:t>Προσανατολισμός στον Πελάτη:</w:t>
      </w:r>
      <w:r w:rsidRPr="00FF3E8B">
        <w:rPr>
          <w:bCs w:val="0"/>
          <w:szCs w:val="24"/>
        </w:rPr>
        <w:t xml:space="preserve"> Η εξυπηρέτηση πελατών είναι σημαντική, αν και </w:t>
      </w:r>
      <w:r w:rsidR="00777AAD">
        <w:rPr>
          <w:bCs w:val="0"/>
          <w:szCs w:val="24"/>
        </w:rPr>
        <w:t xml:space="preserve">δίνεται </w:t>
      </w:r>
      <w:r w:rsidRPr="00FF3E8B">
        <w:rPr>
          <w:bCs w:val="0"/>
          <w:szCs w:val="24"/>
        </w:rPr>
        <w:t>λιγότερ</w:t>
      </w:r>
      <w:r w:rsidR="00777AAD">
        <w:rPr>
          <w:bCs w:val="0"/>
          <w:szCs w:val="24"/>
        </w:rPr>
        <w:t>η</w:t>
      </w:r>
      <w:r w:rsidRPr="00FF3E8B">
        <w:rPr>
          <w:bCs w:val="0"/>
          <w:szCs w:val="24"/>
        </w:rPr>
        <w:t xml:space="preserve"> έμφαση σε σχέση με την ποιότητα και την τιμή. Ο προσανατολισμός στον πελάτη μπορεί να είναι ουσιαστικός για την διατήρηση και την ανάπτυξη της πελατείας.</w:t>
      </w:r>
    </w:p>
    <w:p w14:paraId="13BB24D8" w14:textId="77777777" w:rsidR="00FF3E8B" w:rsidRDefault="00FF3E8B" w:rsidP="00450DFD">
      <w:pPr>
        <w:numPr>
          <w:ilvl w:val="0"/>
          <w:numId w:val="19"/>
        </w:numPr>
        <w:autoSpaceDE w:val="0"/>
        <w:autoSpaceDN w:val="0"/>
        <w:adjustRightInd w:val="0"/>
        <w:jc w:val="both"/>
        <w:rPr>
          <w:bCs w:val="0"/>
          <w:szCs w:val="24"/>
        </w:rPr>
      </w:pPr>
      <w:r w:rsidRPr="00FF3E8B">
        <w:rPr>
          <w:b/>
          <w:szCs w:val="24"/>
        </w:rPr>
        <w:t>Ποικιλομορφία των Απαντήσεων:</w:t>
      </w:r>
      <w:r w:rsidRPr="00FF3E8B">
        <w:rPr>
          <w:bCs w:val="0"/>
          <w:szCs w:val="24"/>
        </w:rPr>
        <w:t xml:space="preserve"> Η ποικιλομορφία στις απαντήσεις "Άλλο" υποδεικνύει ότι υπάρχουν επιπλέον παράγοντες που διαφοροποιούν τις προτιμήσεις κάθε επιχείρησης, και αυτοί πρέπει να ληφθούν υπόψη κατά την ανάπτυξη στρατηγικών.</w:t>
      </w:r>
    </w:p>
    <w:p w14:paraId="0D812499" w14:textId="77777777" w:rsidR="00FF3E8B" w:rsidRPr="00FF3E8B" w:rsidRDefault="00FF3E8B" w:rsidP="00450DFD">
      <w:pPr>
        <w:autoSpaceDE w:val="0"/>
        <w:autoSpaceDN w:val="0"/>
        <w:adjustRightInd w:val="0"/>
        <w:ind w:left="720"/>
        <w:jc w:val="both"/>
        <w:rPr>
          <w:bCs w:val="0"/>
          <w:szCs w:val="24"/>
        </w:rPr>
      </w:pPr>
    </w:p>
    <w:p w14:paraId="2E65C8EA" w14:textId="77777777" w:rsidR="00FF3E8B" w:rsidRPr="00FF3E8B" w:rsidRDefault="00FF3E8B" w:rsidP="00450DFD">
      <w:pPr>
        <w:autoSpaceDE w:val="0"/>
        <w:autoSpaceDN w:val="0"/>
        <w:adjustRightInd w:val="0"/>
        <w:jc w:val="both"/>
        <w:rPr>
          <w:bCs w:val="0"/>
          <w:szCs w:val="24"/>
        </w:rPr>
      </w:pPr>
      <w:r w:rsidRPr="00FF3E8B">
        <w:rPr>
          <w:bCs w:val="0"/>
          <w:szCs w:val="24"/>
        </w:rPr>
        <w:t xml:space="preserve">Συνολικά, </w:t>
      </w:r>
      <w:r w:rsidR="00777AAD">
        <w:rPr>
          <w:bCs w:val="0"/>
          <w:szCs w:val="24"/>
        </w:rPr>
        <w:t>τα</w:t>
      </w:r>
      <w:r w:rsidRPr="00FF3E8B">
        <w:rPr>
          <w:bCs w:val="0"/>
          <w:szCs w:val="24"/>
        </w:rPr>
        <w:t xml:space="preserve"> παραπάνω συμπεράσματα μπορούν να βοηθήσουν μια επιχείρηση στην κατανόηση των αναγκών και των προτιμήσεων της, καθοδηγώντας την ανάπτυξη μιας ισορροπημένης στρατηγικής εφοδιασμού.</w:t>
      </w:r>
    </w:p>
    <w:p w14:paraId="11D98FDA" w14:textId="77777777" w:rsidR="003874BD" w:rsidRDefault="003874BD" w:rsidP="00450DFD">
      <w:pPr>
        <w:autoSpaceDE w:val="0"/>
        <w:autoSpaceDN w:val="0"/>
        <w:adjustRightInd w:val="0"/>
        <w:jc w:val="both"/>
        <w:rPr>
          <w:bCs w:val="0"/>
          <w:szCs w:val="24"/>
        </w:rPr>
      </w:pPr>
    </w:p>
    <w:p w14:paraId="627065AD" w14:textId="77777777" w:rsidR="00FF3E8B" w:rsidRPr="00040B42" w:rsidRDefault="00FF3E8B" w:rsidP="00450DFD">
      <w:pPr>
        <w:pStyle w:val="1"/>
        <w:jc w:val="both"/>
      </w:pPr>
      <w:r w:rsidRPr="00040B42">
        <w:lastRenderedPageBreak/>
        <w:t>Πώς αντιμετωπίζετε την αύξηση του ηλεκτρονικού εμπορίου και των online αγορών;</w:t>
      </w:r>
    </w:p>
    <w:p w14:paraId="0CF982A1" w14:textId="77777777" w:rsidR="003874BD" w:rsidRDefault="003874BD" w:rsidP="00450DFD">
      <w:pPr>
        <w:autoSpaceDE w:val="0"/>
        <w:autoSpaceDN w:val="0"/>
        <w:adjustRightInd w:val="0"/>
        <w:jc w:val="both"/>
        <w:rPr>
          <w:bCs w:val="0"/>
          <w:szCs w:val="24"/>
        </w:rPr>
      </w:pPr>
    </w:p>
    <w:p w14:paraId="5B1519BA" w14:textId="77777777" w:rsidR="00FF3E8B" w:rsidRPr="00FF3E8B" w:rsidRDefault="00FF3E8B"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FF3E8B" w:rsidRPr="00FF3E8B" w14:paraId="4423CFA4" w14:textId="77777777" w:rsidTr="00FF3E8B">
        <w:trPr>
          <w:cantSplit/>
          <w:jc w:val="center"/>
        </w:trPr>
        <w:tc>
          <w:tcPr>
            <w:tcW w:w="8467" w:type="dxa"/>
            <w:gridSpan w:val="6"/>
            <w:tcBorders>
              <w:top w:val="nil"/>
              <w:left w:val="nil"/>
              <w:bottom w:val="nil"/>
              <w:right w:val="nil"/>
            </w:tcBorders>
            <w:shd w:val="clear" w:color="auto" w:fill="FFFFFF"/>
            <w:vAlign w:val="center"/>
          </w:tcPr>
          <w:p w14:paraId="5388DA19"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
                <w:color w:val="000000"/>
                <w:sz w:val="18"/>
                <w:szCs w:val="18"/>
              </w:rPr>
              <w:t>Πώς αντιμετωπίζετε την αύξηση του ηλεκτρονικού εμπορίου και των online αγορών;</w:t>
            </w:r>
          </w:p>
        </w:tc>
      </w:tr>
      <w:tr w:rsidR="00FF3E8B" w:rsidRPr="00FF3E8B" w14:paraId="2EE8E306" w14:textId="77777777" w:rsidTr="00FF3E8B">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2CE1A943" w14:textId="77777777" w:rsidR="00FF3E8B" w:rsidRPr="00FF3E8B" w:rsidRDefault="00FF3E8B"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68272B48"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41B44EFC"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3D46ED9E"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65169898"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Cumulative Percent</w:t>
            </w:r>
          </w:p>
        </w:tc>
      </w:tr>
      <w:tr w:rsidR="00FF3E8B" w:rsidRPr="00FF3E8B" w14:paraId="7BAA7368" w14:textId="77777777" w:rsidTr="00FF3E8B">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375A34EC"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1AAD101D"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Έχω διαπραγματευτεί συνεργασίες με online πλατφόρμες</w:t>
            </w:r>
          </w:p>
        </w:tc>
        <w:tc>
          <w:tcPr>
            <w:tcW w:w="1168" w:type="dxa"/>
            <w:tcBorders>
              <w:top w:val="single" w:sz="16" w:space="0" w:color="000000"/>
              <w:left w:val="single" w:sz="16" w:space="0" w:color="000000"/>
              <w:bottom w:val="nil"/>
            </w:tcBorders>
            <w:shd w:val="clear" w:color="auto" w:fill="FFFFFF"/>
            <w:vAlign w:val="center"/>
          </w:tcPr>
          <w:p w14:paraId="7C4FDBDC"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21</w:t>
            </w:r>
          </w:p>
        </w:tc>
        <w:tc>
          <w:tcPr>
            <w:tcW w:w="1014" w:type="dxa"/>
            <w:tcBorders>
              <w:top w:val="single" w:sz="16" w:space="0" w:color="000000"/>
              <w:bottom w:val="nil"/>
            </w:tcBorders>
            <w:shd w:val="clear" w:color="auto" w:fill="FFFFFF"/>
            <w:vAlign w:val="center"/>
          </w:tcPr>
          <w:p w14:paraId="1EB27106"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10,3</w:t>
            </w:r>
          </w:p>
        </w:tc>
        <w:tc>
          <w:tcPr>
            <w:tcW w:w="1398" w:type="dxa"/>
            <w:tcBorders>
              <w:top w:val="single" w:sz="16" w:space="0" w:color="000000"/>
              <w:bottom w:val="nil"/>
            </w:tcBorders>
            <w:shd w:val="clear" w:color="auto" w:fill="FFFFFF"/>
            <w:vAlign w:val="center"/>
          </w:tcPr>
          <w:p w14:paraId="3EA6AE73"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10,7</w:t>
            </w:r>
          </w:p>
        </w:tc>
        <w:tc>
          <w:tcPr>
            <w:tcW w:w="1475" w:type="dxa"/>
            <w:tcBorders>
              <w:top w:val="single" w:sz="16" w:space="0" w:color="000000"/>
              <w:bottom w:val="nil"/>
              <w:right w:val="single" w:sz="16" w:space="0" w:color="000000"/>
            </w:tcBorders>
            <w:shd w:val="clear" w:color="auto" w:fill="FFFFFF"/>
            <w:vAlign w:val="center"/>
          </w:tcPr>
          <w:p w14:paraId="1B7F3F41"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10,7</w:t>
            </w:r>
          </w:p>
        </w:tc>
      </w:tr>
      <w:tr w:rsidR="00FF3E8B" w:rsidRPr="00FF3E8B" w14:paraId="5F8D268E"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551A51F8" w14:textId="77777777" w:rsidR="00FF3E8B" w:rsidRPr="00FF3E8B" w:rsidRDefault="00FF3E8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DC7743A"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Διατηρώ δικό μου e-shop</w:t>
            </w:r>
          </w:p>
        </w:tc>
        <w:tc>
          <w:tcPr>
            <w:tcW w:w="1168" w:type="dxa"/>
            <w:tcBorders>
              <w:top w:val="nil"/>
              <w:left w:val="single" w:sz="16" w:space="0" w:color="000000"/>
              <w:bottom w:val="nil"/>
            </w:tcBorders>
            <w:shd w:val="clear" w:color="auto" w:fill="FFFFFF"/>
            <w:vAlign w:val="center"/>
          </w:tcPr>
          <w:p w14:paraId="17C2CCCF"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42</w:t>
            </w:r>
          </w:p>
        </w:tc>
        <w:tc>
          <w:tcPr>
            <w:tcW w:w="1014" w:type="dxa"/>
            <w:tcBorders>
              <w:top w:val="nil"/>
              <w:bottom w:val="nil"/>
            </w:tcBorders>
            <w:shd w:val="clear" w:color="auto" w:fill="FFFFFF"/>
            <w:vAlign w:val="center"/>
          </w:tcPr>
          <w:p w14:paraId="2737DEDE"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20,7</w:t>
            </w:r>
          </w:p>
        </w:tc>
        <w:tc>
          <w:tcPr>
            <w:tcW w:w="1398" w:type="dxa"/>
            <w:tcBorders>
              <w:top w:val="nil"/>
              <w:bottom w:val="nil"/>
            </w:tcBorders>
            <w:shd w:val="clear" w:color="auto" w:fill="FFFFFF"/>
            <w:vAlign w:val="center"/>
          </w:tcPr>
          <w:p w14:paraId="256DB0EF"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21,3</w:t>
            </w:r>
          </w:p>
        </w:tc>
        <w:tc>
          <w:tcPr>
            <w:tcW w:w="1475" w:type="dxa"/>
            <w:tcBorders>
              <w:top w:val="nil"/>
              <w:bottom w:val="nil"/>
              <w:right w:val="single" w:sz="16" w:space="0" w:color="000000"/>
            </w:tcBorders>
            <w:shd w:val="clear" w:color="auto" w:fill="FFFFFF"/>
            <w:vAlign w:val="center"/>
          </w:tcPr>
          <w:p w14:paraId="7C2982D5"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32,0</w:t>
            </w:r>
          </w:p>
        </w:tc>
      </w:tr>
      <w:tr w:rsidR="00FF3E8B" w:rsidRPr="00FF3E8B" w14:paraId="366905A1"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450CF51F" w14:textId="77777777" w:rsidR="00FF3E8B" w:rsidRPr="00FF3E8B" w:rsidRDefault="00FF3E8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1D247071"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Δεν έχω αντιμετωπίσει το θέμα ακόμα</w:t>
            </w:r>
          </w:p>
        </w:tc>
        <w:tc>
          <w:tcPr>
            <w:tcW w:w="1168" w:type="dxa"/>
            <w:tcBorders>
              <w:top w:val="nil"/>
              <w:left w:val="single" w:sz="16" w:space="0" w:color="000000"/>
              <w:bottom w:val="nil"/>
            </w:tcBorders>
            <w:shd w:val="clear" w:color="auto" w:fill="FFFFFF"/>
            <w:vAlign w:val="center"/>
          </w:tcPr>
          <w:p w14:paraId="19FA7226"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51</w:t>
            </w:r>
          </w:p>
        </w:tc>
        <w:tc>
          <w:tcPr>
            <w:tcW w:w="1014" w:type="dxa"/>
            <w:tcBorders>
              <w:top w:val="nil"/>
              <w:bottom w:val="nil"/>
            </w:tcBorders>
            <w:shd w:val="clear" w:color="auto" w:fill="FFFFFF"/>
            <w:vAlign w:val="center"/>
          </w:tcPr>
          <w:p w14:paraId="37F9E024"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25,1</w:t>
            </w:r>
          </w:p>
        </w:tc>
        <w:tc>
          <w:tcPr>
            <w:tcW w:w="1398" w:type="dxa"/>
            <w:tcBorders>
              <w:top w:val="nil"/>
              <w:bottom w:val="nil"/>
            </w:tcBorders>
            <w:shd w:val="clear" w:color="auto" w:fill="FFFFFF"/>
            <w:vAlign w:val="center"/>
          </w:tcPr>
          <w:p w14:paraId="081891BC"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25,9</w:t>
            </w:r>
          </w:p>
        </w:tc>
        <w:tc>
          <w:tcPr>
            <w:tcW w:w="1475" w:type="dxa"/>
            <w:tcBorders>
              <w:top w:val="nil"/>
              <w:bottom w:val="nil"/>
              <w:right w:val="single" w:sz="16" w:space="0" w:color="000000"/>
            </w:tcBorders>
            <w:shd w:val="clear" w:color="auto" w:fill="FFFFFF"/>
            <w:vAlign w:val="center"/>
          </w:tcPr>
          <w:p w14:paraId="319B85CE"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57,9</w:t>
            </w:r>
          </w:p>
        </w:tc>
      </w:tr>
      <w:tr w:rsidR="00FF3E8B" w:rsidRPr="00FF3E8B" w14:paraId="7AA90951"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7609CA80" w14:textId="77777777" w:rsidR="00FF3E8B" w:rsidRPr="00FF3E8B" w:rsidRDefault="00FF3E8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0AA889B"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Το θέμα δεν με αφορά</w:t>
            </w:r>
          </w:p>
        </w:tc>
        <w:tc>
          <w:tcPr>
            <w:tcW w:w="1168" w:type="dxa"/>
            <w:tcBorders>
              <w:top w:val="nil"/>
              <w:left w:val="single" w:sz="16" w:space="0" w:color="000000"/>
              <w:bottom w:val="nil"/>
            </w:tcBorders>
            <w:shd w:val="clear" w:color="auto" w:fill="FFFFFF"/>
            <w:vAlign w:val="center"/>
          </w:tcPr>
          <w:p w14:paraId="5947A91A"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83</w:t>
            </w:r>
          </w:p>
        </w:tc>
        <w:tc>
          <w:tcPr>
            <w:tcW w:w="1014" w:type="dxa"/>
            <w:tcBorders>
              <w:top w:val="nil"/>
              <w:bottom w:val="nil"/>
            </w:tcBorders>
            <w:shd w:val="clear" w:color="auto" w:fill="FFFFFF"/>
            <w:vAlign w:val="center"/>
          </w:tcPr>
          <w:p w14:paraId="2D2F41F5"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40,9</w:t>
            </w:r>
          </w:p>
        </w:tc>
        <w:tc>
          <w:tcPr>
            <w:tcW w:w="1398" w:type="dxa"/>
            <w:tcBorders>
              <w:top w:val="nil"/>
              <w:bottom w:val="nil"/>
            </w:tcBorders>
            <w:shd w:val="clear" w:color="auto" w:fill="FFFFFF"/>
            <w:vAlign w:val="center"/>
          </w:tcPr>
          <w:p w14:paraId="090222FB"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42,1</w:t>
            </w:r>
          </w:p>
        </w:tc>
        <w:tc>
          <w:tcPr>
            <w:tcW w:w="1475" w:type="dxa"/>
            <w:tcBorders>
              <w:top w:val="nil"/>
              <w:bottom w:val="nil"/>
              <w:right w:val="single" w:sz="16" w:space="0" w:color="000000"/>
            </w:tcBorders>
            <w:shd w:val="clear" w:color="auto" w:fill="FFFFFF"/>
            <w:vAlign w:val="center"/>
          </w:tcPr>
          <w:p w14:paraId="3204BBE5"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100,0</w:t>
            </w:r>
          </w:p>
        </w:tc>
      </w:tr>
      <w:tr w:rsidR="00FF3E8B" w:rsidRPr="00FF3E8B" w14:paraId="32AE9242" w14:textId="77777777" w:rsidTr="00FF3E8B">
        <w:trPr>
          <w:cantSplit/>
          <w:jc w:val="center"/>
        </w:trPr>
        <w:tc>
          <w:tcPr>
            <w:tcW w:w="953" w:type="dxa"/>
            <w:vMerge/>
            <w:tcBorders>
              <w:top w:val="single" w:sz="16" w:space="0" w:color="000000"/>
              <w:left w:val="single" w:sz="16" w:space="0" w:color="000000"/>
              <w:bottom w:val="nil"/>
              <w:right w:val="nil"/>
            </w:tcBorders>
            <w:shd w:val="clear" w:color="auto" w:fill="FFFFFF"/>
          </w:tcPr>
          <w:p w14:paraId="41D7736B" w14:textId="77777777" w:rsidR="00FF3E8B" w:rsidRPr="00FF3E8B" w:rsidRDefault="00FF3E8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173A79E"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4CF20069"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7B0695D5"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46AF01F1"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42EA543D" w14:textId="77777777" w:rsidR="00FF3E8B" w:rsidRPr="00FF3E8B" w:rsidRDefault="00FF3E8B" w:rsidP="00450DFD">
            <w:pPr>
              <w:autoSpaceDE w:val="0"/>
              <w:autoSpaceDN w:val="0"/>
              <w:adjustRightInd w:val="0"/>
              <w:jc w:val="both"/>
              <w:rPr>
                <w:bCs w:val="0"/>
                <w:szCs w:val="24"/>
              </w:rPr>
            </w:pPr>
          </w:p>
        </w:tc>
      </w:tr>
      <w:tr w:rsidR="00FF3E8B" w:rsidRPr="00FF3E8B" w14:paraId="0D366AAA" w14:textId="77777777" w:rsidTr="00FF3E8B">
        <w:trPr>
          <w:cantSplit/>
          <w:jc w:val="center"/>
        </w:trPr>
        <w:tc>
          <w:tcPr>
            <w:tcW w:w="953" w:type="dxa"/>
            <w:tcBorders>
              <w:top w:val="nil"/>
              <w:left w:val="single" w:sz="16" w:space="0" w:color="000000"/>
              <w:bottom w:val="nil"/>
              <w:right w:val="nil"/>
            </w:tcBorders>
            <w:shd w:val="clear" w:color="auto" w:fill="FFFFFF"/>
          </w:tcPr>
          <w:p w14:paraId="6E2DCF9B"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6E826125"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1AD5C1C1"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6</w:t>
            </w:r>
          </w:p>
        </w:tc>
        <w:tc>
          <w:tcPr>
            <w:tcW w:w="1014" w:type="dxa"/>
            <w:tcBorders>
              <w:top w:val="nil"/>
              <w:bottom w:val="nil"/>
            </w:tcBorders>
            <w:shd w:val="clear" w:color="auto" w:fill="FFFFFF"/>
            <w:vAlign w:val="center"/>
          </w:tcPr>
          <w:p w14:paraId="1576BF97"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3,0</w:t>
            </w:r>
          </w:p>
        </w:tc>
        <w:tc>
          <w:tcPr>
            <w:tcW w:w="1398" w:type="dxa"/>
            <w:tcBorders>
              <w:top w:val="nil"/>
              <w:bottom w:val="nil"/>
            </w:tcBorders>
            <w:shd w:val="clear" w:color="auto" w:fill="FFFFFF"/>
            <w:vAlign w:val="center"/>
          </w:tcPr>
          <w:p w14:paraId="07A0B95C" w14:textId="77777777" w:rsidR="00FF3E8B" w:rsidRPr="00FF3E8B" w:rsidRDefault="00FF3E8B"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3BF3A60F" w14:textId="77777777" w:rsidR="00FF3E8B" w:rsidRPr="00FF3E8B" w:rsidRDefault="00FF3E8B" w:rsidP="00450DFD">
            <w:pPr>
              <w:autoSpaceDE w:val="0"/>
              <w:autoSpaceDN w:val="0"/>
              <w:adjustRightInd w:val="0"/>
              <w:jc w:val="both"/>
              <w:rPr>
                <w:bCs w:val="0"/>
                <w:szCs w:val="24"/>
              </w:rPr>
            </w:pPr>
          </w:p>
        </w:tc>
      </w:tr>
      <w:tr w:rsidR="00FF3E8B" w:rsidRPr="00FF3E8B" w14:paraId="74BFA5E6" w14:textId="77777777" w:rsidTr="00FF3E8B">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7BA6ADBB"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4463E50E"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47572952" w14:textId="77777777" w:rsidR="00FF3E8B" w:rsidRPr="00FF3E8B" w:rsidRDefault="00FF3E8B" w:rsidP="00450DFD">
            <w:pPr>
              <w:autoSpaceDE w:val="0"/>
              <w:autoSpaceDN w:val="0"/>
              <w:adjustRightInd w:val="0"/>
              <w:ind w:left="60" w:right="60"/>
              <w:jc w:val="both"/>
              <w:rPr>
                <w:rFonts w:ascii="Arial" w:hAnsi="Arial" w:cs="Arial"/>
                <w:bCs w:val="0"/>
                <w:color w:val="000000"/>
                <w:sz w:val="18"/>
                <w:szCs w:val="18"/>
              </w:rPr>
            </w:pPr>
            <w:r w:rsidRPr="00FF3E8B">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75D90374" w14:textId="77777777" w:rsidR="00FF3E8B" w:rsidRPr="00FF3E8B" w:rsidRDefault="00FF3E8B"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21668316" w14:textId="77777777" w:rsidR="00FF3E8B" w:rsidRPr="00FF3E8B" w:rsidRDefault="00FF3E8B" w:rsidP="00450DFD">
            <w:pPr>
              <w:autoSpaceDE w:val="0"/>
              <w:autoSpaceDN w:val="0"/>
              <w:adjustRightInd w:val="0"/>
              <w:jc w:val="both"/>
              <w:rPr>
                <w:bCs w:val="0"/>
                <w:szCs w:val="24"/>
              </w:rPr>
            </w:pPr>
          </w:p>
        </w:tc>
      </w:tr>
    </w:tbl>
    <w:p w14:paraId="774C709F" w14:textId="77777777" w:rsidR="00FF3E8B" w:rsidRDefault="00FF3E8B" w:rsidP="00450DFD">
      <w:pPr>
        <w:autoSpaceDE w:val="0"/>
        <w:autoSpaceDN w:val="0"/>
        <w:adjustRightInd w:val="0"/>
        <w:jc w:val="both"/>
        <w:rPr>
          <w:bCs w:val="0"/>
          <w:szCs w:val="24"/>
        </w:rPr>
      </w:pPr>
    </w:p>
    <w:p w14:paraId="4A897E92" w14:textId="77777777" w:rsidR="00EE6F04" w:rsidRPr="00EE6F04" w:rsidRDefault="00040B42" w:rsidP="00450DFD">
      <w:pPr>
        <w:autoSpaceDE w:val="0"/>
        <w:autoSpaceDN w:val="0"/>
        <w:adjustRightInd w:val="0"/>
        <w:jc w:val="both"/>
        <w:rPr>
          <w:bCs w:val="0"/>
          <w:szCs w:val="24"/>
        </w:rPr>
      </w:pPr>
      <w:r>
        <w:rPr>
          <w:bCs w:val="0"/>
          <w:szCs w:val="24"/>
        </w:rPr>
        <w:t>Φ</w:t>
      </w:r>
      <w:r w:rsidR="00EE6F04" w:rsidRPr="00EE6F04">
        <w:rPr>
          <w:bCs w:val="0"/>
          <w:szCs w:val="24"/>
        </w:rPr>
        <w:t>αίνεται ότι υπάρχει μια ποικιλία στρατηγικών που ακολουθούν οι επιχειρήσεις σε σχέση με τον αυξανόμενο ρόλο του ηλεκτρονικού εμπορίου και των online αγορών. Ας αναλύσουμε τα αποτελέσματα:</w:t>
      </w:r>
    </w:p>
    <w:p w14:paraId="17C975CB" w14:textId="77777777" w:rsidR="00EE6F04" w:rsidRPr="00EE6F04" w:rsidRDefault="00EE6F04" w:rsidP="00450DFD">
      <w:pPr>
        <w:numPr>
          <w:ilvl w:val="0"/>
          <w:numId w:val="20"/>
        </w:numPr>
        <w:autoSpaceDE w:val="0"/>
        <w:autoSpaceDN w:val="0"/>
        <w:adjustRightInd w:val="0"/>
        <w:jc w:val="both"/>
        <w:rPr>
          <w:bCs w:val="0"/>
          <w:szCs w:val="24"/>
        </w:rPr>
      </w:pPr>
      <w:r w:rsidRPr="00EE6F04">
        <w:rPr>
          <w:b/>
          <w:szCs w:val="24"/>
        </w:rPr>
        <w:t>Έχω διαπραγματευτεί συνεργασίες με online πλατφόρμες (10,3%):</w:t>
      </w:r>
      <w:r w:rsidRPr="00EE6F04">
        <w:rPr>
          <w:bCs w:val="0"/>
          <w:szCs w:val="24"/>
        </w:rPr>
        <w:t xml:space="preserve"> Μια μερίδα των επιχειρήσεων φαίνεται ότι αντιμετωπίζει την αύξηση του ηλεκτρονικού εμπορίου με το να συνεργάζεται με ήδη υπάρχουσες online πλατφόρμες. Αυτό μπορεί να παρέχει πρόσβαση σε ένα ευρύτερο κοινό και να αυξ</w:t>
      </w:r>
      <w:r w:rsidR="006A49FD">
        <w:rPr>
          <w:bCs w:val="0"/>
          <w:szCs w:val="24"/>
        </w:rPr>
        <w:t>ήσ</w:t>
      </w:r>
      <w:r w:rsidRPr="00EE6F04">
        <w:rPr>
          <w:bCs w:val="0"/>
          <w:szCs w:val="24"/>
        </w:rPr>
        <w:t>ει τις πωλήσεις.</w:t>
      </w:r>
    </w:p>
    <w:p w14:paraId="26B89C8D" w14:textId="77777777" w:rsidR="00EE6F04" w:rsidRPr="00EE6F04" w:rsidRDefault="00EE6F04" w:rsidP="00450DFD">
      <w:pPr>
        <w:numPr>
          <w:ilvl w:val="0"/>
          <w:numId w:val="20"/>
        </w:numPr>
        <w:autoSpaceDE w:val="0"/>
        <w:autoSpaceDN w:val="0"/>
        <w:adjustRightInd w:val="0"/>
        <w:jc w:val="both"/>
        <w:rPr>
          <w:bCs w:val="0"/>
          <w:szCs w:val="24"/>
        </w:rPr>
      </w:pPr>
      <w:r w:rsidRPr="00EE6F04">
        <w:rPr>
          <w:b/>
          <w:szCs w:val="24"/>
        </w:rPr>
        <w:t>Διατηρώ δικό μου e-shop (20,7%):</w:t>
      </w:r>
      <w:r w:rsidRPr="00EE6F04">
        <w:rPr>
          <w:bCs w:val="0"/>
          <w:szCs w:val="24"/>
        </w:rPr>
        <w:t xml:space="preserve"> Περίπου 1 στις 5 επιχειρήσεις έχει επενδύσει στη δημιουργία και διαχείριση του δικού της ηλεκτρονικού καταστήματος. Αυτό μπορεί να είναι μια στρατηγική για αυξημένο έλεγχο και προβολή του επιχειρηματικού brand.</w:t>
      </w:r>
    </w:p>
    <w:p w14:paraId="135AA2B8" w14:textId="77777777" w:rsidR="00EE6F04" w:rsidRPr="00EE6F04" w:rsidRDefault="00EE6F04" w:rsidP="00450DFD">
      <w:pPr>
        <w:numPr>
          <w:ilvl w:val="0"/>
          <w:numId w:val="20"/>
        </w:numPr>
        <w:autoSpaceDE w:val="0"/>
        <w:autoSpaceDN w:val="0"/>
        <w:adjustRightInd w:val="0"/>
        <w:jc w:val="both"/>
        <w:rPr>
          <w:bCs w:val="0"/>
          <w:szCs w:val="24"/>
        </w:rPr>
      </w:pPr>
      <w:r w:rsidRPr="00EE6F04">
        <w:rPr>
          <w:b/>
          <w:szCs w:val="24"/>
        </w:rPr>
        <w:t>Δεν έχω αντιμετωπίσει το θέμα ακόμα (25,1%):</w:t>
      </w:r>
      <w:r w:rsidRPr="00EE6F04">
        <w:rPr>
          <w:bCs w:val="0"/>
          <w:szCs w:val="24"/>
        </w:rPr>
        <w:t xml:space="preserve"> Ένα σημαντικό ποσοστό επιχειρήσεων φαίνεται ότι δεν έχει αντιμετωπίσει ακόμα το θέμα του ηλεκτρονικού εμπορίου. Αυτό μπορεί να αντανακλά ανάγκες για εκπαίδευση ή απλώς την έλλειψη κινήτρων ή πόρων.</w:t>
      </w:r>
    </w:p>
    <w:p w14:paraId="172129FD" w14:textId="77777777" w:rsidR="00EE6F04" w:rsidRDefault="00EE6F04" w:rsidP="00450DFD">
      <w:pPr>
        <w:numPr>
          <w:ilvl w:val="0"/>
          <w:numId w:val="20"/>
        </w:numPr>
        <w:autoSpaceDE w:val="0"/>
        <w:autoSpaceDN w:val="0"/>
        <w:adjustRightInd w:val="0"/>
        <w:jc w:val="both"/>
        <w:rPr>
          <w:bCs w:val="0"/>
          <w:szCs w:val="24"/>
        </w:rPr>
      </w:pPr>
      <w:r w:rsidRPr="00EE6F04">
        <w:rPr>
          <w:b/>
          <w:szCs w:val="24"/>
        </w:rPr>
        <w:t>Το θέμα δεν με αφορά (40,9%):</w:t>
      </w:r>
      <w:r w:rsidRPr="00EE6F04">
        <w:rPr>
          <w:bCs w:val="0"/>
          <w:szCs w:val="24"/>
        </w:rPr>
        <w:t xml:space="preserve"> Ένα μεγάλο ποσοστό επιχειρήσεων φαίνεται να θεωρεί ότι το θέμα του ηλεκτρονικού εμπορίου δεν τις αφορά. Αυτό μπορεί να συνδέεται με τον τύπο της επιχείρησης ή τον τρόπο που διανέμει τα προϊόντα της.</w:t>
      </w:r>
    </w:p>
    <w:p w14:paraId="6E548AC6" w14:textId="77777777" w:rsidR="00040B42" w:rsidRPr="00EE6F04" w:rsidRDefault="00040B42" w:rsidP="00450DFD">
      <w:pPr>
        <w:autoSpaceDE w:val="0"/>
        <w:autoSpaceDN w:val="0"/>
        <w:adjustRightInd w:val="0"/>
        <w:ind w:left="720"/>
        <w:jc w:val="both"/>
        <w:rPr>
          <w:bCs w:val="0"/>
          <w:szCs w:val="24"/>
        </w:rPr>
      </w:pPr>
    </w:p>
    <w:p w14:paraId="3C5CD327" w14:textId="77777777" w:rsidR="00EE6F04" w:rsidRPr="00EE6F04" w:rsidRDefault="00040B42" w:rsidP="00450DFD">
      <w:pPr>
        <w:autoSpaceDE w:val="0"/>
        <w:autoSpaceDN w:val="0"/>
        <w:adjustRightInd w:val="0"/>
        <w:jc w:val="both"/>
        <w:rPr>
          <w:bCs w:val="0"/>
          <w:szCs w:val="24"/>
        </w:rPr>
      </w:pPr>
      <w:r>
        <w:rPr>
          <w:bCs w:val="0"/>
          <w:szCs w:val="24"/>
        </w:rPr>
        <w:t>Φ</w:t>
      </w:r>
      <w:r w:rsidR="00EE6F04" w:rsidRPr="00EE6F04">
        <w:rPr>
          <w:bCs w:val="0"/>
          <w:szCs w:val="24"/>
        </w:rPr>
        <w:t>αίνεται ότι υπάρχει μια ποικιλία στρατηγικών που ακολουθούν οι επιχειρήσεις. Είναι σημαντικό για κάθε επιχείρηση να εξετάζει τις επιλογές της και να προσαρμόζεται στις αλλαγές της αγοράς. Η εκμετάλλευση των online δυνατοτήτων μπορεί να ανοίξει νέες προοπτικές και να ενισχύσει την ανταγωνιστικότητα.</w:t>
      </w:r>
    </w:p>
    <w:p w14:paraId="501D5782" w14:textId="77777777" w:rsidR="00EE6F04" w:rsidRPr="00FF3E8B" w:rsidRDefault="00EE6F04" w:rsidP="00450DFD">
      <w:pPr>
        <w:autoSpaceDE w:val="0"/>
        <w:autoSpaceDN w:val="0"/>
        <w:adjustRightInd w:val="0"/>
        <w:jc w:val="both"/>
        <w:rPr>
          <w:bCs w:val="0"/>
          <w:szCs w:val="24"/>
        </w:rPr>
      </w:pPr>
    </w:p>
    <w:p w14:paraId="10B2F5FD" w14:textId="77777777" w:rsidR="00FF3E8B" w:rsidRDefault="00FF3E8B" w:rsidP="00450DFD">
      <w:pPr>
        <w:autoSpaceDE w:val="0"/>
        <w:autoSpaceDN w:val="0"/>
        <w:adjustRightInd w:val="0"/>
        <w:jc w:val="both"/>
        <w:rPr>
          <w:bCs w:val="0"/>
          <w:szCs w:val="24"/>
        </w:rPr>
      </w:pPr>
      <w:r>
        <w:rPr>
          <w:bCs w:val="0"/>
          <w:noProof/>
          <w:szCs w:val="24"/>
        </w:rPr>
        <w:lastRenderedPageBreak/>
        <w:drawing>
          <wp:inline distT="0" distB="0" distL="0" distR="0" wp14:anchorId="51A2EF3D">
            <wp:extent cx="5972175" cy="4781550"/>
            <wp:effectExtent l="0" t="0" r="9525"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3C93A3A2" w14:textId="77777777" w:rsidR="00EE6F04" w:rsidRDefault="00040B42" w:rsidP="00450DFD">
      <w:pPr>
        <w:autoSpaceDE w:val="0"/>
        <w:autoSpaceDN w:val="0"/>
        <w:adjustRightInd w:val="0"/>
        <w:jc w:val="both"/>
        <w:rPr>
          <w:bCs w:val="0"/>
          <w:szCs w:val="24"/>
        </w:rPr>
      </w:pPr>
      <w:r>
        <w:rPr>
          <w:bCs w:val="0"/>
          <w:szCs w:val="24"/>
        </w:rPr>
        <w:t xml:space="preserve">Συμπερασματικά φαίνεται </w:t>
      </w:r>
      <w:r w:rsidR="00EE6F04" w:rsidRPr="00EE6F04">
        <w:rPr>
          <w:bCs w:val="0"/>
          <w:szCs w:val="24"/>
        </w:rPr>
        <w:t>ότι οι επιχειρήσεις αντιμετωπίζουν διαφορετικά τον αυξανόμενο ρόλο του ηλεκτρονικού εμπορίου. Ενώ ορισμένες έχουν υιοθετήσει προσεγγίσεις όπως η δημιουργία δικού τους e-shop ή η συνεργασία με online πλατφόρμες, άλλες φαίνεται ότι δεν έχουν δώσει προσοχή στην προσαρμογή τους στον ψηφιακό κόσμο.</w:t>
      </w:r>
    </w:p>
    <w:p w14:paraId="06F94496" w14:textId="77777777" w:rsidR="00EE6F04" w:rsidRPr="00EE6F04" w:rsidRDefault="00EE6F04" w:rsidP="00450DFD">
      <w:pPr>
        <w:autoSpaceDE w:val="0"/>
        <w:autoSpaceDN w:val="0"/>
        <w:adjustRightInd w:val="0"/>
        <w:jc w:val="both"/>
        <w:rPr>
          <w:bCs w:val="0"/>
          <w:szCs w:val="24"/>
        </w:rPr>
      </w:pPr>
    </w:p>
    <w:p w14:paraId="23C8F3F4" w14:textId="77777777" w:rsidR="00EE6F04" w:rsidRDefault="00EE6F04" w:rsidP="00450DFD">
      <w:pPr>
        <w:autoSpaceDE w:val="0"/>
        <w:autoSpaceDN w:val="0"/>
        <w:adjustRightInd w:val="0"/>
        <w:jc w:val="both"/>
        <w:rPr>
          <w:bCs w:val="0"/>
          <w:szCs w:val="24"/>
        </w:rPr>
      </w:pPr>
      <w:r w:rsidRPr="00EE6F04">
        <w:rPr>
          <w:bCs w:val="0"/>
          <w:szCs w:val="24"/>
        </w:rPr>
        <w:t>Η δημιουργία και διαχείριση ενός δικού e-shop μπορεί να προσφέρει πλεονεκτήματα όπως ο έλεγχος του brand και η αυξημένη ορατότητα, ενώ η συνεργασία με online πλατφόρμες μπορεί να προσφέρει πρόσβαση σε μεγαλύτερο κοινό. Ωστόσο, ένα σημαντικό ποσοστό επιχειρήσεων δεν έχει αντιμετωπίσει ακόμα το θέμα, πιθανώς λόγω έλλειψης αντίληψης ή πόρων.</w:t>
      </w:r>
    </w:p>
    <w:p w14:paraId="6F4399BA" w14:textId="77777777" w:rsidR="00EE6F04" w:rsidRPr="00EE6F04" w:rsidRDefault="00EE6F04" w:rsidP="00450DFD">
      <w:pPr>
        <w:autoSpaceDE w:val="0"/>
        <w:autoSpaceDN w:val="0"/>
        <w:adjustRightInd w:val="0"/>
        <w:jc w:val="both"/>
        <w:rPr>
          <w:bCs w:val="0"/>
          <w:szCs w:val="24"/>
        </w:rPr>
      </w:pPr>
    </w:p>
    <w:p w14:paraId="0F6D565B" w14:textId="77777777" w:rsidR="00EE6F04" w:rsidRPr="00EE6F04" w:rsidRDefault="00EE6F04" w:rsidP="00450DFD">
      <w:pPr>
        <w:autoSpaceDE w:val="0"/>
        <w:autoSpaceDN w:val="0"/>
        <w:adjustRightInd w:val="0"/>
        <w:jc w:val="both"/>
        <w:rPr>
          <w:bCs w:val="0"/>
          <w:szCs w:val="24"/>
        </w:rPr>
      </w:pPr>
      <w:r w:rsidRPr="00EE6F04">
        <w:rPr>
          <w:bCs w:val="0"/>
          <w:szCs w:val="24"/>
        </w:rPr>
        <w:t>Σε αυτό το πλαίσιο, είναι σημαντικό για τις επιχειρήσεις να αναγνωρίσουν τη σημασία του ηλεκτρονικού εμπορίου και να εξετάσουν τις κατάλληλες στρατηγικές για τη δική τους κατάσταση. Η προσαρμογή στις ψηφιακές εξελίξεις μπορεί να ενισχύσει την ανταγωνιστικότητα και να δημιουργήσει νέες ευκαιρίες για ανάπτυξη.</w:t>
      </w:r>
    </w:p>
    <w:p w14:paraId="7096962E" w14:textId="77777777" w:rsidR="00FF3E8B" w:rsidRDefault="00FF3E8B" w:rsidP="00450DFD">
      <w:pPr>
        <w:autoSpaceDE w:val="0"/>
        <w:autoSpaceDN w:val="0"/>
        <w:adjustRightInd w:val="0"/>
        <w:jc w:val="both"/>
        <w:rPr>
          <w:bCs w:val="0"/>
          <w:szCs w:val="24"/>
        </w:rPr>
      </w:pPr>
    </w:p>
    <w:p w14:paraId="5C0C5A98" w14:textId="77777777" w:rsidR="003A5953" w:rsidRDefault="003A5953" w:rsidP="00450DFD">
      <w:pPr>
        <w:autoSpaceDE w:val="0"/>
        <w:autoSpaceDN w:val="0"/>
        <w:adjustRightInd w:val="0"/>
        <w:jc w:val="both"/>
        <w:rPr>
          <w:bCs w:val="0"/>
          <w:szCs w:val="24"/>
        </w:rPr>
      </w:pPr>
    </w:p>
    <w:p w14:paraId="60FC6B08" w14:textId="77777777" w:rsidR="003A5953" w:rsidRDefault="003A5953" w:rsidP="00450DFD">
      <w:pPr>
        <w:autoSpaceDE w:val="0"/>
        <w:autoSpaceDN w:val="0"/>
        <w:adjustRightInd w:val="0"/>
        <w:jc w:val="both"/>
        <w:rPr>
          <w:bCs w:val="0"/>
          <w:szCs w:val="24"/>
        </w:rPr>
      </w:pPr>
    </w:p>
    <w:p w14:paraId="4EA30EBC" w14:textId="77777777" w:rsidR="003A5953" w:rsidRDefault="003A5953" w:rsidP="00450DFD">
      <w:pPr>
        <w:autoSpaceDE w:val="0"/>
        <w:autoSpaceDN w:val="0"/>
        <w:adjustRightInd w:val="0"/>
        <w:jc w:val="both"/>
        <w:rPr>
          <w:bCs w:val="0"/>
          <w:szCs w:val="24"/>
        </w:rPr>
      </w:pPr>
    </w:p>
    <w:p w14:paraId="607933A9" w14:textId="77777777" w:rsidR="003A5953" w:rsidRDefault="003A5953" w:rsidP="00450DFD">
      <w:pPr>
        <w:autoSpaceDE w:val="0"/>
        <w:autoSpaceDN w:val="0"/>
        <w:adjustRightInd w:val="0"/>
        <w:jc w:val="both"/>
        <w:rPr>
          <w:bCs w:val="0"/>
          <w:szCs w:val="24"/>
        </w:rPr>
      </w:pPr>
    </w:p>
    <w:p w14:paraId="24BFD3C8" w14:textId="77777777" w:rsidR="003A5953" w:rsidRDefault="003A5953" w:rsidP="00450DFD">
      <w:pPr>
        <w:autoSpaceDE w:val="0"/>
        <w:autoSpaceDN w:val="0"/>
        <w:adjustRightInd w:val="0"/>
        <w:jc w:val="both"/>
        <w:rPr>
          <w:bCs w:val="0"/>
          <w:szCs w:val="24"/>
        </w:rPr>
      </w:pPr>
    </w:p>
    <w:p w14:paraId="6E2C5D05" w14:textId="77777777" w:rsidR="003A5953" w:rsidRDefault="003A5953" w:rsidP="00450DFD">
      <w:pPr>
        <w:autoSpaceDE w:val="0"/>
        <w:autoSpaceDN w:val="0"/>
        <w:adjustRightInd w:val="0"/>
        <w:jc w:val="both"/>
        <w:rPr>
          <w:bCs w:val="0"/>
          <w:szCs w:val="24"/>
        </w:rPr>
      </w:pPr>
    </w:p>
    <w:p w14:paraId="36F97FF4" w14:textId="77777777" w:rsidR="003A5953" w:rsidRDefault="003A5953" w:rsidP="00450DFD">
      <w:pPr>
        <w:autoSpaceDE w:val="0"/>
        <w:autoSpaceDN w:val="0"/>
        <w:adjustRightInd w:val="0"/>
        <w:jc w:val="both"/>
        <w:rPr>
          <w:bCs w:val="0"/>
          <w:szCs w:val="24"/>
        </w:rPr>
      </w:pPr>
    </w:p>
    <w:p w14:paraId="1CAE864A" w14:textId="77777777" w:rsidR="00FF3E8B" w:rsidRPr="00040B42" w:rsidRDefault="00A00CA8" w:rsidP="00450DFD">
      <w:pPr>
        <w:pStyle w:val="1"/>
        <w:jc w:val="both"/>
      </w:pPr>
      <w:r w:rsidRPr="00040B42">
        <w:lastRenderedPageBreak/>
        <w:t>Πώς αντιδράτε στις αυξανόμενες απαιτήσεις για ψηφιακή παρουσία και διαδικτυακό μάρκετινγκ;</w:t>
      </w:r>
    </w:p>
    <w:p w14:paraId="6E6285C5" w14:textId="77777777" w:rsidR="00A00CA8" w:rsidRPr="00A00CA8" w:rsidRDefault="00A00CA8"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A00CA8" w:rsidRPr="00A00CA8" w14:paraId="67E1039C" w14:textId="77777777" w:rsidTr="00A00CA8">
        <w:trPr>
          <w:cantSplit/>
          <w:jc w:val="center"/>
        </w:trPr>
        <w:tc>
          <w:tcPr>
            <w:tcW w:w="8467" w:type="dxa"/>
            <w:gridSpan w:val="6"/>
            <w:tcBorders>
              <w:top w:val="nil"/>
              <w:left w:val="nil"/>
              <w:bottom w:val="nil"/>
              <w:right w:val="nil"/>
            </w:tcBorders>
            <w:shd w:val="clear" w:color="auto" w:fill="FFFFFF"/>
            <w:vAlign w:val="center"/>
          </w:tcPr>
          <w:p w14:paraId="54B2BBF2"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
                <w:color w:val="000000"/>
                <w:sz w:val="18"/>
                <w:szCs w:val="18"/>
              </w:rPr>
              <w:t>Πώς αντιδράτε στις αυξανόμενες απαιτήσεις για ψηφιακή παρουσία και διαδικτυακό μάρκετινγκ;</w:t>
            </w:r>
          </w:p>
        </w:tc>
      </w:tr>
      <w:tr w:rsidR="00A00CA8" w:rsidRPr="00A00CA8" w14:paraId="6F8B843F" w14:textId="77777777" w:rsidTr="00A00CA8">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3E546990" w14:textId="77777777" w:rsidR="00A00CA8" w:rsidRPr="00A00CA8" w:rsidRDefault="00A00CA8"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76296BF"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2C3E0AA2"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632ABC3F"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79849D17"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Cumulative Percent</w:t>
            </w:r>
          </w:p>
        </w:tc>
      </w:tr>
      <w:tr w:rsidR="00A00CA8" w:rsidRPr="00A00CA8" w14:paraId="6EDE392A" w14:textId="77777777" w:rsidTr="00A00CA8">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565D5FB1"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572CFE6A"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Έχω επενδύσει στον διαδικτυακό προσανατολισμό</w:t>
            </w:r>
          </w:p>
        </w:tc>
        <w:tc>
          <w:tcPr>
            <w:tcW w:w="1168" w:type="dxa"/>
            <w:tcBorders>
              <w:top w:val="single" w:sz="16" w:space="0" w:color="000000"/>
              <w:left w:val="single" w:sz="16" w:space="0" w:color="000000"/>
              <w:bottom w:val="nil"/>
            </w:tcBorders>
            <w:shd w:val="clear" w:color="auto" w:fill="FFFFFF"/>
            <w:vAlign w:val="center"/>
          </w:tcPr>
          <w:p w14:paraId="7428FEAC"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60</w:t>
            </w:r>
          </w:p>
        </w:tc>
        <w:tc>
          <w:tcPr>
            <w:tcW w:w="1014" w:type="dxa"/>
            <w:tcBorders>
              <w:top w:val="single" w:sz="16" w:space="0" w:color="000000"/>
              <w:bottom w:val="nil"/>
            </w:tcBorders>
            <w:shd w:val="clear" w:color="auto" w:fill="FFFFFF"/>
            <w:vAlign w:val="center"/>
          </w:tcPr>
          <w:p w14:paraId="63BF0857"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29,6</w:t>
            </w:r>
          </w:p>
        </w:tc>
        <w:tc>
          <w:tcPr>
            <w:tcW w:w="1398" w:type="dxa"/>
            <w:tcBorders>
              <w:top w:val="single" w:sz="16" w:space="0" w:color="000000"/>
              <w:bottom w:val="nil"/>
            </w:tcBorders>
            <w:shd w:val="clear" w:color="auto" w:fill="FFFFFF"/>
            <w:vAlign w:val="center"/>
          </w:tcPr>
          <w:p w14:paraId="32AFD530"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30,5</w:t>
            </w:r>
          </w:p>
        </w:tc>
        <w:tc>
          <w:tcPr>
            <w:tcW w:w="1475" w:type="dxa"/>
            <w:tcBorders>
              <w:top w:val="single" w:sz="16" w:space="0" w:color="000000"/>
              <w:bottom w:val="nil"/>
              <w:right w:val="single" w:sz="16" w:space="0" w:color="000000"/>
            </w:tcBorders>
            <w:shd w:val="clear" w:color="auto" w:fill="FFFFFF"/>
            <w:vAlign w:val="center"/>
          </w:tcPr>
          <w:p w14:paraId="1E925547"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30,5</w:t>
            </w:r>
          </w:p>
        </w:tc>
      </w:tr>
      <w:tr w:rsidR="00A00CA8" w:rsidRPr="00A00CA8" w14:paraId="5129575C" w14:textId="77777777" w:rsidTr="00A00CA8">
        <w:trPr>
          <w:cantSplit/>
          <w:jc w:val="center"/>
        </w:trPr>
        <w:tc>
          <w:tcPr>
            <w:tcW w:w="953" w:type="dxa"/>
            <w:vMerge/>
            <w:tcBorders>
              <w:top w:val="single" w:sz="16" w:space="0" w:color="000000"/>
              <w:left w:val="single" w:sz="16" w:space="0" w:color="000000"/>
              <w:bottom w:val="nil"/>
              <w:right w:val="nil"/>
            </w:tcBorders>
            <w:shd w:val="clear" w:color="auto" w:fill="FFFFFF"/>
          </w:tcPr>
          <w:p w14:paraId="5E43FF2F" w14:textId="77777777" w:rsidR="00A00CA8" w:rsidRPr="00A00CA8" w:rsidRDefault="00A00CA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1A1A2E2"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Δυσκολεύομαι να παρακολουθήσω τις αλλαγές</w:t>
            </w:r>
          </w:p>
        </w:tc>
        <w:tc>
          <w:tcPr>
            <w:tcW w:w="1168" w:type="dxa"/>
            <w:tcBorders>
              <w:top w:val="nil"/>
              <w:left w:val="single" w:sz="16" w:space="0" w:color="000000"/>
              <w:bottom w:val="nil"/>
            </w:tcBorders>
            <w:shd w:val="clear" w:color="auto" w:fill="FFFFFF"/>
            <w:vAlign w:val="center"/>
          </w:tcPr>
          <w:p w14:paraId="60F2BF1F"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9</w:t>
            </w:r>
          </w:p>
        </w:tc>
        <w:tc>
          <w:tcPr>
            <w:tcW w:w="1014" w:type="dxa"/>
            <w:tcBorders>
              <w:top w:val="nil"/>
              <w:bottom w:val="nil"/>
            </w:tcBorders>
            <w:shd w:val="clear" w:color="auto" w:fill="FFFFFF"/>
            <w:vAlign w:val="center"/>
          </w:tcPr>
          <w:p w14:paraId="5B9AEE63"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4,4</w:t>
            </w:r>
          </w:p>
        </w:tc>
        <w:tc>
          <w:tcPr>
            <w:tcW w:w="1398" w:type="dxa"/>
            <w:tcBorders>
              <w:top w:val="nil"/>
              <w:bottom w:val="nil"/>
            </w:tcBorders>
            <w:shd w:val="clear" w:color="auto" w:fill="FFFFFF"/>
            <w:vAlign w:val="center"/>
          </w:tcPr>
          <w:p w14:paraId="61B83BE8"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4,6</w:t>
            </w:r>
          </w:p>
        </w:tc>
        <w:tc>
          <w:tcPr>
            <w:tcW w:w="1475" w:type="dxa"/>
            <w:tcBorders>
              <w:top w:val="nil"/>
              <w:bottom w:val="nil"/>
              <w:right w:val="single" w:sz="16" w:space="0" w:color="000000"/>
            </w:tcBorders>
            <w:shd w:val="clear" w:color="auto" w:fill="FFFFFF"/>
            <w:vAlign w:val="center"/>
          </w:tcPr>
          <w:p w14:paraId="73DF1B5B"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35,0</w:t>
            </w:r>
          </w:p>
        </w:tc>
      </w:tr>
      <w:tr w:rsidR="00A00CA8" w:rsidRPr="00A00CA8" w14:paraId="66209A60" w14:textId="77777777" w:rsidTr="00A00CA8">
        <w:trPr>
          <w:cantSplit/>
          <w:jc w:val="center"/>
        </w:trPr>
        <w:tc>
          <w:tcPr>
            <w:tcW w:w="953" w:type="dxa"/>
            <w:vMerge/>
            <w:tcBorders>
              <w:top w:val="single" w:sz="16" w:space="0" w:color="000000"/>
              <w:left w:val="single" w:sz="16" w:space="0" w:color="000000"/>
              <w:bottom w:val="nil"/>
              <w:right w:val="nil"/>
            </w:tcBorders>
            <w:shd w:val="clear" w:color="auto" w:fill="FFFFFF"/>
          </w:tcPr>
          <w:p w14:paraId="3A095471" w14:textId="77777777" w:rsidR="00A00CA8" w:rsidRPr="00A00CA8" w:rsidRDefault="00A00CA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12F93BBC"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Η επένδυση που πρέπει να κάνω είναι μεγάλη</w:t>
            </w:r>
          </w:p>
        </w:tc>
        <w:tc>
          <w:tcPr>
            <w:tcW w:w="1168" w:type="dxa"/>
            <w:tcBorders>
              <w:top w:val="nil"/>
              <w:left w:val="single" w:sz="16" w:space="0" w:color="000000"/>
              <w:bottom w:val="nil"/>
            </w:tcBorders>
            <w:shd w:val="clear" w:color="auto" w:fill="FFFFFF"/>
            <w:vAlign w:val="center"/>
          </w:tcPr>
          <w:p w14:paraId="7E75561D"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11</w:t>
            </w:r>
          </w:p>
        </w:tc>
        <w:tc>
          <w:tcPr>
            <w:tcW w:w="1014" w:type="dxa"/>
            <w:tcBorders>
              <w:top w:val="nil"/>
              <w:bottom w:val="nil"/>
            </w:tcBorders>
            <w:shd w:val="clear" w:color="auto" w:fill="FFFFFF"/>
            <w:vAlign w:val="center"/>
          </w:tcPr>
          <w:p w14:paraId="767586ED"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5,4</w:t>
            </w:r>
          </w:p>
        </w:tc>
        <w:tc>
          <w:tcPr>
            <w:tcW w:w="1398" w:type="dxa"/>
            <w:tcBorders>
              <w:top w:val="nil"/>
              <w:bottom w:val="nil"/>
            </w:tcBorders>
            <w:shd w:val="clear" w:color="auto" w:fill="FFFFFF"/>
            <w:vAlign w:val="center"/>
          </w:tcPr>
          <w:p w14:paraId="15C61D9F"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5,6</w:t>
            </w:r>
          </w:p>
        </w:tc>
        <w:tc>
          <w:tcPr>
            <w:tcW w:w="1475" w:type="dxa"/>
            <w:tcBorders>
              <w:top w:val="nil"/>
              <w:bottom w:val="nil"/>
              <w:right w:val="single" w:sz="16" w:space="0" w:color="000000"/>
            </w:tcBorders>
            <w:shd w:val="clear" w:color="auto" w:fill="FFFFFF"/>
            <w:vAlign w:val="center"/>
          </w:tcPr>
          <w:p w14:paraId="6C6B2969"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40,6</w:t>
            </w:r>
          </w:p>
        </w:tc>
      </w:tr>
      <w:tr w:rsidR="00A00CA8" w:rsidRPr="00A00CA8" w14:paraId="6B626F09" w14:textId="77777777" w:rsidTr="00A00CA8">
        <w:trPr>
          <w:cantSplit/>
          <w:jc w:val="center"/>
        </w:trPr>
        <w:tc>
          <w:tcPr>
            <w:tcW w:w="953" w:type="dxa"/>
            <w:vMerge/>
            <w:tcBorders>
              <w:top w:val="single" w:sz="16" w:space="0" w:color="000000"/>
              <w:left w:val="single" w:sz="16" w:space="0" w:color="000000"/>
              <w:bottom w:val="nil"/>
              <w:right w:val="nil"/>
            </w:tcBorders>
            <w:shd w:val="clear" w:color="auto" w:fill="FFFFFF"/>
          </w:tcPr>
          <w:p w14:paraId="0BCF512F" w14:textId="77777777" w:rsidR="00A00CA8" w:rsidRPr="00A00CA8" w:rsidRDefault="00A00CA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2B6A38AA"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Το θέμα δεν με αφορά</w:t>
            </w:r>
          </w:p>
        </w:tc>
        <w:tc>
          <w:tcPr>
            <w:tcW w:w="1168" w:type="dxa"/>
            <w:tcBorders>
              <w:top w:val="nil"/>
              <w:left w:val="single" w:sz="16" w:space="0" w:color="000000"/>
              <w:bottom w:val="nil"/>
            </w:tcBorders>
            <w:shd w:val="clear" w:color="auto" w:fill="FFFFFF"/>
            <w:vAlign w:val="center"/>
          </w:tcPr>
          <w:p w14:paraId="250C9B44"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117</w:t>
            </w:r>
          </w:p>
        </w:tc>
        <w:tc>
          <w:tcPr>
            <w:tcW w:w="1014" w:type="dxa"/>
            <w:tcBorders>
              <w:top w:val="nil"/>
              <w:bottom w:val="nil"/>
            </w:tcBorders>
            <w:shd w:val="clear" w:color="auto" w:fill="FFFFFF"/>
            <w:vAlign w:val="center"/>
          </w:tcPr>
          <w:p w14:paraId="6FAD3A72"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57,6</w:t>
            </w:r>
          </w:p>
        </w:tc>
        <w:tc>
          <w:tcPr>
            <w:tcW w:w="1398" w:type="dxa"/>
            <w:tcBorders>
              <w:top w:val="nil"/>
              <w:bottom w:val="nil"/>
            </w:tcBorders>
            <w:shd w:val="clear" w:color="auto" w:fill="FFFFFF"/>
            <w:vAlign w:val="center"/>
          </w:tcPr>
          <w:p w14:paraId="63A810D6"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59,4</w:t>
            </w:r>
          </w:p>
        </w:tc>
        <w:tc>
          <w:tcPr>
            <w:tcW w:w="1475" w:type="dxa"/>
            <w:tcBorders>
              <w:top w:val="nil"/>
              <w:bottom w:val="nil"/>
              <w:right w:val="single" w:sz="16" w:space="0" w:color="000000"/>
            </w:tcBorders>
            <w:shd w:val="clear" w:color="auto" w:fill="FFFFFF"/>
            <w:vAlign w:val="center"/>
          </w:tcPr>
          <w:p w14:paraId="419AD176"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100,0</w:t>
            </w:r>
          </w:p>
        </w:tc>
      </w:tr>
      <w:tr w:rsidR="00A00CA8" w:rsidRPr="00A00CA8" w14:paraId="12C9D502" w14:textId="77777777" w:rsidTr="00A00CA8">
        <w:trPr>
          <w:cantSplit/>
          <w:jc w:val="center"/>
        </w:trPr>
        <w:tc>
          <w:tcPr>
            <w:tcW w:w="953" w:type="dxa"/>
            <w:vMerge/>
            <w:tcBorders>
              <w:top w:val="single" w:sz="16" w:space="0" w:color="000000"/>
              <w:left w:val="single" w:sz="16" w:space="0" w:color="000000"/>
              <w:bottom w:val="nil"/>
              <w:right w:val="nil"/>
            </w:tcBorders>
            <w:shd w:val="clear" w:color="auto" w:fill="FFFFFF"/>
          </w:tcPr>
          <w:p w14:paraId="3A4A9DF0" w14:textId="77777777" w:rsidR="00A00CA8" w:rsidRPr="00A00CA8" w:rsidRDefault="00A00CA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5B99C8CB"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35B8EDF6"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128DC485"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63B8E719"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4786A08B" w14:textId="77777777" w:rsidR="00A00CA8" w:rsidRPr="00A00CA8" w:rsidRDefault="00A00CA8" w:rsidP="00450DFD">
            <w:pPr>
              <w:autoSpaceDE w:val="0"/>
              <w:autoSpaceDN w:val="0"/>
              <w:adjustRightInd w:val="0"/>
              <w:jc w:val="both"/>
              <w:rPr>
                <w:bCs w:val="0"/>
                <w:szCs w:val="24"/>
              </w:rPr>
            </w:pPr>
          </w:p>
        </w:tc>
      </w:tr>
      <w:tr w:rsidR="00A00CA8" w:rsidRPr="00A00CA8" w14:paraId="34A0A27D" w14:textId="77777777" w:rsidTr="00A00CA8">
        <w:trPr>
          <w:cantSplit/>
          <w:jc w:val="center"/>
        </w:trPr>
        <w:tc>
          <w:tcPr>
            <w:tcW w:w="953" w:type="dxa"/>
            <w:tcBorders>
              <w:top w:val="nil"/>
              <w:left w:val="single" w:sz="16" w:space="0" w:color="000000"/>
              <w:bottom w:val="nil"/>
              <w:right w:val="nil"/>
            </w:tcBorders>
            <w:shd w:val="clear" w:color="auto" w:fill="FFFFFF"/>
          </w:tcPr>
          <w:p w14:paraId="63FD5F67"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0A41DCAB"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1BBB5554"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6</w:t>
            </w:r>
          </w:p>
        </w:tc>
        <w:tc>
          <w:tcPr>
            <w:tcW w:w="1014" w:type="dxa"/>
            <w:tcBorders>
              <w:top w:val="nil"/>
              <w:bottom w:val="nil"/>
            </w:tcBorders>
            <w:shd w:val="clear" w:color="auto" w:fill="FFFFFF"/>
            <w:vAlign w:val="center"/>
          </w:tcPr>
          <w:p w14:paraId="7CC53CBF"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3,0</w:t>
            </w:r>
          </w:p>
        </w:tc>
        <w:tc>
          <w:tcPr>
            <w:tcW w:w="1398" w:type="dxa"/>
            <w:tcBorders>
              <w:top w:val="nil"/>
              <w:bottom w:val="nil"/>
            </w:tcBorders>
            <w:shd w:val="clear" w:color="auto" w:fill="FFFFFF"/>
            <w:vAlign w:val="center"/>
          </w:tcPr>
          <w:p w14:paraId="35B8654C" w14:textId="77777777" w:rsidR="00A00CA8" w:rsidRPr="00A00CA8" w:rsidRDefault="00A00CA8"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7E12DC76" w14:textId="77777777" w:rsidR="00A00CA8" w:rsidRPr="00A00CA8" w:rsidRDefault="00A00CA8" w:rsidP="00450DFD">
            <w:pPr>
              <w:autoSpaceDE w:val="0"/>
              <w:autoSpaceDN w:val="0"/>
              <w:adjustRightInd w:val="0"/>
              <w:jc w:val="both"/>
              <w:rPr>
                <w:bCs w:val="0"/>
                <w:szCs w:val="24"/>
              </w:rPr>
            </w:pPr>
          </w:p>
        </w:tc>
      </w:tr>
      <w:tr w:rsidR="00A00CA8" w:rsidRPr="00A00CA8" w14:paraId="4DF40BFF" w14:textId="77777777" w:rsidTr="00A00CA8">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11866690"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6C194AEC"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215C2ACF" w14:textId="77777777" w:rsidR="00A00CA8" w:rsidRPr="00A00CA8" w:rsidRDefault="00A00CA8" w:rsidP="00450DFD">
            <w:pPr>
              <w:autoSpaceDE w:val="0"/>
              <w:autoSpaceDN w:val="0"/>
              <w:adjustRightInd w:val="0"/>
              <w:ind w:left="60" w:right="60"/>
              <w:jc w:val="both"/>
              <w:rPr>
                <w:rFonts w:ascii="Arial" w:hAnsi="Arial" w:cs="Arial"/>
                <w:bCs w:val="0"/>
                <w:color w:val="000000"/>
                <w:sz w:val="18"/>
                <w:szCs w:val="18"/>
              </w:rPr>
            </w:pPr>
            <w:r w:rsidRPr="00A00CA8">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7E31067" w14:textId="77777777" w:rsidR="00A00CA8" w:rsidRPr="00A00CA8" w:rsidRDefault="00A00CA8"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0CF92B05" w14:textId="77777777" w:rsidR="00A00CA8" w:rsidRPr="00A00CA8" w:rsidRDefault="00A00CA8" w:rsidP="00450DFD">
            <w:pPr>
              <w:autoSpaceDE w:val="0"/>
              <w:autoSpaceDN w:val="0"/>
              <w:adjustRightInd w:val="0"/>
              <w:jc w:val="both"/>
              <w:rPr>
                <w:bCs w:val="0"/>
                <w:szCs w:val="24"/>
              </w:rPr>
            </w:pPr>
          </w:p>
        </w:tc>
      </w:tr>
    </w:tbl>
    <w:p w14:paraId="267D23C8" w14:textId="77777777" w:rsidR="00A00CA8" w:rsidRPr="00A00CA8" w:rsidRDefault="00A00CA8" w:rsidP="00450DFD">
      <w:pPr>
        <w:autoSpaceDE w:val="0"/>
        <w:autoSpaceDN w:val="0"/>
        <w:adjustRightInd w:val="0"/>
        <w:jc w:val="both"/>
        <w:rPr>
          <w:bCs w:val="0"/>
          <w:szCs w:val="24"/>
        </w:rPr>
      </w:pPr>
    </w:p>
    <w:p w14:paraId="29D289F2" w14:textId="77777777" w:rsidR="00AD23BF" w:rsidRPr="00AD23BF" w:rsidRDefault="00AD23BF" w:rsidP="00450DFD">
      <w:pPr>
        <w:numPr>
          <w:ilvl w:val="0"/>
          <w:numId w:val="21"/>
        </w:numPr>
        <w:autoSpaceDE w:val="0"/>
        <w:autoSpaceDN w:val="0"/>
        <w:adjustRightInd w:val="0"/>
        <w:jc w:val="both"/>
        <w:rPr>
          <w:bCs w:val="0"/>
          <w:szCs w:val="24"/>
        </w:rPr>
      </w:pPr>
      <w:r w:rsidRPr="00AD23BF">
        <w:rPr>
          <w:b/>
          <w:szCs w:val="24"/>
        </w:rPr>
        <w:t>Έχω επενδύσει στον διαδικτυακό προσανατολισμό (30,5%):</w:t>
      </w:r>
      <w:r w:rsidRPr="00AD23BF">
        <w:rPr>
          <w:bCs w:val="0"/>
          <w:szCs w:val="24"/>
        </w:rPr>
        <w:t xml:space="preserve"> Ένα σημαντικό ποσοστό επιχειρήσεων φαίνεται ότι αντιλαμβάνεται τη σημασία του ψηφιακού προσανατολισμού και έχει επενδύσει για να προσαρμοστεί σε αυτόν τον τομέα.</w:t>
      </w:r>
    </w:p>
    <w:p w14:paraId="0D02DE09" w14:textId="77777777" w:rsidR="00040B42" w:rsidRDefault="00AD23BF" w:rsidP="00450DFD">
      <w:pPr>
        <w:numPr>
          <w:ilvl w:val="0"/>
          <w:numId w:val="21"/>
        </w:numPr>
        <w:autoSpaceDE w:val="0"/>
        <w:autoSpaceDN w:val="0"/>
        <w:adjustRightInd w:val="0"/>
        <w:jc w:val="both"/>
        <w:rPr>
          <w:bCs w:val="0"/>
          <w:szCs w:val="24"/>
        </w:rPr>
      </w:pPr>
      <w:r w:rsidRPr="00040B42">
        <w:rPr>
          <w:b/>
          <w:szCs w:val="24"/>
        </w:rPr>
        <w:t>Δυσκολεύομαι να παρακολουθήσω τις αλλαγές (4,6%):</w:t>
      </w:r>
      <w:r w:rsidRPr="00040B42">
        <w:rPr>
          <w:bCs w:val="0"/>
          <w:szCs w:val="24"/>
        </w:rPr>
        <w:t xml:space="preserve"> Λιγότερες επιχειρήσεις δηλώνουν δυσκολία στο να παρακολουθήσουν τις αλλαγές. </w:t>
      </w:r>
    </w:p>
    <w:p w14:paraId="420CBFEF" w14:textId="77777777" w:rsidR="00AD23BF" w:rsidRPr="00040B42" w:rsidRDefault="00AD23BF" w:rsidP="00450DFD">
      <w:pPr>
        <w:numPr>
          <w:ilvl w:val="0"/>
          <w:numId w:val="21"/>
        </w:numPr>
        <w:autoSpaceDE w:val="0"/>
        <w:autoSpaceDN w:val="0"/>
        <w:adjustRightInd w:val="0"/>
        <w:jc w:val="both"/>
        <w:rPr>
          <w:bCs w:val="0"/>
          <w:szCs w:val="24"/>
        </w:rPr>
      </w:pPr>
      <w:r w:rsidRPr="00040B42">
        <w:rPr>
          <w:b/>
          <w:szCs w:val="24"/>
        </w:rPr>
        <w:t>Η επένδυση που πρέπει να κάνω είναι μεγάλη (5,6%):</w:t>
      </w:r>
      <w:r w:rsidRPr="00040B42">
        <w:rPr>
          <w:bCs w:val="0"/>
          <w:szCs w:val="24"/>
        </w:rPr>
        <w:t xml:space="preserve"> Λίγες επιχειρήσεις αντιμετωπίζουν τον ψηφιακό προσανατολισμό ως μεγάλη οικονομική πρόκληση. </w:t>
      </w:r>
    </w:p>
    <w:p w14:paraId="7E2C044B" w14:textId="77777777" w:rsidR="00AD23BF" w:rsidRDefault="00AD23BF" w:rsidP="00450DFD">
      <w:pPr>
        <w:numPr>
          <w:ilvl w:val="0"/>
          <w:numId w:val="21"/>
        </w:numPr>
        <w:autoSpaceDE w:val="0"/>
        <w:autoSpaceDN w:val="0"/>
        <w:adjustRightInd w:val="0"/>
        <w:jc w:val="both"/>
        <w:rPr>
          <w:bCs w:val="0"/>
          <w:szCs w:val="24"/>
        </w:rPr>
      </w:pPr>
      <w:r w:rsidRPr="00AD23BF">
        <w:rPr>
          <w:b/>
          <w:szCs w:val="24"/>
        </w:rPr>
        <w:t>Το θέμα δεν με αφορά (59,4%):</w:t>
      </w:r>
      <w:r w:rsidRPr="00AD23BF">
        <w:rPr>
          <w:bCs w:val="0"/>
          <w:szCs w:val="24"/>
        </w:rPr>
        <w:t xml:space="preserve"> Η πλειονότητα των επιχειρήσεων φαίνεται ότι δεν θεωρεί τον ψηφιακό προσανατολισμό ως κρίσιμο ή δεν έχει δώσει προσοχή στο θέμα.</w:t>
      </w:r>
    </w:p>
    <w:p w14:paraId="79ADB498" w14:textId="77777777" w:rsidR="00040B42" w:rsidRPr="00AD23BF" w:rsidRDefault="00040B42" w:rsidP="00450DFD">
      <w:pPr>
        <w:autoSpaceDE w:val="0"/>
        <w:autoSpaceDN w:val="0"/>
        <w:adjustRightInd w:val="0"/>
        <w:ind w:left="720"/>
        <w:jc w:val="both"/>
        <w:rPr>
          <w:bCs w:val="0"/>
          <w:szCs w:val="24"/>
        </w:rPr>
      </w:pPr>
    </w:p>
    <w:p w14:paraId="17F61518" w14:textId="77777777" w:rsidR="003874BD" w:rsidRPr="00AD23BF" w:rsidRDefault="00040B42" w:rsidP="00450DFD">
      <w:pPr>
        <w:autoSpaceDE w:val="0"/>
        <w:autoSpaceDN w:val="0"/>
        <w:adjustRightInd w:val="0"/>
        <w:jc w:val="both"/>
        <w:rPr>
          <w:bCs w:val="0"/>
          <w:szCs w:val="24"/>
        </w:rPr>
      </w:pPr>
      <w:r>
        <w:rPr>
          <w:bCs w:val="0"/>
          <w:szCs w:val="24"/>
        </w:rPr>
        <w:t>Τ</w:t>
      </w:r>
      <w:r w:rsidR="00AD23BF" w:rsidRPr="00AD23BF">
        <w:rPr>
          <w:bCs w:val="0"/>
          <w:szCs w:val="24"/>
        </w:rPr>
        <w:t xml:space="preserve">α αποτελέσματα υποδεικνύουν ότι παρά την αυξημένη σημασία της ψηφιακής παρουσίας, πολλές επιχειρήσεις εξακολουθούν να μην τη θεωρούν προτεραιότητα. </w:t>
      </w:r>
    </w:p>
    <w:p w14:paraId="56940685" w14:textId="77777777" w:rsidR="00A00CA8" w:rsidRDefault="00A00CA8" w:rsidP="00450DFD">
      <w:pPr>
        <w:autoSpaceDE w:val="0"/>
        <w:autoSpaceDN w:val="0"/>
        <w:adjustRightInd w:val="0"/>
        <w:jc w:val="both"/>
        <w:rPr>
          <w:bCs w:val="0"/>
          <w:szCs w:val="24"/>
        </w:rPr>
      </w:pPr>
      <w:r>
        <w:rPr>
          <w:bCs w:val="0"/>
          <w:noProof/>
          <w:szCs w:val="24"/>
        </w:rPr>
        <w:drawing>
          <wp:inline distT="0" distB="0" distL="0" distR="0" wp14:anchorId="72C0DDE2">
            <wp:extent cx="5972175" cy="3829050"/>
            <wp:effectExtent l="0" t="0" r="9525"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6">
                      <a:extLst>
                        <a:ext uri="{28A0092B-C50C-407E-A947-70E740481C1C}">
                          <a14:useLocalDpi xmlns:a14="http://schemas.microsoft.com/office/drawing/2010/main" val="0"/>
                        </a:ext>
                      </a:extLst>
                    </a:blip>
                    <a:srcRect b="6972"/>
                    <a:stretch/>
                  </pic:blipFill>
                  <pic:spPr bwMode="auto">
                    <a:xfrm>
                      <a:off x="0" y="0"/>
                      <a:ext cx="5972175" cy="3829050"/>
                    </a:xfrm>
                    <a:prstGeom prst="rect">
                      <a:avLst/>
                    </a:prstGeom>
                    <a:noFill/>
                    <a:ln>
                      <a:noFill/>
                    </a:ln>
                    <a:extLst>
                      <a:ext uri="{53640926-AAD7-44D8-BBD7-CCE9431645EC}">
                        <a14:shadowObscured xmlns:a14="http://schemas.microsoft.com/office/drawing/2010/main"/>
                      </a:ext>
                    </a:extLst>
                  </pic:spPr>
                </pic:pic>
              </a:graphicData>
            </a:graphic>
          </wp:inline>
        </w:drawing>
      </w:r>
    </w:p>
    <w:p w14:paraId="07CAFD21" w14:textId="77777777" w:rsidR="003A5953" w:rsidRDefault="003A5953" w:rsidP="00450DFD">
      <w:pPr>
        <w:autoSpaceDE w:val="0"/>
        <w:autoSpaceDN w:val="0"/>
        <w:adjustRightInd w:val="0"/>
        <w:jc w:val="both"/>
        <w:rPr>
          <w:bCs w:val="0"/>
          <w:szCs w:val="24"/>
        </w:rPr>
      </w:pPr>
    </w:p>
    <w:p w14:paraId="115D822E" w14:textId="77777777" w:rsidR="00AD23BF" w:rsidRDefault="00040B42" w:rsidP="00450DFD">
      <w:pPr>
        <w:autoSpaceDE w:val="0"/>
        <w:autoSpaceDN w:val="0"/>
        <w:adjustRightInd w:val="0"/>
        <w:jc w:val="both"/>
        <w:rPr>
          <w:bCs w:val="0"/>
          <w:szCs w:val="24"/>
        </w:rPr>
      </w:pPr>
      <w:r>
        <w:rPr>
          <w:bCs w:val="0"/>
          <w:szCs w:val="24"/>
        </w:rPr>
        <w:lastRenderedPageBreak/>
        <w:t>Αυτό που προκύπτει είναι</w:t>
      </w:r>
      <w:r w:rsidR="00AD23BF" w:rsidRPr="00AD23BF">
        <w:rPr>
          <w:bCs w:val="0"/>
          <w:szCs w:val="24"/>
        </w:rPr>
        <w:t xml:space="preserve"> ένα διαφοροποιημένο προφίλ επιχειρήσεων όσον αφορά την αντιμετώπιση των αυξανόμενων απαιτήσεων για ψηφιακή παρουσία και διαδικτυακό μάρκετινγκ.</w:t>
      </w:r>
    </w:p>
    <w:p w14:paraId="4B57D21D" w14:textId="77777777" w:rsidR="00AD23BF" w:rsidRPr="00AD23BF" w:rsidRDefault="00AD23BF" w:rsidP="00450DFD">
      <w:pPr>
        <w:autoSpaceDE w:val="0"/>
        <w:autoSpaceDN w:val="0"/>
        <w:adjustRightInd w:val="0"/>
        <w:jc w:val="both"/>
        <w:rPr>
          <w:bCs w:val="0"/>
          <w:szCs w:val="24"/>
        </w:rPr>
      </w:pPr>
    </w:p>
    <w:p w14:paraId="03246D3E" w14:textId="77777777" w:rsidR="00AD23BF" w:rsidRDefault="00AD23BF" w:rsidP="00450DFD">
      <w:pPr>
        <w:autoSpaceDE w:val="0"/>
        <w:autoSpaceDN w:val="0"/>
        <w:adjustRightInd w:val="0"/>
        <w:jc w:val="both"/>
        <w:rPr>
          <w:bCs w:val="0"/>
          <w:szCs w:val="24"/>
        </w:rPr>
      </w:pPr>
      <w:r w:rsidRPr="00903B1D">
        <w:rPr>
          <w:bCs w:val="0"/>
          <w:szCs w:val="24"/>
        </w:rPr>
        <w:t xml:space="preserve">Το 30,5% των επιχειρήσεων έχει επενδύσει στον διαδικτυακό προσανατολισμό, αντιλαμβανόμενες τη σημασία της ψηφιακής παρουσίας. Αυτό δείχνει τη δέσμευση τους για την </w:t>
      </w:r>
      <w:r w:rsidR="003A5953" w:rsidRPr="00903B1D">
        <w:rPr>
          <w:bCs w:val="0"/>
          <w:szCs w:val="24"/>
        </w:rPr>
        <w:t>παρ</w:t>
      </w:r>
      <w:r w:rsidRPr="00903B1D">
        <w:rPr>
          <w:bCs w:val="0"/>
          <w:szCs w:val="24"/>
        </w:rPr>
        <w:t>ακολούθηση των ψηφιακών τάσεων και τον αντίκτυπο που μπορεί να έχει ο διαδικτυακός προσανατολισμός στην επιχείρησή τους.</w:t>
      </w:r>
    </w:p>
    <w:p w14:paraId="277F9AAC" w14:textId="77777777" w:rsidR="00AD23BF" w:rsidRPr="00AD23BF" w:rsidRDefault="00AD23BF" w:rsidP="00450DFD">
      <w:pPr>
        <w:autoSpaceDE w:val="0"/>
        <w:autoSpaceDN w:val="0"/>
        <w:adjustRightInd w:val="0"/>
        <w:jc w:val="both"/>
        <w:rPr>
          <w:bCs w:val="0"/>
          <w:szCs w:val="24"/>
        </w:rPr>
      </w:pPr>
    </w:p>
    <w:p w14:paraId="655D8656" w14:textId="77777777" w:rsidR="00AD23BF" w:rsidRDefault="00AD23BF" w:rsidP="00450DFD">
      <w:pPr>
        <w:autoSpaceDE w:val="0"/>
        <w:autoSpaceDN w:val="0"/>
        <w:adjustRightInd w:val="0"/>
        <w:jc w:val="both"/>
        <w:rPr>
          <w:bCs w:val="0"/>
          <w:szCs w:val="24"/>
        </w:rPr>
      </w:pPr>
      <w:r w:rsidRPr="00AD23BF">
        <w:rPr>
          <w:bCs w:val="0"/>
          <w:szCs w:val="24"/>
        </w:rPr>
        <w:t>Ωστόσο, ο 59,4% δηλώνει ότι το θέμα δεν τους αφορά, πιθανόν εξαιτίας του μεγάλου κόστους ή της δυσκολίας παρακολούθησης των ψηφιακών αλλαγών. Είναι σημαντικό να σημειωθεί ότι ακόμα και μια μικρή ομάδα επιχειρήσεων (4,6%) αντιμετωπίζει δυσκολίες στην παρακολούθηση των αλλαγών.</w:t>
      </w:r>
    </w:p>
    <w:p w14:paraId="4FF77785" w14:textId="77777777" w:rsidR="00AD23BF" w:rsidRPr="00AD23BF" w:rsidRDefault="00AD23BF" w:rsidP="00450DFD">
      <w:pPr>
        <w:autoSpaceDE w:val="0"/>
        <w:autoSpaceDN w:val="0"/>
        <w:adjustRightInd w:val="0"/>
        <w:jc w:val="both"/>
        <w:rPr>
          <w:bCs w:val="0"/>
          <w:szCs w:val="24"/>
        </w:rPr>
      </w:pPr>
    </w:p>
    <w:p w14:paraId="63B100D5" w14:textId="77777777" w:rsidR="00AD23BF" w:rsidRPr="00AD23BF" w:rsidRDefault="00AD23BF" w:rsidP="00450DFD">
      <w:pPr>
        <w:autoSpaceDE w:val="0"/>
        <w:autoSpaceDN w:val="0"/>
        <w:adjustRightInd w:val="0"/>
        <w:jc w:val="both"/>
        <w:rPr>
          <w:bCs w:val="0"/>
          <w:szCs w:val="24"/>
        </w:rPr>
      </w:pPr>
      <w:r w:rsidRPr="00AD23BF">
        <w:rPr>
          <w:bCs w:val="0"/>
          <w:szCs w:val="24"/>
        </w:rPr>
        <w:t>Είναι ζωτικής σημασίας για τις επιχειρήσεις να αναγνωρίσουν τη σημασία της ψηφιακής παρουσίας και να αναζητήσουν τρόπους προσαρμογής, ενώ παράλληλα, θα πρέπει να εξετάζουν πιθανούς τρόπους αντιμετώπισης των οικονομικών προκλήσεων που μπορεί να ενέχει η διαδικτυακή παρουσία.</w:t>
      </w:r>
    </w:p>
    <w:p w14:paraId="1879CB37" w14:textId="77777777" w:rsidR="00AD23BF" w:rsidRPr="003678B0" w:rsidRDefault="00AD23BF" w:rsidP="00450DFD">
      <w:pPr>
        <w:autoSpaceDE w:val="0"/>
        <w:autoSpaceDN w:val="0"/>
        <w:adjustRightInd w:val="0"/>
        <w:jc w:val="both"/>
        <w:rPr>
          <w:bCs w:val="0"/>
          <w:szCs w:val="24"/>
        </w:rPr>
      </w:pPr>
    </w:p>
    <w:p w14:paraId="1375BCAC" w14:textId="77777777" w:rsidR="00AD23BF" w:rsidRDefault="00040B42" w:rsidP="00450DFD">
      <w:pPr>
        <w:pStyle w:val="1"/>
        <w:jc w:val="both"/>
      </w:pPr>
      <w:r w:rsidRPr="00040B42">
        <w:t>Πώς αντιμετωπίζετε τον πληθυσμό που μετακινείται προς τις online αγορές και απομακρύνεται από το παραδοσιακό εμπόριο;</w:t>
      </w:r>
    </w:p>
    <w:p w14:paraId="26D3D519" w14:textId="77777777" w:rsidR="00040B42" w:rsidRPr="00040B42" w:rsidRDefault="00040B42" w:rsidP="00450DFD">
      <w:pPr>
        <w:jc w:val="both"/>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AD23BF" w:rsidRPr="00AD23BF" w14:paraId="2F5B26F0" w14:textId="77777777" w:rsidTr="00AD23BF">
        <w:trPr>
          <w:cantSplit/>
          <w:jc w:val="center"/>
        </w:trPr>
        <w:tc>
          <w:tcPr>
            <w:tcW w:w="8470" w:type="dxa"/>
            <w:gridSpan w:val="6"/>
            <w:tcBorders>
              <w:top w:val="nil"/>
              <w:left w:val="nil"/>
              <w:bottom w:val="nil"/>
              <w:right w:val="nil"/>
            </w:tcBorders>
            <w:shd w:val="clear" w:color="auto" w:fill="FFFFFF"/>
            <w:vAlign w:val="center"/>
          </w:tcPr>
          <w:p w14:paraId="27A2E5EB"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bookmarkStart w:id="2" w:name="_Hlk156910925"/>
            <w:r w:rsidRPr="00AD23BF">
              <w:rPr>
                <w:rFonts w:ascii="Arial" w:hAnsi="Arial" w:cs="Arial"/>
                <w:b/>
                <w:color w:val="000000"/>
                <w:sz w:val="18"/>
                <w:szCs w:val="18"/>
              </w:rPr>
              <w:t>Πώς αντιμετωπίζετε τον πληθυσμό που μετακινείται προς τις online αγορές και απομακρύνεται από το παραδοσιακό εμπόριο;</w:t>
            </w:r>
            <w:bookmarkEnd w:id="2"/>
          </w:p>
        </w:tc>
      </w:tr>
      <w:tr w:rsidR="00AD23BF" w:rsidRPr="00AD23BF" w14:paraId="5E18072A" w14:textId="77777777" w:rsidTr="00AD23BF">
        <w:trPr>
          <w:cantSplit/>
          <w:jc w:val="center"/>
        </w:trPr>
        <w:tc>
          <w:tcPr>
            <w:tcW w:w="3414" w:type="dxa"/>
            <w:gridSpan w:val="2"/>
            <w:tcBorders>
              <w:top w:val="single" w:sz="16" w:space="0" w:color="000000"/>
              <w:left w:val="single" w:sz="16" w:space="0" w:color="000000"/>
              <w:bottom w:val="single" w:sz="16" w:space="0" w:color="000000"/>
              <w:right w:val="nil"/>
            </w:tcBorders>
            <w:shd w:val="clear" w:color="auto" w:fill="FFFFFF"/>
            <w:vAlign w:val="bottom"/>
          </w:tcPr>
          <w:p w14:paraId="56F1925D" w14:textId="77777777" w:rsidR="00AD23BF" w:rsidRPr="00AD23BF" w:rsidRDefault="00AD23BF"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C88D713"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78AFACD8"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0686DC79"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7EC4C720"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Cumulative Percent</w:t>
            </w:r>
          </w:p>
        </w:tc>
      </w:tr>
      <w:tr w:rsidR="00AD23BF" w:rsidRPr="00AD23BF" w14:paraId="0D52CC54" w14:textId="77777777" w:rsidTr="00AD23BF">
        <w:trPr>
          <w:cantSplit/>
          <w:jc w:val="center"/>
        </w:trPr>
        <w:tc>
          <w:tcPr>
            <w:tcW w:w="954" w:type="dxa"/>
            <w:vMerge w:val="restart"/>
            <w:tcBorders>
              <w:top w:val="single" w:sz="16" w:space="0" w:color="000000"/>
              <w:left w:val="single" w:sz="16" w:space="0" w:color="000000"/>
              <w:bottom w:val="nil"/>
              <w:right w:val="nil"/>
            </w:tcBorders>
            <w:shd w:val="clear" w:color="auto" w:fill="FFFFFF"/>
          </w:tcPr>
          <w:p w14:paraId="5AD7CFDD"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Valid</w:t>
            </w:r>
          </w:p>
        </w:tc>
        <w:tc>
          <w:tcPr>
            <w:tcW w:w="2460" w:type="dxa"/>
            <w:tcBorders>
              <w:top w:val="single" w:sz="16" w:space="0" w:color="000000"/>
              <w:left w:val="nil"/>
              <w:bottom w:val="nil"/>
              <w:right w:val="single" w:sz="16" w:space="0" w:color="000000"/>
            </w:tcBorders>
            <w:shd w:val="clear" w:color="auto" w:fill="FFFFFF"/>
          </w:tcPr>
          <w:p w14:paraId="244E49EC"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Έχω εφαρμόσει στρατηγικές για διατήρηση πελατών</w:t>
            </w:r>
          </w:p>
        </w:tc>
        <w:tc>
          <w:tcPr>
            <w:tcW w:w="1168" w:type="dxa"/>
            <w:tcBorders>
              <w:top w:val="single" w:sz="16" w:space="0" w:color="000000"/>
              <w:left w:val="single" w:sz="16" w:space="0" w:color="000000"/>
              <w:bottom w:val="nil"/>
            </w:tcBorders>
            <w:shd w:val="clear" w:color="auto" w:fill="FFFFFF"/>
            <w:vAlign w:val="center"/>
          </w:tcPr>
          <w:p w14:paraId="6A76A724"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180</w:t>
            </w:r>
          </w:p>
        </w:tc>
        <w:tc>
          <w:tcPr>
            <w:tcW w:w="1014" w:type="dxa"/>
            <w:tcBorders>
              <w:top w:val="single" w:sz="16" w:space="0" w:color="000000"/>
              <w:bottom w:val="nil"/>
            </w:tcBorders>
            <w:shd w:val="clear" w:color="auto" w:fill="FFFFFF"/>
            <w:vAlign w:val="center"/>
          </w:tcPr>
          <w:p w14:paraId="64F70A0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88,7</w:t>
            </w:r>
          </w:p>
        </w:tc>
        <w:tc>
          <w:tcPr>
            <w:tcW w:w="1398" w:type="dxa"/>
            <w:tcBorders>
              <w:top w:val="single" w:sz="16" w:space="0" w:color="000000"/>
              <w:bottom w:val="nil"/>
            </w:tcBorders>
            <w:shd w:val="clear" w:color="auto" w:fill="FFFFFF"/>
            <w:vAlign w:val="center"/>
          </w:tcPr>
          <w:p w14:paraId="7449D68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91,4</w:t>
            </w:r>
          </w:p>
        </w:tc>
        <w:tc>
          <w:tcPr>
            <w:tcW w:w="1476" w:type="dxa"/>
            <w:tcBorders>
              <w:top w:val="single" w:sz="16" w:space="0" w:color="000000"/>
              <w:bottom w:val="nil"/>
              <w:right w:val="single" w:sz="16" w:space="0" w:color="000000"/>
            </w:tcBorders>
            <w:shd w:val="clear" w:color="auto" w:fill="FFFFFF"/>
            <w:vAlign w:val="center"/>
          </w:tcPr>
          <w:p w14:paraId="4FB9287B"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91,4</w:t>
            </w:r>
          </w:p>
        </w:tc>
      </w:tr>
      <w:tr w:rsidR="00AD23BF" w:rsidRPr="00AD23BF" w14:paraId="0C17CB24" w14:textId="77777777" w:rsidTr="00AD23BF">
        <w:trPr>
          <w:cantSplit/>
          <w:jc w:val="center"/>
        </w:trPr>
        <w:tc>
          <w:tcPr>
            <w:tcW w:w="954" w:type="dxa"/>
            <w:vMerge/>
            <w:tcBorders>
              <w:top w:val="single" w:sz="16" w:space="0" w:color="000000"/>
              <w:left w:val="single" w:sz="16" w:space="0" w:color="000000"/>
              <w:bottom w:val="nil"/>
              <w:right w:val="nil"/>
            </w:tcBorders>
            <w:shd w:val="clear" w:color="auto" w:fill="FFFFFF"/>
          </w:tcPr>
          <w:p w14:paraId="3C757D98" w14:textId="77777777" w:rsidR="00AD23BF" w:rsidRPr="00AD23BF" w:rsidRDefault="00AD23BF"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02600A36"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Δυσκολεύομαι να διατηρήσω πελάτες</w:t>
            </w:r>
          </w:p>
        </w:tc>
        <w:tc>
          <w:tcPr>
            <w:tcW w:w="1168" w:type="dxa"/>
            <w:tcBorders>
              <w:top w:val="nil"/>
              <w:left w:val="single" w:sz="16" w:space="0" w:color="000000"/>
              <w:bottom w:val="nil"/>
            </w:tcBorders>
            <w:shd w:val="clear" w:color="auto" w:fill="FFFFFF"/>
            <w:vAlign w:val="center"/>
          </w:tcPr>
          <w:p w14:paraId="397472DD"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17</w:t>
            </w:r>
          </w:p>
        </w:tc>
        <w:tc>
          <w:tcPr>
            <w:tcW w:w="1014" w:type="dxa"/>
            <w:tcBorders>
              <w:top w:val="nil"/>
              <w:bottom w:val="nil"/>
            </w:tcBorders>
            <w:shd w:val="clear" w:color="auto" w:fill="FFFFFF"/>
            <w:vAlign w:val="center"/>
          </w:tcPr>
          <w:p w14:paraId="4367596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8,4</w:t>
            </w:r>
          </w:p>
        </w:tc>
        <w:tc>
          <w:tcPr>
            <w:tcW w:w="1398" w:type="dxa"/>
            <w:tcBorders>
              <w:top w:val="nil"/>
              <w:bottom w:val="nil"/>
            </w:tcBorders>
            <w:shd w:val="clear" w:color="auto" w:fill="FFFFFF"/>
            <w:vAlign w:val="center"/>
          </w:tcPr>
          <w:p w14:paraId="6EDEDD4D"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8,6</w:t>
            </w:r>
          </w:p>
        </w:tc>
        <w:tc>
          <w:tcPr>
            <w:tcW w:w="1476" w:type="dxa"/>
            <w:tcBorders>
              <w:top w:val="nil"/>
              <w:bottom w:val="nil"/>
              <w:right w:val="single" w:sz="16" w:space="0" w:color="000000"/>
            </w:tcBorders>
            <w:shd w:val="clear" w:color="auto" w:fill="FFFFFF"/>
            <w:vAlign w:val="center"/>
          </w:tcPr>
          <w:p w14:paraId="76DCB4FA"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100,0</w:t>
            </w:r>
          </w:p>
        </w:tc>
      </w:tr>
      <w:tr w:rsidR="00AD23BF" w:rsidRPr="00AD23BF" w14:paraId="7F958B5A" w14:textId="77777777" w:rsidTr="00AD23BF">
        <w:trPr>
          <w:cantSplit/>
          <w:jc w:val="center"/>
        </w:trPr>
        <w:tc>
          <w:tcPr>
            <w:tcW w:w="954" w:type="dxa"/>
            <w:vMerge/>
            <w:tcBorders>
              <w:top w:val="single" w:sz="16" w:space="0" w:color="000000"/>
              <w:left w:val="single" w:sz="16" w:space="0" w:color="000000"/>
              <w:bottom w:val="nil"/>
              <w:right w:val="nil"/>
            </w:tcBorders>
            <w:shd w:val="clear" w:color="auto" w:fill="FFFFFF"/>
          </w:tcPr>
          <w:p w14:paraId="07D8E259" w14:textId="77777777" w:rsidR="00AD23BF" w:rsidRPr="00AD23BF" w:rsidRDefault="00AD23BF"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267021A3"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36C7319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12C77E93"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0A4F90C4"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100,0</w:t>
            </w:r>
          </w:p>
        </w:tc>
        <w:tc>
          <w:tcPr>
            <w:tcW w:w="1476" w:type="dxa"/>
            <w:tcBorders>
              <w:top w:val="nil"/>
              <w:bottom w:val="nil"/>
              <w:right w:val="single" w:sz="16" w:space="0" w:color="000000"/>
            </w:tcBorders>
            <w:shd w:val="clear" w:color="auto" w:fill="FFFFFF"/>
            <w:vAlign w:val="center"/>
          </w:tcPr>
          <w:p w14:paraId="29716DFF" w14:textId="77777777" w:rsidR="00AD23BF" w:rsidRPr="00AD23BF" w:rsidRDefault="00AD23BF" w:rsidP="00450DFD">
            <w:pPr>
              <w:autoSpaceDE w:val="0"/>
              <w:autoSpaceDN w:val="0"/>
              <w:adjustRightInd w:val="0"/>
              <w:jc w:val="both"/>
              <w:rPr>
                <w:bCs w:val="0"/>
                <w:szCs w:val="24"/>
              </w:rPr>
            </w:pPr>
          </w:p>
        </w:tc>
      </w:tr>
      <w:tr w:rsidR="00AD23BF" w:rsidRPr="00AD23BF" w14:paraId="572F7916" w14:textId="77777777" w:rsidTr="00AD23BF">
        <w:trPr>
          <w:cantSplit/>
          <w:jc w:val="center"/>
        </w:trPr>
        <w:tc>
          <w:tcPr>
            <w:tcW w:w="954" w:type="dxa"/>
            <w:tcBorders>
              <w:top w:val="nil"/>
              <w:left w:val="single" w:sz="16" w:space="0" w:color="000000"/>
              <w:bottom w:val="nil"/>
              <w:right w:val="nil"/>
            </w:tcBorders>
            <w:shd w:val="clear" w:color="auto" w:fill="FFFFFF"/>
          </w:tcPr>
          <w:p w14:paraId="270FF2FC"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Missing</w:t>
            </w:r>
          </w:p>
        </w:tc>
        <w:tc>
          <w:tcPr>
            <w:tcW w:w="2460" w:type="dxa"/>
            <w:tcBorders>
              <w:top w:val="nil"/>
              <w:left w:val="nil"/>
              <w:bottom w:val="nil"/>
              <w:right w:val="single" w:sz="16" w:space="0" w:color="000000"/>
            </w:tcBorders>
            <w:shd w:val="clear" w:color="auto" w:fill="FFFFFF"/>
          </w:tcPr>
          <w:p w14:paraId="29E9679E"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7A38E978"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6</w:t>
            </w:r>
          </w:p>
        </w:tc>
        <w:tc>
          <w:tcPr>
            <w:tcW w:w="1014" w:type="dxa"/>
            <w:tcBorders>
              <w:top w:val="nil"/>
              <w:bottom w:val="nil"/>
            </w:tcBorders>
            <w:shd w:val="clear" w:color="auto" w:fill="FFFFFF"/>
            <w:vAlign w:val="center"/>
          </w:tcPr>
          <w:p w14:paraId="74618EF6"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3,0</w:t>
            </w:r>
          </w:p>
        </w:tc>
        <w:tc>
          <w:tcPr>
            <w:tcW w:w="1398" w:type="dxa"/>
            <w:tcBorders>
              <w:top w:val="nil"/>
              <w:bottom w:val="nil"/>
            </w:tcBorders>
            <w:shd w:val="clear" w:color="auto" w:fill="FFFFFF"/>
            <w:vAlign w:val="center"/>
          </w:tcPr>
          <w:p w14:paraId="5DB662A2" w14:textId="77777777" w:rsidR="00AD23BF" w:rsidRPr="00AD23BF" w:rsidRDefault="00AD23BF" w:rsidP="00450DFD">
            <w:pPr>
              <w:autoSpaceDE w:val="0"/>
              <w:autoSpaceDN w:val="0"/>
              <w:adjustRightInd w:val="0"/>
              <w:jc w:val="both"/>
              <w:rPr>
                <w:bCs w:val="0"/>
                <w:szCs w:val="24"/>
              </w:rPr>
            </w:pPr>
          </w:p>
        </w:tc>
        <w:tc>
          <w:tcPr>
            <w:tcW w:w="1476" w:type="dxa"/>
            <w:tcBorders>
              <w:top w:val="nil"/>
              <w:bottom w:val="nil"/>
              <w:right w:val="single" w:sz="16" w:space="0" w:color="000000"/>
            </w:tcBorders>
            <w:shd w:val="clear" w:color="auto" w:fill="FFFFFF"/>
            <w:vAlign w:val="center"/>
          </w:tcPr>
          <w:p w14:paraId="38F2D704" w14:textId="77777777" w:rsidR="00AD23BF" w:rsidRPr="00AD23BF" w:rsidRDefault="00AD23BF" w:rsidP="00450DFD">
            <w:pPr>
              <w:autoSpaceDE w:val="0"/>
              <w:autoSpaceDN w:val="0"/>
              <w:adjustRightInd w:val="0"/>
              <w:jc w:val="both"/>
              <w:rPr>
                <w:bCs w:val="0"/>
                <w:szCs w:val="24"/>
              </w:rPr>
            </w:pPr>
          </w:p>
        </w:tc>
      </w:tr>
      <w:tr w:rsidR="00AD23BF" w:rsidRPr="00AD23BF" w14:paraId="741B71DB" w14:textId="77777777" w:rsidTr="00AD23BF">
        <w:trPr>
          <w:cantSplit/>
          <w:jc w:val="center"/>
        </w:trPr>
        <w:tc>
          <w:tcPr>
            <w:tcW w:w="3414" w:type="dxa"/>
            <w:gridSpan w:val="2"/>
            <w:tcBorders>
              <w:top w:val="nil"/>
              <w:left w:val="single" w:sz="16" w:space="0" w:color="000000"/>
              <w:bottom w:val="single" w:sz="16" w:space="0" w:color="000000"/>
              <w:right w:val="nil"/>
            </w:tcBorders>
            <w:shd w:val="clear" w:color="auto" w:fill="FFFFFF"/>
          </w:tcPr>
          <w:p w14:paraId="53452984"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F5695B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57B9F1AE"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13799181" w14:textId="77777777" w:rsidR="00AD23BF" w:rsidRPr="00AD23BF" w:rsidRDefault="00AD23BF" w:rsidP="00450DFD">
            <w:pPr>
              <w:autoSpaceDE w:val="0"/>
              <w:autoSpaceDN w:val="0"/>
              <w:adjustRightInd w:val="0"/>
              <w:jc w:val="both"/>
              <w:rPr>
                <w:bCs w:val="0"/>
                <w:szCs w:val="24"/>
              </w:rPr>
            </w:pPr>
          </w:p>
        </w:tc>
        <w:tc>
          <w:tcPr>
            <w:tcW w:w="1476" w:type="dxa"/>
            <w:tcBorders>
              <w:top w:val="nil"/>
              <w:bottom w:val="single" w:sz="16" w:space="0" w:color="000000"/>
              <w:right w:val="single" w:sz="16" w:space="0" w:color="000000"/>
            </w:tcBorders>
            <w:shd w:val="clear" w:color="auto" w:fill="FFFFFF"/>
            <w:vAlign w:val="center"/>
          </w:tcPr>
          <w:p w14:paraId="39CFCDEB" w14:textId="77777777" w:rsidR="00AD23BF" w:rsidRPr="00AD23BF" w:rsidRDefault="00AD23BF" w:rsidP="00450DFD">
            <w:pPr>
              <w:autoSpaceDE w:val="0"/>
              <w:autoSpaceDN w:val="0"/>
              <w:adjustRightInd w:val="0"/>
              <w:jc w:val="both"/>
              <w:rPr>
                <w:bCs w:val="0"/>
                <w:szCs w:val="24"/>
              </w:rPr>
            </w:pPr>
          </w:p>
        </w:tc>
      </w:tr>
    </w:tbl>
    <w:p w14:paraId="5BEBD552" w14:textId="77777777" w:rsidR="00AD23BF" w:rsidRDefault="00AD23BF" w:rsidP="00450DFD">
      <w:pPr>
        <w:autoSpaceDE w:val="0"/>
        <w:autoSpaceDN w:val="0"/>
        <w:adjustRightInd w:val="0"/>
        <w:jc w:val="both"/>
        <w:rPr>
          <w:bCs w:val="0"/>
          <w:szCs w:val="24"/>
        </w:rPr>
      </w:pPr>
    </w:p>
    <w:p w14:paraId="016380E3" w14:textId="77777777" w:rsidR="00AD23BF" w:rsidRPr="00AD23BF" w:rsidRDefault="00040B42" w:rsidP="00450DFD">
      <w:pPr>
        <w:autoSpaceDE w:val="0"/>
        <w:autoSpaceDN w:val="0"/>
        <w:adjustRightInd w:val="0"/>
        <w:jc w:val="both"/>
        <w:rPr>
          <w:bCs w:val="0"/>
          <w:szCs w:val="24"/>
        </w:rPr>
      </w:pPr>
      <w:r w:rsidRPr="00AD23BF">
        <w:rPr>
          <w:bCs w:val="0"/>
          <w:szCs w:val="24"/>
        </w:rPr>
        <w:t>Α</w:t>
      </w:r>
      <w:r>
        <w:rPr>
          <w:bCs w:val="0"/>
          <w:szCs w:val="24"/>
        </w:rPr>
        <w:t>κολουθούν</w:t>
      </w:r>
      <w:r w:rsidR="00AD23BF" w:rsidRPr="00AD23BF">
        <w:rPr>
          <w:bCs w:val="0"/>
          <w:szCs w:val="24"/>
        </w:rPr>
        <w:t xml:space="preserve"> τα αποτελέσματα :</w:t>
      </w:r>
    </w:p>
    <w:p w14:paraId="61542CA0" w14:textId="77777777" w:rsidR="00AD23BF" w:rsidRDefault="00AD23BF" w:rsidP="00450DFD">
      <w:pPr>
        <w:numPr>
          <w:ilvl w:val="0"/>
          <w:numId w:val="22"/>
        </w:numPr>
        <w:autoSpaceDE w:val="0"/>
        <w:autoSpaceDN w:val="0"/>
        <w:adjustRightInd w:val="0"/>
        <w:jc w:val="both"/>
        <w:rPr>
          <w:bCs w:val="0"/>
          <w:szCs w:val="24"/>
        </w:rPr>
      </w:pPr>
      <w:r w:rsidRPr="00AD23BF">
        <w:rPr>
          <w:b/>
          <w:szCs w:val="24"/>
        </w:rPr>
        <w:t>Έχω εφαρμόσει στρατηγικές για διατήρηση πελατών (91,4%):</w:t>
      </w:r>
      <w:r w:rsidRPr="00AD23BF">
        <w:rPr>
          <w:bCs w:val="0"/>
          <w:szCs w:val="24"/>
        </w:rPr>
        <w:t xml:space="preserve"> Η συντριπτική πλειοψηφία των επιχειρήσεων φαίνεται ότι αντιμετωπίζει τη μετάβαση του πληθυσμού στις online αγορές με το να εφαρμόζει στρατηγικές για τη διατήρηση πελατών. Αυτό μπορεί να περιλαμβάνει προγράμματα επιβράβευσης, εξατομικευμένες προσφορές ή βελτίωση της online εμπειρίας αγορών.</w:t>
      </w:r>
    </w:p>
    <w:p w14:paraId="7540DDC0" w14:textId="77777777" w:rsidR="00EB5073" w:rsidRPr="00AD23BF" w:rsidRDefault="00EB5073" w:rsidP="00450DFD">
      <w:pPr>
        <w:autoSpaceDE w:val="0"/>
        <w:autoSpaceDN w:val="0"/>
        <w:adjustRightInd w:val="0"/>
        <w:ind w:left="720"/>
        <w:jc w:val="both"/>
        <w:rPr>
          <w:bCs w:val="0"/>
          <w:szCs w:val="24"/>
        </w:rPr>
      </w:pPr>
    </w:p>
    <w:p w14:paraId="5487FC12" w14:textId="77777777" w:rsidR="00AD23BF" w:rsidRDefault="00AD23BF" w:rsidP="00450DFD">
      <w:pPr>
        <w:numPr>
          <w:ilvl w:val="0"/>
          <w:numId w:val="22"/>
        </w:numPr>
        <w:autoSpaceDE w:val="0"/>
        <w:autoSpaceDN w:val="0"/>
        <w:adjustRightInd w:val="0"/>
        <w:jc w:val="both"/>
        <w:rPr>
          <w:bCs w:val="0"/>
          <w:szCs w:val="24"/>
        </w:rPr>
      </w:pPr>
      <w:r w:rsidRPr="00AD23BF">
        <w:rPr>
          <w:b/>
          <w:szCs w:val="24"/>
        </w:rPr>
        <w:t>Δυσκολεύομαι να διατηρήσω πελάτες (8,6%):</w:t>
      </w:r>
      <w:r w:rsidRPr="00AD23BF">
        <w:rPr>
          <w:bCs w:val="0"/>
          <w:szCs w:val="24"/>
        </w:rPr>
        <w:t xml:space="preserve"> Μια μικρή ποσοστιαία μερίδα επιχειρήσεων δηλώνει δυσκολία στο να διατηρήσει πελάτες. Αυτό μπορεί να οφείλεται σε ποικίλους λόγους, όπως η έλλειψη προσαρμογής στις online ανάγκες ή η έλλειψη ανταγωνιστικότητας στον ψηφιακό χώρο.</w:t>
      </w:r>
    </w:p>
    <w:p w14:paraId="7FDE18F9" w14:textId="77777777" w:rsidR="00EB5073" w:rsidRPr="00AD23BF" w:rsidRDefault="00EB5073" w:rsidP="00450DFD">
      <w:pPr>
        <w:autoSpaceDE w:val="0"/>
        <w:autoSpaceDN w:val="0"/>
        <w:adjustRightInd w:val="0"/>
        <w:ind w:left="720"/>
        <w:jc w:val="both"/>
        <w:rPr>
          <w:bCs w:val="0"/>
          <w:szCs w:val="24"/>
        </w:rPr>
      </w:pPr>
    </w:p>
    <w:p w14:paraId="067111E1" w14:textId="77777777" w:rsidR="00AD23BF" w:rsidRPr="00AD23BF" w:rsidRDefault="00AD23BF" w:rsidP="00450DFD">
      <w:pPr>
        <w:autoSpaceDE w:val="0"/>
        <w:autoSpaceDN w:val="0"/>
        <w:adjustRightInd w:val="0"/>
        <w:jc w:val="both"/>
        <w:rPr>
          <w:bCs w:val="0"/>
          <w:szCs w:val="24"/>
        </w:rPr>
      </w:pPr>
      <w:r w:rsidRPr="00AD23BF">
        <w:rPr>
          <w:bCs w:val="0"/>
          <w:szCs w:val="24"/>
        </w:rPr>
        <w:t>Συνολικά, οι περισσότερες επιχειρήσεις φαίνεται ότι αντιλαμβάνονται τη σημασία της διατήρησης πελατών στον ψηφιακό κόσμο. Η προσαρμογή των στρατηγικών διατήρησης πελατών στις online αγορές είναι κρίσιμη για τη διατήρηση της ανταγωνιστικότητας. Ωστόσο, η μικρή ομάδα που δυσκολεύεται να διατηρήσει πελάτες</w:t>
      </w:r>
      <w:r w:rsidR="00C04330">
        <w:rPr>
          <w:bCs w:val="0"/>
          <w:szCs w:val="24"/>
        </w:rPr>
        <w:t>,</w:t>
      </w:r>
      <w:r w:rsidRPr="00AD23BF">
        <w:rPr>
          <w:bCs w:val="0"/>
          <w:szCs w:val="24"/>
        </w:rPr>
        <w:t xml:space="preserve"> υπογραμμίζει τη σημασία της σταθερής προσαρμογής και ανταπόκρισης στις συνεχείς αλλαγές του ψηφιακού περιβάλλοντος.</w:t>
      </w:r>
    </w:p>
    <w:p w14:paraId="3AC79D4F" w14:textId="77777777" w:rsidR="00AD23BF" w:rsidRPr="00AD23BF" w:rsidRDefault="00AD23BF" w:rsidP="00450DFD">
      <w:pPr>
        <w:autoSpaceDE w:val="0"/>
        <w:autoSpaceDN w:val="0"/>
        <w:adjustRightInd w:val="0"/>
        <w:jc w:val="both"/>
        <w:rPr>
          <w:bCs w:val="0"/>
          <w:szCs w:val="24"/>
        </w:rPr>
      </w:pPr>
    </w:p>
    <w:p w14:paraId="16EABEDC" w14:textId="77777777" w:rsidR="00AD23BF" w:rsidRPr="00AD23BF" w:rsidRDefault="00AD23BF" w:rsidP="00450DFD">
      <w:pPr>
        <w:autoSpaceDE w:val="0"/>
        <w:autoSpaceDN w:val="0"/>
        <w:adjustRightInd w:val="0"/>
        <w:jc w:val="both"/>
        <w:rPr>
          <w:bCs w:val="0"/>
          <w:szCs w:val="24"/>
        </w:rPr>
      </w:pPr>
    </w:p>
    <w:p w14:paraId="46A8CB9F" w14:textId="77777777" w:rsidR="00AD23BF" w:rsidRPr="00AD23BF" w:rsidRDefault="00AD23BF" w:rsidP="00450DFD">
      <w:pPr>
        <w:autoSpaceDE w:val="0"/>
        <w:autoSpaceDN w:val="0"/>
        <w:adjustRightInd w:val="0"/>
        <w:jc w:val="both"/>
        <w:rPr>
          <w:bCs w:val="0"/>
          <w:szCs w:val="24"/>
        </w:rPr>
      </w:pPr>
      <w:r w:rsidRPr="00AD23BF">
        <w:rPr>
          <w:bCs w:val="0"/>
          <w:noProof/>
          <w:szCs w:val="24"/>
        </w:rPr>
        <w:lastRenderedPageBreak/>
        <w:drawing>
          <wp:inline distT="0" distB="0" distL="0" distR="0" wp14:anchorId="6C0D286D">
            <wp:extent cx="5972175" cy="4781550"/>
            <wp:effectExtent l="0" t="0" r="9525"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54987A76" w14:textId="77777777" w:rsidR="00AD23BF" w:rsidRDefault="00040B42" w:rsidP="00450DFD">
      <w:pPr>
        <w:autoSpaceDE w:val="0"/>
        <w:autoSpaceDN w:val="0"/>
        <w:adjustRightInd w:val="0"/>
        <w:jc w:val="both"/>
        <w:rPr>
          <w:bCs w:val="0"/>
          <w:szCs w:val="24"/>
        </w:rPr>
      </w:pPr>
      <w:r>
        <w:rPr>
          <w:bCs w:val="0"/>
          <w:szCs w:val="24"/>
        </w:rPr>
        <w:t xml:space="preserve">Καταλήγουμε στα παρακάτω </w:t>
      </w:r>
      <w:r w:rsidR="00AD23BF" w:rsidRPr="00AD23BF">
        <w:rPr>
          <w:bCs w:val="0"/>
          <w:szCs w:val="24"/>
        </w:rPr>
        <w:t>συμπεράσματα:</w:t>
      </w:r>
    </w:p>
    <w:p w14:paraId="789EE9B0" w14:textId="77777777" w:rsidR="00EB5073" w:rsidRPr="00AD23BF" w:rsidRDefault="00EB5073" w:rsidP="00450DFD">
      <w:pPr>
        <w:autoSpaceDE w:val="0"/>
        <w:autoSpaceDN w:val="0"/>
        <w:adjustRightInd w:val="0"/>
        <w:jc w:val="both"/>
        <w:rPr>
          <w:bCs w:val="0"/>
          <w:szCs w:val="24"/>
        </w:rPr>
      </w:pPr>
    </w:p>
    <w:p w14:paraId="03780991" w14:textId="77777777" w:rsidR="00AD23BF" w:rsidRDefault="00AD23BF" w:rsidP="00450DFD">
      <w:pPr>
        <w:autoSpaceDE w:val="0"/>
        <w:autoSpaceDN w:val="0"/>
        <w:adjustRightInd w:val="0"/>
        <w:jc w:val="both"/>
        <w:rPr>
          <w:bCs w:val="0"/>
          <w:szCs w:val="24"/>
        </w:rPr>
      </w:pPr>
      <w:r w:rsidRPr="00E2330B">
        <w:rPr>
          <w:bCs w:val="0"/>
          <w:szCs w:val="24"/>
        </w:rPr>
        <w:t xml:space="preserve">Η συντριπτική πλειοψηφία των επιχειρήσεων φαίνεται να αντιλαμβάνεται τη σημασία του πληθυσμού που μετακινείται προς τις online αγορές και εφαρμόζει στρατηγικές για τη διατήρηση πελατών. Η προσαρμογή σε αυτές τις νέες δυναμικές </w:t>
      </w:r>
      <w:r w:rsidR="00FC2655" w:rsidRPr="00E2330B">
        <w:rPr>
          <w:bCs w:val="0"/>
          <w:szCs w:val="24"/>
        </w:rPr>
        <w:t xml:space="preserve">της </w:t>
      </w:r>
      <w:r w:rsidRPr="00E2330B">
        <w:rPr>
          <w:bCs w:val="0"/>
          <w:szCs w:val="24"/>
        </w:rPr>
        <w:t>αγοράς περιλαμβάνει πιθανόν τη χρήση προγραμμάτων επιβράβευσης, εξατομικευμένων προσφορών και βελτίωσης της online εμπειρίας αγορών.</w:t>
      </w:r>
    </w:p>
    <w:p w14:paraId="2F13A045" w14:textId="77777777" w:rsidR="00EB5073" w:rsidRPr="00AD23BF" w:rsidRDefault="00EB5073" w:rsidP="00450DFD">
      <w:pPr>
        <w:autoSpaceDE w:val="0"/>
        <w:autoSpaceDN w:val="0"/>
        <w:adjustRightInd w:val="0"/>
        <w:jc w:val="both"/>
        <w:rPr>
          <w:bCs w:val="0"/>
          <w:szCs w:val="24"/>
        </w:rPr>
      </w:pPr>
    </w:p>
    <w:p w14:paraId="1EF8516F" w14:textId="77777777" w:rsidR="00AD23BF" w:rsidRDefault="00AD23BF" w:rsidP="00450DFD">
      <w:pPr>
        <w:autoSpaceDE w:val="0"/>
        <w:autoSpaceDN w:val="0"/>
        <w:adjustRightInd w:val="0"/>
        <w:jc w:val="both"/>
        <w:rPr>
          <w:bCs w:val="0"/>
          <w:szCs w:val="24"/>
        </w:rPr>
      </w:pPr>
      <w:r w:rsidRPr="00AD23BF">
        <w:rPr>
          <w:bCs w:val="0"/>
          <w:szCs w:val="24"/>
        </w:rPr>
        <w:t xml:space="preserve">Παρόλα αυτά, υπάρχει μια μικρή αλλά σημαντική ομάδα επιχειρήσεων που δυσκολεύεται να διατηρήσει πελάτες. Αυτό μπορεί να οφείλεται σε ποικίλους λόγους, </w:t>
      </w:r>
      <w:r w:rsidR="00C04330">
        <w:rPr>
          <w:bCs w:val="0"/>
          <w:szCs w:val="24"/>
        </w:rPr>
        <w:t>όπως η</w:t>
      </w:r>
      <w:r w:rsidRPr="00AD23BF">
        <w:rPr>
          <w:bCs w:val="0"/>
          <w:szCs w:val="24"/>
        </w:rPr>
        <w:t xml:space="preserve"> έλλειψη προσαρμογής στις online ανάγκες, έλλειψη ανταγωνιστικότητας στον ψηφιακό χώρο ή άλλα παρόμοια θέματα.</w:t>
      </w:r>
    </w:p>
    <w:p w14:paraId="3758C50C" w14:textId="77777777" w:rsidR="00EB5073" w:rsidRPr="00AD23BF" w:rsidRDefault="00EB5073" w:rsidP="00450DFD">
      <w:pPr>
        <w:autoSpaceDE w:val="0"/>
        <w:autoSpaceDN w:val="0"/>
        <w:adjustRightInd w:val="0"/>
        <w:jc w:val="both"/>
        <w:rPr>
          <w:bCs w:val="0"/>
          <w:szCs w:val="24"/>
        </w:rPr>
      </w:pPr>
    </w:p>
    <w:p w14:paraId="638C4043" w14:textId="77777777" w:rsidR="00AD23BF" w:rsidRPr="00AD23BF" w:rsidRDefault="00AD23BF" w:rsidP="00450DFD">
      <w:pPr>
        <w:autoSpaceDE w:val="0"/>
        <w:autoSpaceDN w:val="0"/>
        <w:adjustRightInd w:val="0"/>
        <w:jc w:val="both"/>
        <w:rPr>
          <w:bCs w:val="0"/>
          <w:szCs w:val="24"/>
        </w:rPr>
      </w:pPr>
      <w:r w:rsidRPr="00AD23BF">
        <w:rPr>
          <w:bCs w:val="0"/>
          <w:szCs w:val="24"/>
        </w:rPr>
        <w:t>Συνολικά, οι επιχειρήσεις πρέπει να διακρίνουν τη σημασία της ενσωμάτωσης των online στρατηγικών διατήρησης πελατών στο επιχειρηματικό τους μοντέλο. Η σταθερή προσαρμογή στις ανάγκες της ψηφιακής εποχής και η συνεχής παρακολούθηση των αλλαγών στον τομέα είναι ουσιώδης για την επιτυχία και τη διατήρηση του πελατολογίου.</w:t>
      </w:r>
    </w:p>
    <w:p w14:paraId="168A418E" w14:textId="77777777" w:rsidR="00AD23BF" w:rsidRDefault="00AD23BF" w:rsidP="00450DFD">
      <w:pPr>
        <w:autoSpaceDE w:val="0"/>
        <w:autoSpaceDN w:val="0"/>
        <w:adjustRightInd w:val="0"/>
        <w:jc w:val="both"/>
        <w:rPr>
          <w:bCs w:val="0"/>
          <w:szCs w:val="24"/>
        </w:rPr>
      </w:pPr>
    </w:p>
    <w:p w14:paraId="510197B0" w14:textId="77777777" w:rsidR="00FC2655" w:rsidRDefault="00FC2655" w:rsidP="00450DFD">
      <w:pPr>
        <w:autoSpaceDE w:val="0"/>
        <w:autoSpaceDN w:val="0"/>
        <w:adjustRightInd w:val="0"/>
        <w:jc w:val="both"/>
        <w:rPr>
          <w:bCs w:val="0"/>
          <w:szCs w:val="24"/>
        </w:rPr>
      </w:pPr>
    </w:p>
    <w:p w14:paraId="45251022" w14:textId="77777777" w:rsidR="00FC2655" w:rsidRDefault="00FC2655" w:rsidP="00450DFD">
      <w:pPr>
        <w:autoSpaceDE w:val="0"/>
        <w:autoSpaceDN w:val="0"/>
        <w:adjustRightInd w:val="0"/>
        <w:jc w:val="both"/>
        <w:rPr>
          <w:bCs w:val="0"/>
          <w:szCs w:val="24"/>
        </w:rPr>
      </w:pPr>
    </w:p>
    <w:p w14:paraId="39E8AFFC" w14:textId="77777777" w:rsidR="00FC2655" w:rsidRDefault="00FC2655" w:rsidP="00450DFD">
      <w:pPr>
        <w:autoSpaceDE w:val="0"/>
        <w:autoSpaceDN w:val="0"/>
        <w:adjustRightInd w:val="0"/>
        <w:jc w:val="both"/>
        <w:rPr>
          <w:bCs w:val="0"/>
          <w:szCs w:val="24"/>
        </w:rPr>
      </w:pPr>
    </w:p>
    <w:p w14:paraId="2EB422E6" w14:textId="77777777" w:rsidR="00FC2655" w:rsidRDefault="00FC2655" w:rsidP="00450DFD">
      <w:pPr>
        <w:autoSpaceDE w:val="0"/>
        <w:autoSpaceDN w:val="0"/>
        <w:adjustRightInd w:val="0"/>
        <w:jc w:val="both"/>
        <w:rPr>
          <w:bCs w:val="0"/>
          <w:szCs w:val="24"/>
        </w:rPr>
      </w:pPr>
    </w:p>
    <w:p w14:paraId="4FABAEEA" w14:textId="77777777" w:rsidR="00FC2655" w:rsidRPr="003678B0" w:rsidRDefault="00FC2655" w:rsidP="00450DFD">
      <w:pPr>
        <w:autoSpaceDE w:val="0"/>
        <w:autoSpaceDN w:val="0"/>
        <w:adjustRightInd w:val="0"/>
        <w:jc w:val="both"/>
        <w:rPr>
          <w:bCs w:val="0"/>
          <w:szCs w:val="24"/>
        </w:rPr>
      </w:pPr>
    </w:p>
    <w:p w14:paraId="08622D4A" w14:textId="77777777" w:rsidR="00AD23BF" w:rsidRPr="00EB5073" w:rsidRDefault="00EB5073" w:rsidP="00450DFD">
      <w:pPr>
        <w:pStyle w:val="1"/>
        <w:jc w:val="both"/>
      </w:pPr>
      <w:r w:rsidRPr="00EB5073">
        <w:lastRenderedPageBreak/>
        <w:t>Πώς αντιμετωπίζετε την περιβαλλοντική βιωσιμότητα στην επιχείρησή σας;</w:t>
      </w:r>
    </w:p>
    <w:p w14:paraId="39702109" w14:textId="77777777" w:rsidR="00AD23BF" w:rsidRPr="00AD23BF" w:rsidRDefault="00AD23BF"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AD23BF" w:rsidRPr="00AD23BF" w14:paraId="0C186980" w14:textId="77777777" w:rsidTr="00AD23BF">
        <w:trPr>
          <w:cantSplit/>
          <w:jc w:val="center"/>
        </w:trPr>
        <w:tc>
          <w:tcPr>
            <w:tcW w:w="8467" w:type="dxa"/>
            <w:gridSpan w:val="6"/>
            <w:tcBorders>
              <w:top w:val="nil"/>
              <w:left w:val="nil"/>
              <w:bottom w:val="nil"/>
              <w:right w:val="nil"/>
            </w:tcBorders>
            <w:shd w:val="clear" w:color="auto" w:fill="FFFFFF"/>
            <w:vAlign w:val="center"/>
          </w:tcPr>
          <w:p w14:paraId="1DB0361B"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
                <w:color w:val="000000"/>
                <w:sz w:val="18"/>
                <w:szCs w:val="18"/>
              </w:rPr>
              <w:t>Πώς αντιμετωπίζετε την περιβαλλοντική βιωσιμότητα στην επιχείρησή σας;</w:t>
            </w:r>
          </w:p>
        </w:tc>
      </w:tr>
      <w:tr w:rsidR="00AD23BF" w:rsidRPr="00AD23BF" w14:paraId="2722CD8E" w14:textId="77777777" w:rsidTr="00AD23BF">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1F94161D" w14:textId="77777777" w:rsidR="00AD23BF" w:rsidRPr="00AD23BF" w:rsidRDefault="00AD23BF"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F211C5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044A271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2BC9F771"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7E26875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Cumulative Percent</w:t>
            </w:r>
          </w:p>
        </w:tc>
      </w:tr>
      <w:tr w:rsidR="00AD23BF" w:rsidRPr="00AD23BF" w14:paraId="27C5F033" w14:textId="77777777" w:rsidTr="00AD23BF">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7D3475DB"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609A5861"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Έχω εφαρμόσει πρακτικές φιλικές προς το περιβάλλον</w:t>
            </w:r>
          </w:p>
        </w:tc>
        <w:tc>
          <w:tcPr>
            <w:tcW w:w="1168" w:type="dxa"/>
            <w:tcBorders>
              <w:top w:val="single" w:sz="16" w:space="0" w:color="000000"/>
              <w:left w:val="single" w:sz="16" w:space="0" w:color="000000"/>
              <w:bottom w:val="nil"/>
            </w:tcBorders>
            <w:shd w:val="clear" w:color="auto" w:fill="FFFFFF"/>
            <w:vAlign w:val="center"/>
          </w:tcPr>
          <w:p w14:paraId="1C3D6AF7"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144</w:t>
            </w:r>
          </w:p>
        </w:tc>
        <w:tc>
          <w:tcPr>
            <w:tcW w:w="1014" w:type="dxa"/>
            <w:tcBorders>
              <w:top w:val="single" w:sz="16" w:space="0" w:color="000000"/>
              <w:bottom w:val="nil"/>
            </w:tcBorders>
            <w:shd w:val="clear" w:color="auto" w:fill="FFFFFF"/>
            <w:vAlign w:val="center"/>
          </w:tcPr>
          <w:p w14:paraId="7B3D4484"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70,9</w:t>
            </w:r>
          </w:p>
        </w:tc>
        <w:tc>
          <w:tcPr>
            <w:tcW w:w="1398" w:type="dxa"/>
            <w:tcBorders>
              <w:top w:val="single" w:sz="16" w:space="0" w:color="000000"/>
              <w:bottom w:val="nil"/>
            </w:tcBorders>
            <w:shd w:val="clear" w:color="auto" w:fill="FFFFFF"/>
            <w:vAlign w:val="center"/>
          </w:tcPr>
          <w:p w14:paraId="787A846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73,1</w:t>
            </w:r>
          </w:p>
        </w:tc>
        <w:tc>
          <w:tcPr>
            <w:tcW w:w="1475" w:type="dxa"/>
            <w:tcBorders>
              <w:top w:val="single" w:sz="16" w:space="0" w:color="000000"/>
              <w:bottom w:val="nil"/>
              <w:right w:val="single" w:sz="16" w:space="0" w:color="000000"/>
            </w:tcBorders>
            <w:shd w:val="clear" w:color="auto" w:fill="FFFFFF"/>
            <w:vAlign w:val="center"/>
          </w:tcPr>
          <w:p w14:paraId="0F360E0E"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73,1</w:t>
            </w:r>
          </w:p>
        </w:tc>
      </w:tr>
      <w:tr w:rsidR="00AD23BF" w:rsidRPr="00AD23BF" w14:paraId="69DBFA97" w14:textId="77777777" w:rsidTr="00AD23BF">
        <w:trPr>
          <w:cantSplit/>
          <w:jc w:val="center"/>
        </w:trPr>
        <w:tc>
          <w:tcPr>
            <w:tcW w:w="953" w:type="dxa"/>
            <w:vMerge/>
            <w:tcBorders>
              <w:top w:val="single" w:sz="16" w:space="0" w:color="000000"/>
              <w:left w:val="single" w:sz="16" w:space="0" w:color="000000"/>
              <w:bottom w:val="nil"/>
              <w:right w:val="nil"/>
            </w:tcBorders>
            <w:shd w:val="clear" w:color="auto" w:fill="FFFFFF"/>
          </w:tcPr>
          <w:p w14:paraId="6F9CA872" w14:textId="77777777" w:rsidR="00AD23BF" w:rsidRPr="00AD23BF" w:rsidRDefault="00AD23BF"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7F70809"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Δεν έχω λάβει σχετικά μέτρα</w:t>
            </w:r>
          </w:p>
        </w:tc>
        <w:tc>
          <w:tcPr>
            <w:tcW w:w="1168" w:type="dxa"/>
            <w:tcBorders>
              <w:top w:val="nil"/>
              <w:left w:val="single" w:sz="16" w:space="0" w:color="000000"/>
              <w:bottom w:val="nil"/>
            </w:tcBorders>
            <w:shd w:val="clear" w:color="auto" w:fill="FFFFFF"/>
            <w:vAlign w:val="center"/>
          </w:tcPr>
          <w:p w14:paraId="0AFC2D6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40</w:t>
            </w:r>
          </w:p>
        </w:tc>
        <w:tc>
          <w:tcPr>
            <w:tcW w:w="1014" w:type="dxa"/>
            <w:tcBorders>
              <w:top w:val="nil"/>
              <w:bottom w:val="nil"/>
            </w:tcBorders>
            <w:shd w:val="clear" w:color="auto" w:fill="FFFFFF"/>
            <w:vAlign w:val="center"/>
          </w:tcPr>
          <w:p w14:paraId="0766334B"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19,7</w:t>
            </w:r>
          </w:p>
        </w:tc>
        <w:tc>
          <w:tcPr>
            <w:tcW w:w="1398" w:type="dxa"/>
            <w:tcBorders>
              <w:top w:val="nil"/>
              <w:bottom w:val="nil"/>
            </w:tcBorders>
            <w:shd w:val="clear" w:color="auto" w:fill="FFFFFF"/>
            <w:vAlign w:val="center"/>
          </w:tcPr>
          <w:p w14:paraId="76CA6F2D"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20,3</w:t>
            </w:r>
          </w:p>
        </w:tc>
        <w:tc>
          <w:tcPr>
            <w:tcW w:w="1475" w:type="dxa"/>
            <w:tcBorders>
              <w:top w:val="nil"/>
              <w:bottom w:val="nil"/>
              <w:right w:val="single" w:sz="16" w:space="0" w:color="000000"/>
            </w:tcBorders>
            <w:shd w:val="clear" w:color="auto" w:fill="FFFFFF"/>
            <w:vAlign w:val="center"/>
          </w:tcPr>
          <w:p w14:paraId="4F18149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93,4</w:t>
            </w:r>
          </w:p>
        </w:tc>
      </w:tr>
      <w:tr w:rsidR="00AD23BF" w:rsidRPr="00AD23BF" w14:paraId="0EE293D0" w14:textId="77777777" w:rsidTr="00AD23BF">
        <w:trPr>
          <w:cantSplit/>
          <w:jc w:val="center"/>
        </w:trPr>
        <w:tc>
          <w:tcPr>
            <w:tcW w:w="953" w:type="dxa"/>
            <w:vMerge/>
            <w:tcBorders>
              <w:top w:val="single" w:sz="16" w:space="0" w:color="000000"/>
              <w:left w:val="single" w:sz="16" w:space="0" w:color="000000"/>
              <w:bottom w:val="nil"/>
              <w:right w:val="nil"/>
            </w:tcBorders>
            <w:shd w:val="clear" w:color="auto" w:fill="FFFFFF"/>
          </w:tcPr>
          <w:p w14:paraId="37296319" w14:textId="77777777" w:rsidR="00AD23BF" w:rsidRPr="00AD23BF" w:rsidRDefault="00AD23BF"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49CB93AB"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Σκέπτομαι να εφαρμόσω μέτρα στο μέλλον</w:t>
            </w:r>
          </w:p>
        </w:tc>
        <w:tc>
          <w:tcPr>
            <w:tcW w:w="1168" w:type="dxa"/>
            <w:tcBorders>
              <w:top w:val="nil"/>
              <w:left w:val="single" w:sz="16" w:space="0" w:color="000000"/>
              <w:bottom w:val="nil"/>
            </w:tcBorders>
            <w:shd w:val="clear" w:color="auto" w:fill="FFFFFF"/>
            <w:vAlign w:val="center"/>
          </w:tcPr>
          <w:p w14:paraId="21ECDBF1"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13</w:t>
            </w:r>
          </w:p>
        </w:tc>
        <w:tc>
          <w:tcPr>
            <w:tcW w:w="1014" w:type="dxa"/>
            <w:tcBorders>
              <w:top w:val="nil"/>
              <w:bottom w:val="nil"/>
            </w:tcBorders>
            <w:shd w:val="clear" w:color="auto" w:fill="FFFFFF"/>
            <w:vAlign w:val="center"/>
          </w:tcPr>
          <w:p w14:paraId="16BE77B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6,4</w:t>
            </w:r>
          </w:p>
        </w:tc>
        <w:tc>
          <w:tcPr>
            <w:tcW w:w="1398" w:type="dxa"/>
            <w:tcBorders>
              <w:top w:val="nil"/>
              <w:bottom w:val="nil"/>
            </w:tcBorders>
            <w:shd w:val="clear" w:color="auto" w:fill="FFFFFF"/>
            <w:vAlign w:val="center"/>
          </w:tcPr>
          <w:p w14:paraId="2403155A"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6,6</w:t>
            </w:r>
          </w:p>
        </w:tc>
        <w:tc>
          <w:tcPr>
            <w:tcW w:w="1475" w:type="dxa"/>
            <w:tcBorders>
              <w:top w:val="nil"/>
              <w:bottom w:val="nil"/>
              <w:right w:val="single" w:sz="16" w:space="0" w:color="000000"/>
            </w:tcBorders>
            <w:shd w:val="clear" w:color="auto" w:fill="FFFFFF"/>
            <w:vAlign w:val="center"/>
          </w:tcPr>
          <w:p w14:paraId="2556D2D2"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100,0</w:t>
            </w:r>
          </w:p>
        </w:tc>
      </w:tr>
      <w:tr w:rsidR="00AD23BF" w:rsidRPr="00AD23BF" w14:paraId="4E6930A6" w14:textId="77777777" w:rsidTr="00AD23BF">
        <w:trPr>
          <w:cantSplit/>
          <w:jc w:val="center"/>
        </w:trPr>
        <w:tc>
          <w:tcPr>
            <w:tcW w:w="953" w:type="dxa"/>
            <w:vMerge/>
            <w:tcBorders>
              <w:top w:val="single" w:sz="16" w:space="0" w:color="000000"/>
              <w:left w:val="single" w:sz="16" w:space="0" w:color="000000"/>
              <w:bottom w:val="nil"/>
              <w:right w:val="nil"/>
            </w:tcBorders>
            <w:shd w:val="clear" w:color="auto" w:fill="FFFFFF"/>
          </w:tcPr>
          <w:p w14:paraId="254D5E04" w14:textId="77777777" w:rsidR="00AD23BF" w:rsidRPr="00AD23BF" w:rsidRDefault="00AD23BF"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241C95EC"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77B049BC"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4109AAAE"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2AE5B8F1"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49F4C653" w14:textId="77777777" w:rsidR="00AD23BF" w:rsidRPr="00AD23BF" w:rsidRDefault="00AD23BF" w:rsidP="00450DFD">
            <w:pPr>
              <w:autoSpaceDE w:val="0"/>
              <w:autoSpaceDN w:val="0"/>
              <w:adjustRightInd w:val="0"/>
              <w:jc w:val="both"/>
              <w:rPr>
                <w:bCs w:val="0"/>
                <w:szCs w:val="24"/>
              </w:rPr>
            </w:pPr>
          </w:p>
        </w:tc>
      </w:tr>
      <w:tr w:rsidR="00AD23BF" w:rsidRPr="00AD23BF" w14:paraId="31D8F4C7" w14:textId="77777777" w:rsidTr="00AD23BF">
        <w:trPr>
          <w:cantSplit/>
          <w:jc w:val="center"/>
        </w:trPr>
        <w:tc>
          <w:tcPr>
            <w:tcW w:w="953" w:type="dxa"/>
            <w:tcBorders>
              <w:top w:val="nil"/>
              <w:left w:val="single" w:sz="16" w:space="0" w:color="000000"/>
              <w:bottom w:val="nil"/>
              <w:right w:val="nil"/>
            </w:tcBorders>
            <w:shd w:val="clear" w:color="auto" w:fill="FFFFFF"/>
          </w:tcPr>
          <w:p w14:paraId="347C299F"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1A558005"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5D1D0FB0"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6</w:t>
            </w:r>
          </w:p>
        </w:tc>
        <w:tc>
          <w:tcPr>
            <w:tcW w:w="1014" w:type="dxa"/>
            <w:tcBorders>
              <w:top w:val="nil"/>
              <w:bottom w:val="nil"/>
            </w:tcBorders>
            <w:shd w:val="clear" w:color="auto" w:fill="FFFFFF"/>
            <w:vAlign w:val="center"/>
          </w:tcPr>
          <w:p w14:paraId="3EEFC4E7"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3,0</w:t>
            </w:r>
          </w:p>
        </w:tc>
        <w:tc>
          <w:tcPr>
            <w:tcW w:w="1398" w:type="dxa"/>
            <w:tcBorders>
              <w:top w:val="nil"/>
              <w:bottom w:val="nil"/>
            </w:tcBorders>
            <w:shd w:val="clear" w:color="auto" w:fill="FFFFFF"/>
            <w:vAlign w:val="center"/>
          </w:tcPr>
          <w:p w14:paraId="0F61B653" w14:textId="77777777" w:rsidR="00AD23BF" w:rsidRPr="00AD23BF" w:rsidRDefault="00AD23BF"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329C50EA" w14:textId="77777777" w:rsidR="00AD23BF" w:rsidRPr="00AD23BF" w:rsidRDefault="00AD23BF" w:rsidP="00450DFD">
            <w:pPr>
              <w:autoSpaceDE w:val="0"/>
              <w:autoSpaceDN w:val="0"/>
              <w:adjustRightInd w:val="0"/>
              <w:jc w:val="both"/>
              <w:rPr>
                <w:bCs w:val="0"/>
                <w:szCs w:val="24"/>
              </w:rPr>
            </w:pPr>
          </w:p>
        </w:tc>
      </w:tr>
      <w:tr w:rsidR="00AD23BF" w:rsidRPr="00AD23BF" w14:paraId="23000AEE" w14:textId="77777777" w:rsidTr="00AD23BF">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6B3352FA"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B03351C"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3519496A" w14:textId="77777777" w:rsidR="00AD23BF" w:rsidRPr="00AD23BF" w:rsidRDefault="00AD23BF" w:rsidP="00450DFD">
            <w:pPr>
              <w:autoSpaceDE w:val="0"/>
              <w:autoSpaceDN w:val="0"/>
              <w:adjustRightInd w:val="0"/>
              <w:ind w:left="60" w:right="60"/>
              <w:jc w:val="both"/>
              <w:rPr>
                <w:rFonts w:ascii="Arial" w:hAnsi="Arial" w:cs="Arial"/>
                <w:bCs w:val="0"/>
                <w:color w:val="000000"/>
                <w:sz w:val="18"/>
                <w:szCs w:val="18"/>
              </w:rPr>
            </w:pPr>
            <w:r w:rsidRPr="00AD23BF">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262243F9" w14:textId="77777777" w:rsidR="00AD23BF" w:rsidRPr="00AD23BF" w:rsidRDefault="00AD23BF"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0B96607B" w14:textId="77777777" w:rsidR="00AD23BF" w:rsidRPr="00AD23BF" w:rsidRDefault="00AD23BF" w:rsidP="00450DFD">
            <w:pPr>
              <w:autoSpaceDE w:val="0"/>
              <w:autoSpaceDN w:val="0"/>
              <w:adjustRightInd w:val="0"/>
              <w:jc w:val="both"/>
              <w:rPr>
                <w:bCs w:val="0"/>
                <w:szCs w:val="24"/>
              </w:rPr>
            </w:pPr>
          </w:p>
        </w:tc>
      </w:tr>
    </w:tbl>
    <w:p w14:paraId="53B0016F" w14:textId="77777777" w:rsidR="00AD23BF" w:rsidRPr="00AD23BF" w:rsidRDefault="00AD23BF" w:rsidP="00450DFD">
      <w:pPr>
        <w:autoSpaceDE w:val="0"/>
        <w:autoSpaceDN w:val="0"/>
        <w:adjustRightInd w:val="0"/>
        <w:jc w:val="both"/>
        <w:rPr>
          <w:bCs w:val="0"/>
          <w:szCs w:val="24"/>
        </w:rPr>
      </w:pPr>
    </w:p>
    <w:p w14:paraId="2233E946" w14:textId="77777777" w:rsidR="00EB5073" w:rsidRPr="00EB5073" w:rsidRDefault="00AD23BF" w:rsidP="00450DFD">
      <w:pPr>
        <w:numPr>
          <w:ilvl w:val="0"/>
          <w:numId w:val="23"/>
        </w:numPr>
        <w:autoSpaceDE w:val="0"/>
        <w:autoSpaceDN w:val="0"/>
        <w:adjustRightInd w:val="0"/>
        <w:jc w:val="both"/>
        <w:rPr>
          <w:bCs w:val="0"/>
          <w:szCs w:val="24"/>
        </w:rPr>
      </w:pPr>
      <w:r w:rsidRPr="00EB5073">
        <w:rPr>
          <w:b/>
          <w:szCs w:val="24"/>
        </w:rPr>
        <w:t>Έχω εφαρμόσει πρακτικές φιλικές προς το περιβάλλον (73,1%):</w:t>
      </w:r>
      <w:r w:rsidRPr="00EB5073">
        <w:rPr>
          <w:bCs w:val="0"/>
          <w:szCs w:val="24"/>
        </w:rPr>
        <w:t xml:space="preserve"> Η πλειοψηφία των επιχειρήσεων φαίνεται ότι έχει ήδη εφαρμόσει πρακτικές που στοχεύουν στην περιβαλλοντική βιωσιμότητα. </w:t>
      </w:r>
    </w:p>
    <w:p w14:paraId="3C88F620" w14:textId="77777777" w:rsidR="00AD23BF" w:rsidRDefault="00AD23BF" w:rsidP="00450DFD">
      <w:pPr>
        <w:numPr>
          <w:ilvl w:val="0"/>
          <w:numId w:val="23"/>
        </w:numPr>
        <w:autoSpaceDE w:val="0"/>
        <w:autoSpaceDN w:val="0"/>
        <w:adjustRightInd w:val="0"/>
        <w:jc w:val="both"/>
        <w:rPr>
          <w:bCs w:val="0"/>
          <w:szCs w:val="24"/>
        </w:rPr>
      </w:pPr>
      <w:r w:rsidRPr="00AD23BF">
        <w:rPr>
          <w:b/>
          <w:szCs w:val="24"/>
        </w:rPr>
        <w:t>Δεν έχω λάβει σχετικά μέτρα (20,3%):</w:t>
      </w:r>
      <w:r w:rsidRPr="00AD23BF">
        <w:rPr>
          <w:bCs w:val="0"/>
          <w:szCs w:val="24"/>
        </w:rPr>
        <w:t xml:space="preserve"> Μία σημαντική, αλλά μικρότερη ομάδα επιχειρήσεων δηλώνει ότι δεν έχει λάβει ακόμη μέτρα για την περιβαλλοντική βιωσιμότητα. </w:t>
      </w:r>
    </w:p>
    <w:p w14:paraId="6D56FF57" w14:textId="77777777" w:rsidR="00EB5073" w:rsidRPr="00AD23BF" w:rsidRDefault="00EB5073" w:rsidP="00450DFD">
      <w:pPr>
        <w:autoSpaceDE w:val="0"/>
        <w:autoSpaceDN w:val="0"/>
        <w:adjustRightInd w:val="0"/>
        <w:jc w:val="both"/>
        <w:rPr>
          <w:bCs w:val="0"/>
          <w:szCs w:val="24"/>
        </w:rPr>
      </w:pPr>
    </w:p>
    <w:p w14:paraId="3D8EA504" w14:textId="77777777" w:rsidR="00AD23BF" w:rsidRDefault="00AD23BF" w:rsidP="00450DFD">
      <w:pPr>
        <w:numPr>
          <w:ilvl w:val="0"/>
          <w:numId w:val="23"/>
        </w:numPr>
        <w:autoSpaceDE w:val="0"/>
        <w:autoSpaceDN w:val="0"/>
        <w:adjustRightInd w:val="0"/>
        <w:jc w:val="both"/>
        <w:rPr>
          <w:bCs w:val="0"/>
          <w:szCs w:val="24"/>
        </w:rPr>
      </w:pPr>
      <w:r w:rsidRPr="00AD23BF">
        <w:rPr>
          <w:b/>
          <w:szCs w:val="24"/>
        </w:rPr>
        <w:t>Σκέπτομαι να εφαρμόσω μέτρα στο μέλλον (6,6%):</w:t>
      </w:r>
      <w:r w:rsidRPr="00AD23BF">
        <w:rPr>
          <w:bCs w:val="0"/>
          <w:szCs w:val="24"/>
        </w:rPr>
        <w:t xml:space="preserve"> Μια μικρή ομάδα επιχειρήσεων εκφράζει τη σκέψη να εφαρμόσει μέτρα για την περιβαλλοντική βιωσιμότητα στο μέλλον. </w:t>
      </w:r>
    </w:p>
    <w:p w14:paraId="245D6066" w14:textId="77777777" w:rsidR="00EB5073" w:rsidRPr="00AD23BF" w:rsidRDefault="00EB5073" w:rsidP="00450DFD">
      <w:pPr>
        <w:autoSpaceDE w:val="0"/>
        <w:autoSpaceDN w:val="0"/>
        <w:adjustRightInd w:val="0"/>
        <w:ind w:left="720"/>
        <w:jc w:val="both"/>
        <w:rPr>
          <w:bCs w:val="0"/>
          <w:szCs w:val="24"/>
        </w:rPr>
      </w:pPr>
    </w:p>
    <w:p w14:paraId="2D47E9A5" w14:textId="77777777" w:rsidR="00AD23BF" w:rsidRPr="00AD23BF" w:rsidRDefault="00AD23BF" w:rsidP="00450DFD">
      <w:pPr>
        <w:autoSpaceDE w:val="0"/>
        <w:autoSpaceDN w:val="0"/>
        <w:adjustRightInd w:val="0"/>
        <w:jc w:val="both"/>
        <w:rPr>
          <w:bCs w:val="0"/>
          <w:szCs w:val="24"/>
        </w:rPr>
      </w:pPr>
      <w:r w:rsidRPr="00AD23BF">
        <w:rPr>
          <w:bCs w:val="0"/>
          <w:szCs w:val="24"/>
        </w:rPr>
        <w:t>Συνολικά, τα αποτελέσματα υποδεικνύουν μια γενική επίγνωση της σημασίας της περιβαλλοντικής βιωσιμότητας, με πολλές επιχειρήσεις ήδη να έχουν υιοθετήσει πρακτικές φιλικές προς το περιβάλλον. Ωστόσο, υπάρχει ακόμη χώρος για την ανάπτυξη περιβαλλοντικών πρωτοβουλιών, καθώς ένα μεγάλο ποσοστό δηλώνει ότι σκέφτεται να εφαρμόσει μέτρα στο μέλλον. Είναι σημαντικό για τις επιχειρήσεις να ενσωματώσουν περιβαλλοντικές πρακτικές ως μέρος της στρατηγικής τους, προκειμένου να συμβάλλουν στη διατήρηση του περιβάλλοντος και να ανταποκριθούν στις αυξανόμενες προσδοκίες των καταναλωτών.</w:t>
      </w:r>
    </w:p>
    <w:p w14:paraId="3ADB2872" w14:textId="77777777" w:rsidR="00A00CA8" w:rsidRDefault="00A00CA8" w:rsidP="00450DFD">
      <w:pPr>
        <w:autoSpaceDE w:val="0"/>
        <w:autoSpaceDN w:val="0"/>
        <w:adjustRightInd w:val="0"/>
        <w:jc w:val="both"/>
        <w:rPr>
          <w:bCs w:val="0"/>
          <w:szCs w:val="24"/>
        </w:rPr>
      </w:pPr>
    </w:p>
    <w:p w14:paraId="04AB7E86" w14:textId="77777777" w:rsidR="00AD23BF" w:rsidRDefault="00AD23BF" w:rsidP="00450DFD">
      <w:pPr>
        <w:autoSpaceDE w:val="0"/>
        <w:autoSpaceDN w:val="0"/>
        <w:adjustRightInd w:val="0"/>
        <w:jc w:val="both"/>
        <w:rPr>
          <w:bCs w:val="0"/>
          <w:szCs w:val="24"/>
        </w:rPr>
      </w:pPr>
      <w:r>
        <w:rPr>
          <w:bCs w:val="0"/>
          <w:noProof/>
          <w:szCs w:val="24"/>
        </w:rPr>
        <w:drawing>
          <wp:inline distT="0" distB="0" distL="0" distR="0" wp14:anchorId="4FD4CB38">
            <wp:extent cx="5972175" cy="3448050"/>
            <wp:effectExtent l="0" t="0" r="9525"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8">
                      <a:extLst>
                        <a:ext uri="{28A0092B-C50C-407E-A947-70E740481C1C}">
                          <a14:useLocalDpi xmlns:a14="http://schemas.microsoft.com/office/drawing/2010/main" val="0"/>
                        </a:ext>
                      </a:extLst>
                    </a:blip>
                    <a:srcRect b="7370"/>
                    <a:stretch/>
                  </pic:blipFill>
                  <pic:spPr bwMode="auto">
                    <a:xfrm>
                      <a:off x="0" y="0"/>
                      <a:ext cx="5972175" cy="3448050"/>
                    </a:xfrm>
                    <a:prstGeom prst="rect">
                      <a:avLst/>
                    </a:prstGeom>
                    <a:noFill/>
                    <a:ln>
                      <a:noFill/>
                    </a:ln>
                    <a:extLst>
                      <a:ext uri="{53640926-AAD7-44D8-BBD7-CCE9431645EC}">
                        <a14:shadowObscured xmlns:a14="http://schemas.microsoft.com/office/drawing/2010/main"/>
                      </a:ext>
                    </a:extLst>
                  </pic:spPr>
                </pic:pic>
              </a:graphicData>
            </a:graphic>
          </wp:inline>
        </w:drawing>
      </w:r>
    </w:p>
    <w:p w14:paraId="42219DBE" w14:textId="77777777" w:rsidR="00FC2655" w:rsidRDefault="00FC2655" w:rsidP="00450DFD">
      <w:pPr>
        <w:autoSpaceDE w:val="0"/>
        <w:autoSpaceDN w:val="0"/>
        <w:adjustRightInd w:val="0"/>
        <w:jc w:val="both"/>
        <w:rPr>
          <w:bCs w:val="0"/>
          <w:szCs w:val="24"/>
        </w:rPr>
      </w:pPr>
    </w:p>
    <w:p w14:paraId="1EAD4B4E" w14:textId="77777777" w:rsidR="00E9565C" w:rsidRDefault="00E9565C" w:rsidP="00450DFD">
      <w:pPr>
        <w:autoSpaceDE w:val="0"/>
        <w:autoSpaceDN w:val="0"/>
        <w:adjustRightInd w:val="0"/>
        <w:jc w:val="both"/>
        <w:rPr>
          <w:bCs w:val="0"/>
          <w:szCs w:val="24"/>
        </w:rPr>
      </w:pPr>
      <w:r w:rsidRPr="00E9565C">
        <w:rPr>
          <w:bCs w:val="0"/>
          <w:szCs w:val="24"/>
        </w:rPr>
        <w:lastRenderedPageBreak/>
        <w:t>Η πλειονότητα των επιχειρήσεων φαίνεται να έχει ενσωματώσει πρακτικές φιλικές προς το περιβάλλον, καταδεικνύοντας μια σημαντική προσήλωση στην περιβαλλοντική βιωσιμότητα. Η αναγνώριση της ευθύνης προς το περιβάλλον και η υιοθέτηση πρακτικών για τη μείωση του περιβαλλοντικού αποτυπώματος</w:t>
      </w:r>
      <w:r w:rsidR="00C04330">
        <w:rPr>
          <w:bCs w:val="0"/>
          <w:szCs w:val="24"/>
        </w:rPr>
        <w:t>,</w:t>
      </w:r>
      <w:r w:rsidRPr="00E9565C">
        <w:rPr>
          <w:bCs w:val="0"/>
          <w:szCs w:val="24"/>
        </w:rPr>
        <w:t xml:space="preserve"> αποτελούν θετικά στοιχεία.</w:t>
      </w:r>
    </w:p>
    <w:p w14:paraId="792EBB89" w14:textId="77777777" w:rsidR="00E9565C" w:rsidRPr="00E9565C" w:rsidRDefault="00E9565C" w:rsidP="00450DFD">
      <w:pPr>
        <w:autoSpaceDE w:val="0"/>
        <w:autoSpaceDN w:val="0"/>
        <w:adjustRightInd w:val="0"/>
        <w:jc w:val="both"/>
        <w:rPr>
          <w:bCs w:val="0"/>
          <w:szCs w:val="24"/>
        </w:rPr>
      </w:pPr>
    </w:p>
    <w:p w14:paraId="10DD6C8F" w14:textId="77777777" w:rsidR="00E9565C" w:rsidRDefault="00E9565C" w:rsidP="00450DFD">
      <w:pPr>
        <w:autoSpaceDE w:val="0"/>
        <w:autoSpaceDN w:val="0"/>
        <w:adjustRightInd w:val="0"/>
        <w:jc w:val="both"/>
        <w:rPr>
          <w:bCs w:val="0"/>
          <w:szCs w:val="24"/>
        </w:rPr>
      </w:pPr>
      <w:r w:rsidRPr="00E9565C">
        <w:rPr>
          <w:bCs w:val="0"/>
          <w:szCs w:val="24"/>
        </w:rPr>
        <w:t>Παράλληλα, μία σημαντική αλλά μικρότερη ομάδα επιχειρήσεων φαίνεται να μην έχει λάβει ακόμη σχετικά μέτρα για την περιβαλλοντική βιωσιμότητα. Αυτό μπορεί να ερμηνευθεί ως έλλειψη ευαισθητοποίησης, πόρων, ή σαφούς κατεύθυνσης προς την υιοθέτηση περιβαλλοντικών πρακτικών.</w:t>
      </w:r>
    </w:p>
    <w:p w14:paraId="199A721C" w14:textId="77777777" w:rsidR="00E9565C" w:rsidRPr="00E9565C" w:rsidRDefault="00E9565C" w:rsidP="00450DFD">
      <w:pPr>
        <w:autoSpaceDE w:val="0"/>
        <w:autoSpaceDN w:val="0"/>
        <w:adjustRightInd w:val="0"/>
        <w:jc w:val="both"/>
        <w:rPr>
          <w:bCs w:val="0"/>
          <w:szCs w:val="24"/>
        </w:rPr>
      </w:pPr>
    </w:p>
    <w:p w14:paraId="55184C93" w14:textId="77777777" w:rsidR="00E9565C" w:rsidRPr="00E9565C" w:rsidRDefault="00E9565C" w:rsidP="00450DFD">
      <w:pPr>
        <w:autoSpaceDE w:val="0"/>
        <w:autoSpaceDN w:val="0"/>
        <w:adjustRightInd w:val="0"/>
        <w:jc w:val="both"/>
        <w:rPr>
          <w:bCs w:val="0"/>
          <w:szCs w:val="24"/>
        </w:rPr>
      </w:pPr>
      <w:r w:rsidRPr="00E9565C">
        <w:rPr>
          <w:bCs w:val="0"/>
          <w:szCs w:val="24"/>
        </w:rPr>
        <w:t xml:space="preserve">Ενδιαφέρον παρουσιάζει επίσης η μικρή ομάδα επιχειρήσεων που σκέφτεται να εφαρμόσει μέτρα στο μέλλον. Αυτό μπορεί να υποδηλώνει μια αυξανόμενη ευαισθητοποίηση και επιθυμία </w:t>
      </w:r>
      <w:r w:rsidR="00C04330">
        <w:rPr>
          <w:bCs w:val="0"/>
          <w:szCs w:val="24"/>
        </w:rPr>
        <w:t>για ανάληψη</w:t>
      </w:r>
      <w:r w:rsidRPr="00E9565C">
        <w:rPr>
          <w:bCs w:val="0"/>
          <w:szCs w:val="24"/>
        </w:rPr>
        <w:t xml:space="preserve"> δράση</w:t>
      </w:r>
      <w:r w:rsidR="00C04330">
        <w:rPr>
          <w:bCs w:val="0"/>
          <w:szCs w:val="24"/>
        </w:rPr>
        <w:t>ς</w:t>
      </w:r>
      <w:r w:rsidRPr="00E9565C">
        <w:rPr>
          <w:bCs w:val="0"/>
          <w:szCs w:val="24"/>
        </w:rPr>
        <w:t xml:space="preserve"> </w:t>
      </w:r>
      <w:r w:rsidR="00C04330">
        <w:rPr>
          <w:bCs w:val="0"/>
          <w:szCs w:val="24"/>
        </w:rPr>
        <w:t>σχετικά με</w:t>
      </w:r>
      <w:r w:rsidRPr="00E9565C">
        <w:rPr>
          <w:bCs w:val="0"/>
          <w:szCs w:val="24"/>
        </w:rPr>
        <w:t xml:space="preserve"> την περιβαλλοντική βιωσιμότητα.</w:t>
      </w:r>
    </w:p>
    <w:p w14:paraId="203E8A48" w14:textId="77777777" w:rsidR="00E9565C" w:rsidRDefault="00E9565C" w:rsidP="00450DFD">
      <w:pPr>
        <w:autoSpaceDE w:val="0"/>
        <w:autoSpaceDN w:val="0"/>
        <w:adjustRightInd w:val="0"/>
        <w:jc w:val="both"/>
        <w:rPr>
          <w:bCs w:val="0"/>
          <w:szCs w:val="24"/>
        </w:rPr>
      </w:pPr>
    </w:p>
    <w:p w14:paraId="1A4BAEB2" w14:textId="77777777" w:rsidR="00EB5073" w:rsidRDefault="00E9565C" w:rsidP="00450DFD">
      <w:pPr>
        <w:autoSpaceDE w:val="0"/>
        <w:autoSpaceDN w:val="0"/>
        <w:adjustRightInd w:val="0"/>
        <w:jc w:val="both"/>
        <w:rPr>
          <w:bCs w:val="0"/>
          <w:szCs w:val="24"/>
        </w:rPr>
      </w:pPr>
      <w:r w:rsidRPr="00E9565C">
        <w:rPr>
          <w:bCs w:val="0"/>
          <w:szCs w:val="24"/>
        </w:rPr>
        <w:t xml:space="preserve">Συνολικά, οι επιχειρήσεις πρέπει να συνεχίσουν να ενισχύουν τις προσπάθειες </w:t>
      </w:r>
      <w:r w:rsidR="00C04330">
        <w:rPr>
          <w:bCs w:val="0"/>
          <w:szCs w:val="24"/>
        </w:rPr>
        <w:t>τους ως</w:t>
      </w:r>
      <w:r w:rsidRPr="00E9565C">
        <w:rPr>
          <w:bCs w:val="0"/>
          <w:szCs w:val="24"/>
        </w:rPr>
        <w:t xml:space="preserve"> προς την περιβαλλοντική βιωσιμότητα, αναγνωρίζοντας τη σημασία της ως στρατηγικ</w:t>
      </w:r>
      <w:r w:rsidR="00C04330">
        <w:rPr>
          <w:bCs w:val="0"/>
          <w:szCs w:val="24"/>
        </w:rPr>
        <w:t>ό</w:t>
      </w:r>
      <w:r w:rsidRPr="00E9565C">
        <w:rPr>
          <w:bCs w:val="0"/>
          <w:szCs w:val="24"/>
        </w:rPr>
        <w:t xml:space="preserve"> παράγοντα για την αειφόρο ανάπτυξη και την επικράτηση στη σύγχρονη αγορά.</w:t>
      </w:r>
    </w:p>
    <w:p w14:paraId="6479A187" w14:textId="77777777" w:rsidR="00E9565C" w:rsidRPr="00EB5073" w:rsidRDefault="00EB5073" w:rsidP="00450DFD">
      <w:pPr>
        <w:pStyle w:val="1"/>
        <w:jc w:val="both"/>
      </w:pPr>
      <w:r w:rsidRPr="00EB5073">
        <w:t>Πως θα κρίνατε την οικονομική κατάσταση της επιχείρησης σας το πρώτο εξάμηνο του 2023;</w:t>
      </w:r>
    </w:p>
    <w:p w14:paraId="2936A118" w14:textId="77777777" w:rsidR="00EB5073" w:rsidRPr="00E9565C" w:rsidRDefault="00EB5073" w:rsidP="00450DFD">
      <w:pPr>
        <w:autoSpaceDE w:val="0"/>
        <w:autoSpaceDN w:val="0"/>
        <w:adjustRightInd w:val="0"/>
        <w:jc w:val="both"/>
        <w:rPr>
          <w:bCs w:val="0"/>
          <w:szCs w:val="24"/>
        </w:rPr>
      </w:pPr>
    </w:p>
    <w:tbl>
      <w:tblPr>
        <w:tblW w:w="7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1215"/>
        <w:gridCol w:w="1168"/>
        <w:gridCol w:w="1014"/>
        <w:gridCol w:w="1399"/>
        <w:gridCol w:w="1476"/>
      </w:tblGrid>
      <w:tr w:rsidR="00E9565C" w:rsidRPr="00E9565C" w14:paraId="2ED4E920" w14:textId="77777777" w:rsidTr="00E9565C">
        <w:trPr>
          <w:cantSplit/>
          <w:jc w:val="center"/>
        </w:trPr>
        <w:tc>
          <w:tcPr>
            <w:tcW w:w="7222" w:type="dxa"/>
            <w:gridSpan w:val="6"/>
            <w:tcBorders>
              <w:top w:val="nil"/>
              <w:left w:val="nil"/>
              <w:bottom w:val="nil"/>
              <w:right w:val="nil"/>
            </w:tcBorders>
            <w:shd w:val="clear" w:color="auto" w:fill="FFFFFF"/>
            <w:vAlign w:val="center"/>
          </w:tcPr>
          <w:p w14:paraId="2FCEE286"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
                <w:color w:val="000000"/>
                <w:sz w:val="18"/>
                <w:szCs w:val="18"/>
              </w:rPr>
              <w:t>Πως θα κρίνατε την οικονομική κατάσταση της επιχείρησης σας το πρώτο εξάμηνο του 2023;</w:t>
            </w:r>
          </w:p>
        </w:tc>
      </w:tr>
      <w:tr w:rsidR="00E9565C" w:rsidRPr="00E9565C" w14:paraId="4BAF6C84" w14:textId="77777777" w:rsidTr="00E9565C">
        <w:trPr>
          <w:cantSplit/>
          <w:jc w:val="center"/>
        </w:trPr>
        <w:tc>
          <w:tcPr>
            <w:tcW w:w="2167" w:type="dxa"/>
            <w:gridSpan w:val="2"/>
            <w:tcBorders>
              <w:top w:val="single" w:sz="16" w:space="0" w:color="000000"/>
              <w:left w:val="single" w:sz="16" w:space="0" w:color="000000"/>
              <w:bottom w:val="single" w:sz="16" w:space="0" w:color="000000"/>
              <w:right w:val="nil"/>
            </w:tcBorders>
            <w:shd w:val="clear" w:color="auto" w:fill="FFFFFF"/>
            <w:vAlign w:val="bottom"/>
          </w:tcPr>
          <w:p w14:paraId="39003E2D" w14:textId="77777777" w:rsidR="00E9565C" w:rsidRPr="00E9565C" w:rsidRDefault="00E9565C"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595E1E1C"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0AB6093E"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048D46AD"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3ADD0256"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Cumulative Percent</w:t>
            </w:r>
          </w:p>
        </w:tc>
      </w:tr>
      <w:tr w:rsidR="00E9565C" w:rsidRPr="00E9565C" w14:paraId="44F22EF9" w14:textId="77777777" w:rsidTr="00E9565C">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23E2E48A"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Valid</w:t>
            </w:r>
          </w:p>
        </w:tc>
        <w:tc>
          <w:tcPr>
            <w:tcW w:w="1214" w:type="dxa"/>
            <w:tcBorders>
              <w:top w:val="single" w:sz="16" w:space="0" w:color="000000"/>
              <w:left w:val="nil"/>
              <w:bottom w:val="nil"/>
              <w:right w:val="single" w:sz="16" w:space="0" w:color="000000"/>
            </w:tcBorders>
            <w:shd w:val="clear" w:color="auto" w:fill="FFFFFF"/>
          </w:tcPr>
          <w:p w14:paraId="52663AC7"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Πολύ Κακή</w:t>
            </w:r>
          </w:p>
        </w:tc>
        <w:tc>
          <w:tcPr>
            <w:tcW w:w="1168" w:type="dxa"/>
            <w:tcBorders>
              <w:top w:val="single" w:sz="16" w:space="0" w:color="000000"/>
              <w:left w:val="single" w:sz="16" w:space="0" w:color="000000"/>
              <w:bottom w:val="nil"/>
            </w:tcBorders>
            <w:shd w:val="clear" w:color="auto" w:fill="FFFFFF"/>
            <w:vAlign w:val="center"/>
          </w:tcPr>
          <w:p w14:paraId="36E9CA6C"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6</w:t>
            </w:r>
          </w:p>
        </w:tc>
        <w:tc>
          <w:tcPr>
            <w:tcW w:w="1014" w:type="dxa"/>
            <w:tcBorders>
              <w:top w:val="single" w:sz="16" w:space="0" w:color="000000"/>
              <w:bottom w:val="nil"/>
            </w:tcBorders>
            <w:shd w:val="clear" w:color="auto" w:fill="FFFFFF"/>
            <w:vAlign w:val="center"/>
          </w:tcPr>
          <w:p w14:paraId="42075AD0"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3,0</w:t>
            </w:r>
          </w:p>
        </w:tc>
        <w:tc>
          <w:tcPr>
            <w:tcW w:w="1398" w:type="dxa"/>
            <w:tcBorders>
              <w:top w:val="single" w:sz="16" w:space="0" w:color="000000"/>
              <w:bottom w:val="nil"/>
            </w:tcBorders>
            <w:shd w:val="clear" w:color="auto" w:fill="FFFFFF"/>
            <w:vAlign w:val="center"/>
          </w:tcPr>
          <w:p w14:paraId="2F33C5A4"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3,0</w:t>
            </w:r>
          </w:p>
        </w:tc>
        <w:tc>
          <w:tcPr>
            <w:tcW w:w="1475" w:type="dxa"/>
            <w:tcBorders>
              <w:top w:val="single" w:sz="16" w:space="0" w:color="000000"/>
              <w:bottom w:val="nil"/>
              <w:right w:val="single" w:sz="16" w:space="0" w:color="000000"/>
            </w:tcBorders>
            <w:shd w:val="clear" w:color="auto" w:fill="FFFFFF"/>
            <w:vAlign w:val="center"/>
          </w:tcPr>
          <w:p w14:paraId="7031E384"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3,0</w:t>
            </w:r>
          </w:p>
        </w:tc>
      </w:tr>
      <w:tr w:rsidR="00E9565C" w:rsidRPr="00E9565C" w14:paraId="65278C73" w14:textId="77777777" w:rsidTr="00E9565C">
        <w:trPr>
          <w:cantSplit/>
          <w:jc w:val="center"/>
        </w:trPr>
        <w:tc>
          <w:tcPr>
            <w:tcW w:w="953" w:type="dxa"/>
            <w:vMerge/>
            <w:tcBorders>
              <w:top w:val="single" w:sz="16" w:space="0" w:color="000000"/>
              <w:left w:val="single" w:sz="16" w:space="0" w:color="000000"/>
              <w:bottom w:val="nil"/>
              <w:right w:val="nil"/>
            </w:tcBorders>
            <w:shd w:val="clear" w:color="auto" w:fill="FFFFFF"/>
          </w:tcPr>
          <w:p w14:paraId="1A00CF37" w14:textId="77777777" w:rsidR="00E9565C" w:rsidRPr="00E9565C" w:rsidRDefault="00E9565C" w:rsidP="00450DFD">
            <w:pPr>
              <w:autoSpaceDE w:val="0"/>
              <w:autoSpaceDN w:val="0"/>
              <w:adjustRightInd w:val="0"/>
              <w:jc w:val="both"/>
              <w:rPr>
                <w:rFonts w:ascii="Arial" w:hAnsi="Arial" w:cs="Arial"/>
                <w:bCs w:val="0"/>
                <w:color w:val="000000"/>
                <w:sz w:val="18"/>
                <w:szCs w:val="18"/>
              </w:rPr>
            </w:pPr>
          </w:p>
        </w:tc>
        <w:tc>
          <w:tcPr>
            <w:tcW w:w="1214" w:type="dxa"/>
            <w:tcBorders>
              <w:top w:val="nil"/>
              <w:left w:val="nil"/>
              <w:bottom w:val="nil"/>
              <w:right w:val="single" w:sz="16" w:space="0" w:color="000000"/>
            </w:tcBorders>
            <w:shd w:val="clear" w:color="auto" w:fill="FFFFFF"/>
          </w:tcPr>
          <w:p w14:paraId="2C1A32C5"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Κακή</w:t>
            </w:r>
          </w:p>
        </w:tc>
        <w:tc>
          <w:tcPr>
            <w:tcW w:w="1168" w:type="dxa"/>
            <w:tcBorders>
              <w:top w:val="nil"/>
              <w:left w:val="single" w:sz="16" w:space="0" w:color="000000"/>
              <w:bottom w:val="nil"/>
            </w:tcBorders>
            <w:shd w:val="clear" w:color="auto" w:fill="FFFFFF"/>
            <w:vAlign w:val="center"/>
          </w:tcPr>
          <w:p w14:paraId="041A757A"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23</w:t>
            </w:r>
          </w:p>
        </w:tc>
        <w:tc>
          <w:tcPr>
            <w:tcW w:w="1014" w:type="dxa"/>
            <w:tcBorders>
              <w:top w:val="nil"/>
              <w:bottom w:val="nil"/>
            </w:tcBorders>
            <w:shd w:val="clear" w:color="auto" w:fill="FFFFFF"/>
            <w:vAlign w:val="center"/>
          </w:tcPr>
          <w:p w14:paraId="06198EDC"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11,3</w:t>
            </w:r>
          </w:p>
        </w:tc>
        <w:tc>
          <w:tcPr>
            <w:tcW w:w="1398" w:type="dxa"/>
            <w:tcBorders>
              <w:top w:val="nil"/>
              <w:bottom w:val="nil"/>
            </w:tcBorders>
            <w:shd w:val="clear" w:color="auto" w:fill="FFFFFF"/>
            <w:vAlign w:val="center"/>
          </w:tcPr>
          <w:p w14:paraId="1D8A309E"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11,7</w:t>
            </w:r>
          </w:p>
        </w:tc>
        <w:tc>
          <w:tcPr>
            <w:tcW w:w="1475" w:type="dxa"/>
            <w:tcBorders>
              <w:top w:val="nil"/>
              <w:bottom w:val="nil"/>
              <w:right w:val="single" w:sz="16" w:space="0" w:color="000000"/>
            </w:tcBorders>
            <w:shd w:val="clear" w:color="auto" w:fill="FFFFFF"/>
            <w:vAlign w:val="center"/>
          </w:tcPr>
          <w:p w14:paraId="5977D4B2"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14,7</w:t>
            </w:r>
          </w:p>
        </w:tc>
      </w:tr>
      <w:tr w:rsidR="00E9565C" w:rsidRPr="00E9565C" w14:paraId="4B1C1221" w14:textId="77777777" w:rsidTr="00E9565C">
        <w:trPr>
          <w:cantSplit/>
          <w:jc w:val="center"/>
        </w:trPr>
        <w:tc>
          <w:tcPr>
            <w:tcW w:w="953" w:type="dxa"/>
            <w:vMerge/>
            <w:tcBorders>
              <w:top w:val="single" w:sz="16" w:space="0" w:color="000000"/>
              <w:left w:val="single" w:sz="16" w:space="0" w:color="000000"/>
              <w:bottom w:val="nil"/>
              <w:right w:val="nil"/>
            </w:tcBorders>
            <w:shd w:val="clear" w:color="auto" w:fill="FFFFFF"/>
          </w:tcPr>
          <w:p w14:paraId="3944052C" w14:textId="77777777" w:rsidR="00E9565C" w:rsidRPr="00E9565C" w:rsidRDefault="00E9565C" w:rsidP="00450DFD">
            <w:pPr>
              <w:autoSpaceDE w:val="0"/>
              <w:autoSpaceDN w:val="0"/>
              <w:adjustRightInd w:val="0"/>
              <w:jc w:val="both"/>
              <w:rPr>
                <w:rFonts w:ascii="Arial" w:hAnsi="Arial" w:cs="Arial"/>
                <w:bCs w:val="0"/>
                <w:color w:val="000000"/>
                <w:sz w:val="18"/>
                <w:szCs w:val="18"/>
              </w:rPr>
            </w:pPr>
          </w:p>
        </w:tc>
        <w:tc>
          <w:tcPr>
            <w:tcW w:w="1214" w:type="dxa"/>
            <w:tcBorders>
              <w:top w:val="nil"/>
              <w:left w:val="nil"/>
              <w:bottom w:val="nil"/>
              <w:right w:val="single" w:sz="16" w:space="0" w:color="000000"/>
            </w:tcBorders>
            <w:shd w:val="clear" w:color="auto" w:fill="FFFFFF"/>
          </w:tcPr>
          <w:p w14:paraId="01874A52"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Μέτρια</w:t>
            </w:r>
          </w:p>
        </w:tc>
        <w:tc>
          <w:tcPr>
            <w:tcW w:w="1168" w:type="dxa"/>
            <w:tcBorders>
              <w:top w:val="nil"/>
              <w:left w:val="single" w:sz="16" w:space="0" w:color="000000"/>
              <w:bottom w:val="nil"/>
            </w:tcBorders>
            <w:shd w:val="clear" w:color="auto" w:fill="FFFFFF"/>
            <w:vAlign w:val="center"/>
          </w:tcPr>
          <w:p w14:paraId="3E3ADD64"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103</w:t>
            </w:r>
          </w:p>
        </w:tc>
        <w:tc>
          <w:tcPr>
            <w:tcW w:w="1014" w:type="dxa"/>
            <w:tcBorders>
              <w:top w:val="nil"/>
              <w:bottom w:val="nil"/>
            </w:tcBorders>
            <w:shd w:val="clear" w:color="auto" w:fill="FFFFFF"/>
            <w:vAlign w:val="center"/>
          </w:tcPr>
          <w:p w14:paraId="734C289B"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50,7</w:t>
            </w:r>
          </w:p>
        </w:tc>
        <w:tc>
          <w:tcPr>
            <w:tcW w:w="1398" w:type="dxa"/>
            <w:tcBorders>
              <w:top w:val="nil"/>
              <w:bottom w:val="nil"/>
            </w:tcBorders>
            <w:shd w:val="clear" w:color="auto" w:fill="FFFFFF"/>
            <w:vAlign w:val="center"/>
          </w:tcPr>
          <w:p w14:paraId="4BBEC176"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52,3</w:t>
            </w:r>
          </w:p>
        </w:tc>
        <w:tc>
          <w:tcPr>
            <w:tcW w:w="1475" w:type="dxa"/>
            <w:tcBorders>
              <w:top w:val="nil"/>
              <w:bottom w:val="nil"/>
              <w:right w:val="single" w:sz="16" w:space="0" w:color="000000"/>
            </w:tcBorders>
            <w:shd w:val="clear" w:color="auto" w:fill="FFFFFF"/>
            <w:vAlign w:val="center"/>
          </w:tcPr>
          <w:p w14:paraId="7010AF25"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67,0</w:t>
            </w:r>
          </w:p>
        </w:tc>
      </w:tr>
      <w:tr w:rsidR="00E9565C" w:rsidRPr="00E9565C" w14:paraId="78F9CDC8" w14:textId="77777777" w:rsidTr="00E9565C">
        <w:trPr>
          <w:cantSplit/>
          <w:jc w:val="center"/>
        </w:trPr>
        <w:tc>
          <w:tcPr>
            <w:tcW w:w="953" w:type="dxa"/>
            <w:vMerge/>
            <w:tcBorders>
              <w:top w:val="single" w:sz="16" w:space="0" w:color="000000"/>
              <w:left w:val="single" w:sz="16" w:space="0" w:color="000000"/>
              <w:bottom w:val="nil"/>
              <w:right w:val="nil"/>
            </w:tcBorders>
            <w:shd w:val="clear" w:color="auto" w:fill="FFFFFF"/>
          </w:tcPr>
          <w:p w14:paraId="0EF06737" w14:textId="77777777" w:rsidR="00E9565C" w:rsidRPr="00E9565C" w:rsidRDefault="00E9565C" w:rsidP="00450DFD">
            <w:pPr>
              <w:autoSpaceDE w:val="0"/>
              <w:autoSpaceDN w:val="0"/>
              <w:adjustRightInd w:val="0"/>
              <w:jc w:val="both"/>
              <w:rPr>
                <w:rFonts w:ascii="Arial" w:hAnsi="Arial" w:cs="Arial"/>
                <w:bCs w:val="0"/>
                <w:color w:val="000000"/>
                <w:sz w:val="18"/>
                <w:szCs w:val="18"/>
              </w:rPr>
            </w:pPr>
          </w:p>
        </w:tc>
        <w:tc>
          <w:tcPr>
            <w:tcW w:w="1214" w:type="dxa"/>
            <w:tcBorders>
              <w:top w:val="nil"/>
              <w:left w:val="nil"/>
              <w:bottom w:val="nil"/>
              <w:right w:val="single" w:sz="16" w:space="0" w:color="000000"/>
            </w:tcBorders>
            <w:shd w:val="clear" w:color="auto" w:fill="FFFFFF"/>
          </w:tcPr>
          <w:p w14:paraId="37B459AF"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Καλή</w:t>
            </w:r>
          </w:p>
        </w:tc>
        <w:tc>
          <w:tcPr>
            <w:tcW w:w="1168" w:type="dxa"/>
            <w:tcBorders>
              <w:top w:val="nil"/>
              <w:left w:val="single" w:sz="16" w:space="0" w:color="000000"/>
              <w:bottom w:val="nil"/>
            </w:tcBorders>
            <w:shd w:val="clear" w:color="auto" w:fill="FFFFFF"/>
            <w:vAlign w:val="center"/>
          </w:tcPr>
          <w:p w14:paraId="1CE16AF7"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57</w:t>
            </w:r>
          </w:p>
        </w:tc>
        <w:tc>
          <w:tcPr>
            <w:tcW w:w="1014" w:type="dxa"/>
            <w:tcBorders>
              <w:top w:val="nil"/>
              <w:bottom w:val="nil"/>
            </w:tcBorders>
            <w:shd w:val="clear" w:color="auto" w:fill="FFFFFF"/>
            <w:vAlign w:val="center"/>
          </w:tcPr>
          <w:p w14:paraId="0ED137C9"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28,1</w:t>
            </w:r>
          </w:p>
        </w:tc>
        <w:tc>
          <w:tcPr>
            <w:tcW w:w="1398" w:type="dxa"/>
            <w:tcBorders>
              <w:top w:val="nil"/>
              <w:bottom w:val="nil"/>
            </w:tcBorders>
            <w:shd w:val="clear" w:color="auto" w:fill="FFFFFF"/>
            <w:vAlign w:val="center"/>
          </w:tcPr>
          <w:p w14:paraId="0B55DA63"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28,9</w:t>
            </w:r>
          </w:p>
        </w:tc>
        <w:tc>
          <w:tcPr>
            <w:tcW w:w="1475" w:type="dxa"/>
            <w:tcBorders>
              <w:top w:val="nil"/>
              <w:bottom w:val="nil"/>
              <w:right w:val="single" w:sz="16" w:space="0" w:color="000000"/>
            </w:tcBorders>
            <w:shd w:val="clear" w:color="auto" w:fill="FFFFFF"/>
            <w:vAlign w:val="center"/>
          </w:tcPr>
          <w:p w14:paraId="77A7BC90"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95,9</w:t>
            </w:r>
          </w:p>
        </w:tc>
      </w:tr>
      <w:tr w:rsidR="00E9565C" w:rsidRPr="00E9565C" w14:paraId="3EE47885" w14:textId="77777777" w:rsidTr="00E9565C">
        <w:trPr>
          <w:cantSplit/>
          <w:jc w:val="center"/>
        </w:trPr>
        <w:tc>
          <w:tcPr>
            <w:tcW w:w="953" w:type="dxa"/>
            <w:vMerge/>
            <w:tcBorders>
              <w:top w:val="single" w:sz="16" w:space="0" w:color="000000"/>
              <w:left w:val="single" w:sz="16" w:space="0" w:color="000000"/>
              <w:bottom w:val="nil"/>
              <w:right w:val="nil"/>
            </w:tcBorders>
            <w:shd w:val="clear" w:color="auto" w:fill="FFFFFF"/>
          </w:tcPr>
          <w:p w14:paraId="22585A09" w14:textId="77777777" w:rsidR="00E9565C" w:rsidRPr="00E9565C" w:rsidRDefault="00E9565C" w:rsidP="00450DFD">
            <w:pPr>
              <w:autoSpaceDE w:val="0"/>
              <w:autoSpaceDN w:val="0"/>
              <w:adjustRightInd w:val="0"/>
              <w:jc w:val="both"/>
              <w:rPr>
                <w:rFonts w:ascii="Arial" w:hAnsi="Arial" w:cs="Arial"/>
                <w:bCs w:val="0"/>
                <w:color w:val="000000"/>
                <w:sz w:val="18"/>
                <w:szCs w:val="18"/>
              </w:rPr>
            </w:pPr>
          </w:p>
        </w:tc>
        <w:tc>
          <w:tcPr>
            <w:tcW w:w="1214" w:type="dxa"/>
            <w:tcBorders>
              <w:top w:val="nil"/>
              <w:left w:val="nil"/>
              <w:bottom w:val="nil"/>
              <w:right w:val="single" w:sz="16" w:space="0" w:color="000000"/>
            </w:tcBorders>
            <w:shd w:val="clear" w:color="auto" w:fill="FFFFFF"/>
          </w:tcPr>
          <w:p w14:paraId="3282BFCC"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Πολύ Καλή</w:t>
            </w:r>
          </w:p>
        </w:tc>
        <w:tc>
          <w:tcPr>
            <w:tcW w:w="1168" w:type="dxa"/>
            <w:tcBorders>
              <w:top w:val="nil"/>
              <w:left w:val="single" w:sz="16" w:space="0" w:color="000000"/>
              <w:bottom w:val="nil"/>
            </w:tcBorders>
            <w:shd w:val="clear" w:color="auto" w:fill="FFFFFF"/>
            <w:vAlign w:val="center"/>
          </w:tcPr>
          <w:p w14:paraId="5D04B53F"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8</w:t>
            </w:r>
          </w:p>
        </w:tc>
        <w:tc>
          <w:tcPr>
            <w:tcW w:w="1014" w:type="dxa"/>
            <w:tcBorders>
              <w:top w:val="nil"/>
              <w:bottom w:val="nil"/>
            </w:tcBorders>
            <w:shd w:val="clear" w:color="auto" w:fill="FFFFFF"/>
            <w:vAlign w:val="center"/>
          </w:tcPr>
          <w:p w14:paraId="18AA1E50"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3,9</w:t>
            </w:r>
          </w:p>
        </w:tc>
        <w:tc>
          <w:tcPr>
            <w:tcW w:w="1398" w:type="dxa"/>
            <w:tcBorders>
              <w:top w:val="nil"/>
              <w:bottom w:val="nil"/>
            </w:tcBorders>
            <w:shd w:val="clear" w:color="auto" w:fill="FFFFFF"/>
            <w:vAlign w:val="center"/>
          </w:tcPr>
          <w:p w14:paraId="5159902B"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4,1</w:t>
            </w:r>
          </w:p>
        </w:tc>
        <w:tc>
          <w:tcPr>
            <w:tcW w:w="1475" w:type="dxa"/>
            <w:tcBorders>
              <w:top w:val="nil"/>
              <w:bottom w:val="nil"/>
              <w:right w:val="single" w:sz="16" w:space="0" w:color="000000"/>
            </w:tcBorders>
            <w:shd w:val="clear" w:color="auto" w:fill="FFFFFF"/>
            <w:vAlign w:val="center"/>
          </w:tcPr>
          <w:p w14:paraId="73FCA8CB"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100,0</w:t>
            </w:r>
          </w:p>
        </w:tc>
      </w:tr>
      <w:tr w:rsidR="00E9565C" w:rsidRPr="00E9565C" w14:paraId="49B1E1A6" w14:textId="77777777" w:rsidTr="00E9565C">
        <w:trPr>
          <w:cantSplit/>
          <w:jc w:val="center"/>
        </w:trPr>
        <w:tc>
          <w:tcPr>
            <w:tcW w:w="953" w:type="dxa"/>
            <w:vMerge/>
            <w:tcBorders>
              <w:top w:val="single" w:sz="16" w:space="0" w:color="000000"/>
              <w:left w:val="single" w:sz="16" w:space="0" w:color="000000"/>
              <w:bottom w:val="nil"/>
              <w:right w:val="nil"/>
            </w:tcBorders>
            <w:shd w:val="clear" w:color="auto" w:fill="FFFFFF"/>
          </w:tcPr>
          <w:p w14:paraId="5DF05B0F" w14:textId="77777777" w:rsidR="00E9565C" w:rsidRPr="00E9565C" w:rsidRDefault="00E9565C" w:rsidP="00450DFD">
            <w:pPr>
              <w:autoSpaceDE w:val="0"/>
              <w:autoSpaceDN w:val="0"/>
              <w:adjustRightInd w:val="0"/>
              <w:jc w:val="both"/>
              <w:rPr>
                <w:rFonts w:ascii="Arial" w:hAnsi="Arial" w:cs="Arial"/>
                <w:bCs w:val="0"/>
                <w:color w:val="000000"/>
                <w:sz w:val="18"/>
                <w:szCs w:val="18"/>
              </w:rPr>
            </w:pPr>
          </w:p>
        </w:tc>
        <w:tc>
          <w:tcPr>
            <w:tcW w:w="1214" w:type="dxa"/>
            <w:tcBorders>
              <w:top w:val="nil"/>
              <w:left w:val="nil"/>
              <w:bottom w:val="nil"/>
              <w:right w:val="single" w:sz="16" w:space="0" w:color="000000"/>
            </w:tcBorders>
            <w:shd w:val="clear" w:color="auto" w:fill="FFFFFF"/>
          </w:tcPr>
          <w:p w14:paraId="68E238FF"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49B173B7"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37B10E98"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1E89B244"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23889466" w14:textId="77777777" w:rsidR="00E9565C" w:rsidRPr="00E9565C" w:rsidRDefault="00E9565C" w:rsidP="00450DFD">
            <w:pPr>
              <w:autoSpaceDE w:val="0"/>
              <w:autoSpaceDN w:val="0"/>
              <w:adjustRightInd w:val="0"/>
              <w:jc w:val="both"/>
              <w:rPr>
                <w:bCs w:val="0"/>
                <w:szCs w:val="24"/>
              </w:rPr>
            </w:pPr>
          </w:p>
        </w:tc>
      </w:tr>
      <w:tr w:rsidR="00E9565C" w:rsidRPr="00E9565C" w14:paraId="64FF8092" w14:textId="77777777" w:rsidTr="00E9565C">
        <w:trPr>
          <w:cantSplit/>
          <w:jc w:val="center"/>
        </w:trPr>
        <w:tc>
          <w:tcPr>
            <w:tcW w:w="953" w:type="dxa"/>
            <w:tcBorders>
              <w:top w:val="nil"/>
              <w:left w:val="single" w:sz="16" w:space="0" w:color="000000"/>
              <w:bottom w:val="nil"/>
              <w:right w:val="nil"/>
            </w:tcBorders>
            <w:shd w:val="clear" w:color="auto" w:fill="FFFFFF"/>
          </w:tcPr>
          <w:p w14:paraId="482A79EA"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Missing</w:t>
            </w:r>
          </w:p>
        </w:tc>
        <w:tc>
          <w:tcPr>
            <w:tcW w:w="1214" w:type="dxa"/>
            <w:tcBorders>
              <w:top w:val="nil"/>
              <w:left w:val="nil"/>
              <w:bottom w:val="nil"/>
              <w:right w:val="single" w:sz="16" w:space="0" w:color="000000"/>
            </w:tcBorders>
            <w:shd w:val="clear" w:color="auto" w:fill="FFFFFF"/>
          </w:tcPr>
          <w:p w14:paraId="2093F355"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66EAB7E1"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6</w:t>
            </w:r>
          </w:p>
        </w:tc>
        <w:tc>
          <w:tcPr>
            <w:tcW w:w="1014" w:type="dxa"/>
            <w:tcBorders>
              <w:top w:val="nil"/>
              <w:bottom w:val="nil"/>
            </w:tcBorders>
            <w:shd w:val="clear" w:color="auto" w:fill="FFFFFF"/>
            <w:vAlign w:val="center"/>
          </w:tcPr>
          <w:p w14:paraId="559D0ED3"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3,0</w:t>
            </w:r>
          </w:p>
        </w:tc>
        <w:tc>
          <w:tcPr>
            <w:tcW w:w="1398" w:type="dxa"/>
            <w:tcBorders>
              <w:top w:val="nil"/>
              <w:bottom w:val="nil"/>
            </w:tcBorders>
            <w:shd w:val="clear" w:color="auto" w:fill="FFFFFF"/>
            <w:vAlign w:val="center"/>
          </w:tcPr>
          <w:p w14:paraId="054E9790" w14:textId="77777777" w:rsidR="00E9565C" w:rsidRPr="00E9565C" w:rsidRDefault="00E9565C"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331919CC" w14:textId="77777777" w:rsidR="00E9565C" w:rsidRPr="00E9565C" w:rsidRDefault="00E9565C" w:rsidP="00450DFD">
            <w:pPr>
              <w:autoSpaceDE w:val="0"/>
              <w:autoSpaceDN w:val="0"/>
              <w:adjustRightInd w:val="0"/>
              <w:jc w:val="both"/>
              <w:rPr>
                <w:bCs w:val="0"/>
                <w:szCs w:val="24"/>
              </w:rPr>
            </w:pPr>
          </w:p>
        </w:tc>
      </w:tr>
      <w:tr w:rsidR="00E9565C" w:rsidRPr="00E9565C" w14:paraId="5C634F34" w14:textId="77777777" w:rsidTr="00E9565C">
        <w:trPr>
          <w:cantSplit/>
          <w:jc w:val="center"/>
        </w:trPr>
        <w:tc>
          <w:tcPr>
            <w:tcW w:w="2167" w:type="dxa"/>
            <w:gridSpan w:val="2"/>
            <w:tcBorders>
              <w:top w:val="nil"/>
              <w:left w:val="single" w:sz="16" w:space="0" w:color="000000"/>
              <w:bottom w:val="single" w:sz="16" w:space="0" w:color="000000"/>
              <w:right w:val="nil"/>
            </w:tcBorders>
            <w:shd w:val="clear" w:color="auto" w:fill="FFFFFF"/>
          </w:tcPr>
          <w:p w14:paraId="38F45C99"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1912137"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07B40756" w14:textId="77777777" w:rsidR="00E9565C" w:rsidRPr="00E9565C" w:rsidRDefault="00E9565C" w:rsidP="00450DFD">
            <w:pPr>
              <w:autoSpaceDE w:val="0"/>
              <w:autoSpaceDN w:val="0"/>
              <w:adjustRightInd w:val="0"/>
              <w:ind w:left="60" w:right="60"/>
              <w:jc w:val="both"/>
              <w:rPr>
                <w:rFonts w:ascii="Arial" w:hAnsi="Arial" w:cs="Arial"/>
                <w:bCs w:val="0"/>
                <w:color w:val="000000"/>
                <w:sz w:val="18"/>
                <w:szCs w:val="18"/>
              </w:rPr>
            </w:pPr>
            <w:r w:rsidRPr="00E9565C">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208A253E" w14:textId="77777777" w:rsidR="00E9565C" w:rsidRPr="00E9565C" w:rsidRDefault="00E9565C"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6EC37B6F" w14:textId="77777777" w:rsidR="00E9565C" w:rsidRPr="00E9565C" w:rsidRDefault="00E9565C" w:rsidP="00450DFD">
            <w:pPr>
              <w:autoSpaceDE w:val="0"/>
              <w:autoSpaceDN w:val="0"/>
              <w:adjustRightInd w:val="0"/>
              <w:jc w:val="both"/>
              <w:rPr>
                <w:bCs w:val="0"/>
                <w:szCs w:val="24"/>
              </w:rPr>
            </w:pPr>
          </w:p>
        </w:tc>
      </w:tr>
    </w:tbl>
    <w:p w14:paraId="68E25DB9" w14:textId="77777777" w:rsidR="00E9565C" w:rsidRPr="00E9565C" w:rsidRDefault="00E9565C" w:rsidP="00450DFD">
      <w:pPr>
        <w:autoSpaceDE w:val="0"/>
        <w:autoSpaceDN w:val="0"/>
        <w:adjustRightInd w:val="0"/>
        <w:jc w:val="both"/>
        <w:rPr>
          <w:bCs w:val="0"/>
          <w:szCs w:val="24"/>
        </w:rPr>
      </w:pPr>
    </w:p>
    <w:p w14:paraId="4F326842" w14:textId="77777777" w:rsidR="00E9565C" w:rsidRPr="00E9565C" w:rsidRDefault="00E9565C" w:rsidP="00450DFD">
      <w:pPr>
        <w:autoSpaceDE w:val="0"/>
        <w:autoSpaceDN w:val="0"/>
        <w:adjustRightInd w:val="0"/>
        <w:jc w:val="both"/>
        <w:rPr>
          <w:bCs w:val="0"/>
          <w:szCs w:val="24"/>
        </w:rPr>
      </w:pPr>
      <w:r w:rsidRPr="00E9565C">
        <w:rPr>
          <w:bCs w:val="0"/>
          <w:szCs w:val="24"/>
        </w:rPr>
        <w:t>Εντάσσοντας τις αξιολογήσεις ανά κατηγορία, παρατηρούμε τα εξής:</w:t>
      </w:r>
    </w:p>
    <w:p w14:paraId="5BD694F3" w14:textId="77777777" w:rsidR="00E9565C" w:rsidRPr="00E9565C" w:rsidRDefault="00E9565C" w:rsidP="00450DFD">
      <w:pPr>
        <w:numPr>
          <w:ilvl w:val="0"/>
          <w:numId w:val="24"/>
        </w:numPr>
        <w:autoSpaceDE w:val="0"/>
        <w:autoSpaceDN w:val="0"/>
        <w:adjustRightInd w:val="0"/>
        <w:jc w:val="both"/>
        <w:rPr>
          <w:bCs w:val="0"/>
          <w:szCs w:val="24"/>
        </w:rPr>
      </w:pPr>
      <w:r w:rsidRPr="00E9565C">
        <w:rPr>
          <w:b/>
          <w:szCs w:val="24"/>
        </w:rPr>
        <w:t>Πολύ Κακή Οικονομική Κατάσταση (3,0%):</w:t>
      </w:r>
      <w:r w:rsidRPr="00E9565C">
        <w:rPr>
          <w:bCs w:val="0"/>
          <w:szCs w:val="24"/>
        </w:rPr>
        <w:t xml:space="preserve"> Παρόλο που οι επιχειρήσεις σε αυτήν την κατηγορία είναι λίγες, η ύπαρξη κακής ή πολύ κακής οικονομικής κατάστασης μπορεί να υποδεικνύει σοβαρά προβλήματα που απαιτούν άμεση προσοχή και δράση.</w:t>
      </w:r>
    </w:p>
    <w:p w14:paraId="521D1A79" w14:textId="77777777" w:rsidR="00E9565C" w:rsidRPr="00E9565C" w:rsidRDefault="00E9565C" w:rsidP="00450DFD">
      <w:pPr>
        <w:numPr>
          <w:ilvl w:val="0"/>
          <w:numId w:val="24"/>
        </w:numPr>
        <w:autoSpaceDE w:val="0"/>
        <w:autoSpaceDN w:val="0"/>
        <w:adjustRightInd w:val="0"/>
        <w:jc w:val="both"/>
        <w:rPr>
          <w:bCs w:val="0"/>
          <w:szCs w:val="24"/>
        </w:rPr>
      </w:pPr>
      <w:r w:rsidRPr="00E9565C">
        <w:rPr>
          <w:b/>
          <w:szCs w:val="24"/>
        </w:rPr>
        <w:t>Κακή Οικονομική Κατάσταση (11,7%):</w:t>
      </w:r>
      <w:r w:rsidRPr="00E9565C">
        <w:rPr>
          <w:bCs w:val="0"/>
          <w:szCs w:val="24"/>
        </w:rPr>
        <w:t xml:space="preserve"> </w:t>
      </w:r>
      <w:r w:rsidR="00C04330">
        <w:rPr>
          <w:bCs w:val="0"/>
          <w:szCs w:val="24"/>
        </w:rPr>
        <w:t>Το</w:t>
      </w:r>
      <w:r w:rsidRPr="00E9565C">
        <w:rPr>
          <w:bCs w:val="0"/>
          <w:szCs w:val="24"/>
        </w:rPr>
        <w:t xml:space="preserve"> ποσοστό αυτό υποδεικνύει μια μικρή αύξηση σε προβλήματα, αλλά πιθανώς όχι σε τόσο έντονο βαθμό. Είναι σημαντικό να εξετάσετε τους λόγους πίσω από αυτήν την αξιολόγηση και να αναζητήσετε βελτιώσεις.</w:t>
      </w:r>
    </w:p>
    <w:p w14:paraId="418D78E3" w14:textId="77777777" w:rsidR="00E9565C" w:rsidRPr="00E9565C" w:rsidRDefault="00E9565C" w:rsidP="00450DFD">
      <w:pPr>
        <w:numPr>
          <w:ilvl w:val="0"/>
          <w:numId w:val="24"/>
        </w:numPr>
        <w:autoSpaceDE w:val="0"/>
        <w:autoSpaceDN w:val="0"/>
        <w:adjustRightInd w:val="0"/>
        <w:jc w:val="both"/>
        <w:rPr>
          <w:bCs w:val="0"/>
          <w:szCs w:val="24"/>
        </w:rPr>
      </w:pPr>
      <w:r w:rsidRPr="00E9565C">
        <w:rPr>
          <w:b/>
          <w:szCs w:val="24"/>
        </w:rPr>
        <w:t>Μέτρια Οικονομική Κατάσταση (52,3%):</w:t>
      </w:r>
      <w:r w:rsidRPr="00E9565C">
        <w:rPr>
          <w:bCs w:val="0"/>
          <w:szCs w:val="24"/>
        </w:rPr>
        <w:t xml:space="preserve"> Η πλειονότητα των επιχειρήσεων αξιολογεί την οικονομική τους κατάσταση ως μέτρια. Αυτό ενδεχομένως υποδεικνύει σταθερότητα, αλλά μπορεί επίσης να απαιτεί εξονυχιστική ανάλυση για την αναγνώριση περαιτέρω βελτιώσεων.</w:t>
      </w:r>
    </w:p>
    <w:p w14:paraId="6B6369A3" w14:textId="77777777" w:rsidR="00E9565C" w:rsidRPr="00E9565C" w:rsidRDefault="00E9565C" w:rsidP="00450DFD">
      <w:pPr>
        <w:numPr>
          <w:ilvl w:val="0"/>
          <w:numId w:val="24"/>
        </w:numPr>
        <w:autoSpaceDE w:val="0"/>
        <w:autoSpaceDN w:val="0"/>
        <w:adjustRightInd w:val="0"/>
        <w:jc w:val="both"/>
        <w:rPr>
          <w:bCs w:val="0"/>
          <w:szCs w:val="24"/>
        </w:rPr>
      </w:pPr>
      <w:r w:rsidRPr="00E9565C">
        <w:rPr>
          <w:b/>
          <w:szCs w:val="24"/>
        </w:rPr>
        <w:t>Καλή Οικονομική Κατάσταση (28,9%):</w:t>
      </w:r>
      <w:r w:rsidRPr="00E9565C">
        <w:rPr>
          <w:bCs w:val="0"/>
          <w:szCs w:val="24"/>
        </w:rPr>
        <w:t xml:space="preserve"> Το γεγονός ότι πάνω από το ένα τέταρτο των επιχειρήσεων αξιολογεί την οικονομική τους κατάσταση ως καλή είναι θετικό. Αυτές οι επιχειρήσεις μπορεί να έχουν αναπτυχθεί και να έχουν στραφεί προς την επιτυχία.</w:t>
      </w:r>
    </w:p>
    <w:p w14:paraId="5FD895DD" w14:textId="77777777" w:rsidR="00E9565C" w:rsidRPr="00E9565C" w:rsidRDefault="00E9565C" w:rsidP="00450DFD">
      <w:pPr>
        <w:numPr>
          <w:ilvl w:val="0"/>
          <w:numId w:val="24"/>
        </w:numPr>
        <w:autoSpaceDE w:val="0"/>
        <w:autoSpaceDN w:val="0"/>
        <w:adjustRightInd w:val="0"/>
        <w:jc w:val="both"/>
        <w:rPr>
          <w:bCs w:val="0"/>
          <w:szCs w:val="24"/>
        </w:rPr>
      </w:pPr>
      <w:r w:rsidRPr="00E9565C">
        <w:rPr>
          <w:b/>
          <w:szCs w:val="24"/>
        </w:rPr>
        <w:t>Πολύ Καλή Οικονομική Κατάσταση (4,1%):</w:t>
      </w:r>
      <w:r w:rsidRPr="00E9565C">
        <w:rPr>
          <w:bCs w:val="0"/>
          <w:szCs w:val="24"/>
        </w:rPr>
        <w:t xml:space="preserve"> </w:t>
      </w:r>
      <w:r w:rsidR="00FC2655">
        <w:rPr>
          <w:bCs w:val="0"/>
          <w:szCs w:val="24"/>
        </w:rPr>
        <w:t>Ο</w:t>
      </w:r>
      <w:r w:rsidRPr="00E9565C">
        <w:rPr>
          <w:bCs w:val="0"/>
          <w:szCs w:val="24"/>
        </w:rPr>
        <w:t>ι επιχειρήσεις που αναφέρουν πολύ καλή οικονομική κατάσταση μπορεί να έχουν επιτύχει υψηλό βαθμό αειφορίας και ανταγωνιστικότητας.</w:t>
      </w:r>
    </w:p>
    <w:p w14:paraId="12FA1EAC" w14:textId="77777777" w:rsidR="00E9565C" w:rsidRPr="00E9565C" w:rsidRDefault="00E9565C" w:rsidP="00450DFD">
      <w:pPr>
        <w:autoSpaceDE w:val="0"/>
        <w:autoSpaceDN w:val="0"/>
        <w:adjustRightInd w:val="0"/>
        <w:jc w:val="both"/>
        <w:rPr>
          <w:bCs w:val="0"/>
          <w:szCs w:val="24"/>
        </w:rPr>
      </w:pPr>
      <w:r w:rsidRPr="00E9565C">
        <w:rPr>
          <w:bCs w:val="0"/>
          <w:szCs w:val="24"/>
        </w:rPr>
        <w:t>Συνολικά, η προσεκτική παρακολούθηση της οικονομικής κατάστασης είναι ζωτικής σημασίας, με έμφαση στην αναγνώριση προβλημάτων και τη λήψη μέτρων για τη βελτίωση της οικονομικής επίδοσης.</w:t>
      </w:r>
    </w:p>
    <w:p w14:paraId="207768BB" w14:textId="77777777" w:rsidR="00AD23BF" w:rsidRDefault="00AD23BF" w:rsidP="00450DFD">
      <w:pPr>
        <w:autoSpaceDE w:val="0"/>
        <w:autoSpaceDN w:val="0"/>
        <w:adjustRightInd w:val="0"/>
        <w:jc w:val="both"/>
        <w:rPr>
          <w:bCs w:val="0"/>
          <w:szCs w:val="24"/>
        </w:rPr>
      </w:pPr>
    </w:p>
    <w:p w14:paraId="1FF982E9" w14:textId="77777777" w:rsidR="00E9565C" w:rsidRDefault="00E9565C" w:rsidP="00450DFD">
      <w:pPr>
        <w:autoSpaceDE w:val="0"/>
        <w:autoSpaceDN w:val="0"/>
        <w:adjustRightInd w:val="0"/>
        <w:jc w:val="both"/>
        <w:rPr>
          <w:bCs w:val="0"/>
          <w:szCs w:val="24"/>
        </w:rPr>
      </w:pPr>
      <w:r>
        <w:rPr>
          <w:bCs w:val="0"/>
          <w:noProof/>
          <w:szCs w:val="24"/>
        </w:rPr>
        <w:drawing>
          <wp:inline distT="0" distB="0" distL="0" distR="0" wp14:anchorId="3184F34B">
            <wp:extent cx="5972175" cy="4781550"/>
            <wp:effectExtent l="0" t="0" r="9525"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421FE83B" w14:textId="77777777" w:rsidR="00E9565C" w:rsidRDefault="00E9565C" w:rsidP="00450DFD">
      <w:pPr>
        <w:autoSpaceDE w:val="0"/>
        <w:autoSpaceDN w:val="0"/>
        <w:adjustRightInd w:val="0"/>
        <w:jc w:val="both"/>
        <w:rPr>
          <w:bCs w:val="0"/>
          <w:szCs w:val="24"/>
        </w:rPr>
      </w:pPr>
      <w:r w:rsidRPr="00E9565C">
        <w:rPr>
          <w:bCs w:val="0"/>
          <w:szCs w:val="24"/>
        </w:rPr>
        <w:t xml:space="preserve">Η πλειονότητα των επιχειρήσεων αναφέρει μία μέτρια οικονομική κατάσταση, υποδηλώνοντας σταθερότητα ή </w:t>
      </w:r>
      <w:r w:rsidR="00F76BDD">
        <w:rPr>
          <w:bCs w:val="0"/>
          <w:szCs w:val="24"/>
        </w:rPr>
        <w:t>πιθανότατα</w:t>
      </w:r>
      <w:r w:rsidRPr="00E9565C">
        <w:rPr>
          <w:bCs w:val="0"/>
          <w:szCs w:val="24"/>
        </w:rPr>
        <w:t xml:space="preserve"> την ανάγκη για βελτίωση, αλλά χωρίς σοβαρά προβλήματα.</w:t>
      </w:r>
    </w:p>
    <w:p w14:paraId="5D1CF321" w14:textId="77777777" w:rsidR="00E9565C" w:rsidRPr="00E9565C" w:rsidRDefault="00E9565C" w:rsidP="00450DFD">
      <w:pPr>
        <w:autoSpaceDE w:val="0"/>
        <w:autoSpaceDN w:val="0"/>
        <w:adjustRightInd w:val="0"/>
        <w:jc w:val="both"/>
        <w:rPr>
          <w:bCs w:val="0"/>
          <w:szCs w:val="24"/>
        </w:rPr>
      </w:pPr>
    </w:p>
    <w:p w14:paraId="3AA80EB5" w14:textId="77777777" w:rsidR="00E9565C" w:rsidRDefault="00E9565C" w:rsidP="00450DFD">
      <w:pPr>
        <w:autoSpaceDE w:val="0"/>
        <w:autoSpaceDN w:val="0"/>
        <w:adjustRightInd w:val="0"/>
        <w:jc w:val="both"/>
        <w:rPr>
          <w:bCs w:val="0"/>
          <w:szCs w:val="24"/>
        </w:rPr>
      </w:pPr>
      <w:r w:rsidRPr="00E9565C">
        <w:rPr>
          <w:bCs w:val="0"/>
          <w:szCs w:val="24"/>
        </w:rPr>
        <w:t>Ενδιαφέρον παρουσιάζει το γεγονός ότι μία σημαντική μερίδα επιχειρήσεων αναφέρει καλή και πολύ καλή οικονομική κατάσταση, υποδεικνύοντας επιτυχία και ίσως ανάπτυξη. Παράλληλα, υπάρχει και μια μικρή αλλά σημαντική ομάδα επιχειρήσεων που αντιμετωπίζουν προβλήματα, με κάποιες να αναφέρουν κακή ή ακόμη και πολύ κακή οικονομική κατάσταση.</w:t>
      </w:r>
    </w:p>
    <w:p w14:paraId="5C4907CD" w14:textId="77777777" w:rsidR="00E9565C" w:rsidRPr="003678B0" w:rsidRDefault="00E9565C" w:rsidP="00450DFD">
      <w:pPr>
        <w:autoSpaceDE w:val="0"/>
        <w:autoSpaceDN w:val="0"/>
        <w:adjustRightInd w:val="0"/>
        <w:jc w:val="both"/>
        <w:rPr>
          <w:bCs w:val="0"/>
          <w:szCs w:val="24"/>
        </w:rPr>
      </w:pPr>
    </w:p>
    <w:p w14:paraId="78BD1956" w14:textId="77777777" w:rsidR="00E9565C" w:rsidRPr="00E9565C" w:rsidRDefault="00E9565C" w:rsidP="00450DFD">
      <w:pPr>
        <w:autoSpaceDE w:val="0"/>
        <w:autoSpaceDN w:val="0"/>
        <w:adjustRightInd w:val="0"/>
        <w:jc w:val="both"/>
        <w:rPr>
          <w:bCs w:val="0"/>
          <w:szCs w:val="24"/>
        </w:rPr>
      </w:pPr>
      <w:r w:rsidRPr="00E9565C">
        <w:rPr>
          <w:bCs w:val="0"/>
          <w:szCs w:val="24"/>
        </w:rPr>
        <w:t>Συνολικά, η διαχείριση της οικονομικής κατάστασης παραμένει ζωτικής σημασίας για τη βιωσιμότητα των επιχειρήσεων. Είναι σημαντικό να δοθεί έμφαση στην ανάγνωση των σημάτων της αγοράς και να ληφθούν στρατηγικές αποφάσεις που θα ενισχύσουν την ανταγωνιστικότητα και την αντίσταση σε οικονομικές προκλήσεις.</w:t>
      </w:r>
    </w:p>
    <w:p w14:paraId="0981FE98" w14:textId="77777777" w:rsidR="00E9565C" w:rsidRPr="00E9565C" w:rsidRDefault="00E9565C" w:rsidP="00450DFD">
      <w:pPr>
        <w:autoSpaceDE w:val="0"/>
        <w:autoSpaceDN w:val="0"/>
        <w:adjustRightInd w:val="0"/>
        <w:jc w:val="both"/>
        <w:rPr>
          <w:bCs w:val="0"/>
          <w:vanish/>
          <w:szCs w:val="24"/>
        </w:rPr>
      </w:pPr>
      <w:r w:rsidRPr="00E9565C">
        <w:rPr>
          <w:bCs w:val="0"/>
          <w:vanish/>
          <w:szCs w:val="24"/>
        </w:rPr>
        <w:t>Αρχή φόρμας</w:t>
      </w:r>
    </w:p>
    <w:p w14:paraId="5B10B48E" w14:textId="77777777" w:rsidR="00E9565C" w:rsidRDefault="00E9565C" w:rsidP="00450DFD">
      <w:pPr>
        <w:autoSpaceDE w:val="0"/>
        <w:autoSpaceDN w:val="0"/>
        <w:adjustRightInd w:val="0"/>
        <w:jc w:val="both"/>
        <w:rPr>
          <w:bCs w:val="0"/>
          <w:szCs w:val="24"/>
        </w:rPr>
      </w:pPr>
    </w:p>
    <w:p w14:paraId="2AEB934A" w14:textId="77777777" w:rsidR="00E9565C" w:rsidRDefault="00E9565C" w:rsidP="00450DFD">
      <w:pPr>
        <w:autoSpaceDE w:val="0"/>
        <w:autoSpaceDN w:val="0"/>
        <w:adjustRightInd w:val="0"/>
        <w:jc w:val="both"/>
        <w:rPr>
          <w:bCs w:val="0"/>
          <w:szCs w:val="24"/>
        </w:rPr>
      </w:pPr>
    </w:p>
    <w:p w14:paraId="2A7E4059" w14:textId="77777777" w:rsidR="00CA582D" w:rsidRDefault="00CA582D" w:rsidP="00450DFD">
      <w:pPr>
        <w:autoSpaceDE w:val="0"/>
        <w:autoSpaceDN w:val="0"/>
        <w:adjustRightInd w:val="0"/>
        <w:jc w:val="both"/>
        <w:rPr>
          <w:bCs w:val="0"/>
          <w:szCs w:val="24"/>
        </w:rPr>
      </w:pPr>
    </w:p>
    <w:p w14:paraId="48774E3A" w14:textId="77777777" w:rsidR="004B3AB9" w:rsidRDefault="004B3AB9" w:rsidP="00450DFD">
      <w:pPr>
        <w:autoSpaceDE w:val="0"/>
        <w:autoSpaceDN w:val="0"/>
        <w:adjustRightInd w:val="0"/>
        <w:jc w:val="both"/>
        <w:rPr>
          <w:bCs w:val="0"/>
          <w:szCs w:val="24"/>
        </w:rPr>
      </w:pPr>
    </w:p>
    <w:p w14:paraId="2400F43E" w14:textId="77777777" w:rsidR="004B3AB9" w:rsidRDefault="004B3AB9" w:rsidP="00450DFD">
      <w:pPr>
        <w:autoSpaceDE w:val="0"/>
        <w:autoSpaceDN w:val="0"/>
        <w:adjustRightInd w:val="0"/>
        <w:jc w:val="both"/>
        <w:rPr>
          <w:bCs w:val="0"/>
          <w:szCs w:val="24"/>
        </w:rPr>
      </w:pPr>
    </w:p>
    <w:p w14:paraId="53A6BAF3" w14:textId="77777777" w:rsidR="00EB5073" w:rsidRDefault="00EB5073" w:rsidP="00450DFD">
      <w:pPr>
        <w:autoSpaceDE w:val="0"/>
        <w:autoSpaceDN w:val="0"/>
        <w:adjustRightInd w:val="0"/>
        <w:jc w:val="both"/>
        <w:rPr>
          <w:bCs w:val="0"/>
          <w:szCs w:val="24"/>
        </w:rPr>
      </w:pPr>
    </w:p>
    <w:p w14:paraId="3E5EE09B" w14:textId="77777777" w:rsidR="00FC2655" w:rsidRDefault="00FC2655" w:rsidP="00450DFD">
      <w:pPr>
        <w:autoSpaceDE w:val="0"/>
        <w:autoSpaceDN w:val="0"/>
        <w:adjustRightInd w:val="0"/>
        <w:jc w:val="both"/>
        <w:rPr>
          <w:bCs w:val="0"/>
          <w:szCs w:val="24"/>
        </w:rPr>
      </w:pPr>
    </w:p>
    <w:p w14:paraId="58DB7C77" w14:textId="77777777" w:rsidR="00FC2655" w:rsidRDefault="00FC2655" w:rsidP="00450DFD">
      <w:pPr>
        <w:autoSpaceDE w:val="0"/>
        <w:autoSpaceDN w:val="0"/>
        <w:adjustRightInd w:val="0"/>
        <w:jc w:val="both"/>
        <w:rPr>
          <w:bCs w:val="0"/>
          <w:szCs w:val="24"/>
        </w:rPr>
      </w:pPr>
    </w:p>
    <w:p w14:paraId="7742B91E" w14:textId="77777777" w:rsidR="00FC2655" w:rsidRDefault="00FC2655" w:rsidP="00450DFD">
      <w:pPr>
        <w:autoSpaceDE w:val="0"/>
        <w:autoSpaceDN w:val="0"/>
        <w:adjustRightInd w:val="0"/>
        <w:jc w:val="both"/>
        <w:rPr>
          <w:bCs w:val="0"/>
          <w:szCs w:val="24"/>
        </w:rPr>
      </w:pPr>
    </w:p>
    <w:p w14:paraId="55C4B693" w14:textId="77777777" w:rsidR="00EB5073" w:rsidRDefault="00EB5073" w:rsidP="00450DFD">
      <w:pPr>
        <w:autoSpaceDE w:val="0"/>
        <w:autoSpaceDN w:val="0"/>
        <w:adjustRightInd w:val="0"/>
        <w:jc w:val="both"/>
        <w:rPr>
          <w:bCs w:val="0"/>
          <w:szCs w:val="24"/>
        </w:rPr>
      </w:pPr>
    </w:p>
    <w:p w14:paraId="769CF6D9" w14:textId="77777777" w:rsidR="004B3AB9" w:rsidRPr="00EB5073" w:rsidRDefault="00EB5073" w:rsidP="00450DFD">
      <w:pPr>
        <w:pStyle w:val="1"/>
        <w:jc w:val="both"/>
      </w:pPr>
      <w:r w:rsidRPr="00EB5073">
        <w:lastRenderedPageBreak/>
        <w:t>Πως αναμένετε να διαμορφωθεί η οικονομική κατάσταση της επιχείρησης σας το δεύτερο εξάμηνο του 2023 σε σχέση με το πρώτο;</w:t>
      </w:r>
    </w:p>
    <w:p w14:paraId="7EB6CDAD" w14:textId="77777777" w:rsidR="004B3AB9" w:rsidRPr="004B3AB9" w:rsidRDefault="004B3AB9" w:rsidP="00450DFD">
      <w:pPr>
        <w:autoSpaceDE w:val="0"/>
        <w:autoSpaceDN w:val="0"/>
        <w:adjustRightInd w:val="0"/>
        <w:jc w:val="both"/>
        <w:rPr>
          <w:bCs w:val="0"/>
          <w:szCs w:val="24"/>
        </w:rPr>
      </w:pPr>
    </w:p>
    <w:tbl>
      <w:tblPr>
        <w:tblW w:w="7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1215"/>
        <w:gridCol w:w="1168"/>
        <w:gridCol w:w="1014"/>
        <w:gridCol w:w="1399"/>
        <w:gridCol w:w="1476"/>
      </w:tblGrid>
      <w:tr w:rsidR="004B3AB9" w:rsidRPr="004B3AB9" w14:paraId="256350EB" w14:textId="77777777" w:rsidTr="004B3AB9">
        <w:trPr>
          <w:cantSplit/>
          <w:jc w:val="center"/>
        </w:trPr>
        <w:tc>
          <w:tcPr>
            <w:tcW w:w="7225" w:type="dxa"/>
            <w:gridSpan w:val="6"/>
            <w:tcBorders>
              <w:top w:val="nil"/>
              <w:left w:val="nil"/>
              <w:bottom w:val="nil"/>
              <w:right w:val="nil"/>
            </w:tcBorders>
            <w:shd w:val="clear" w:color="auto" w:fill="FFFFFF"/>
            <w:vAlign w:val="center"/>
          </w:tcPr>
          <w:p w14:paraId="45FD66F3"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bookmarkStart w:id="3" w:name="_Hlk156911247"/>
            <w:r w:rsidRPr="004B3AB9">
              <w:rPr>
                <w:rFonts w:ascii="Arial" w:hAnsi="Arial" w:cs="Arial"/>
                <w:b/>
                <w:color w:val="000000"/>
                <w:sz w:val="18"/>
                <w:szCs w:val="18"/>
              </w:rPr>
              <w:t>Πως αναμένετε να διαμορφωθεί η οικονομική κατάσταση της επιχείρησης σας το δεύτερο εξάμηνο του 2023 σε σχέση με το πρώτο;</w:t>
            </w:r>
          </w:p>
        </w:tc>
      </w:tr>
      <w:bookmarkEnd w:id="3"/>
      <w:tr w:rsidR="004B3AB9" w:rsidRPr="004B3AB9" w14:paraId="571B24CC" w14:textId="77777777" w:rsidTr="004B3AB9">
        <w:trPr>
          <w:cantSplit/>
          <w:jc w:val="center"/>
        </w:trPr>
        <w:tc>
          <w:tcPr>
            <w:tcW w:w="2168" w:type="dxa"/>
            <w:gridSpan w:val="2"/>
            <w:tcBorders>
              <w:top w:val="single" w:sz="16" w:space="0" w:color="000000"/>
              <w:left w:val="single" w:sz="16" w:space="0" w:color="000000"/>
              <w:bottom w:val="single" w:sz="16" w:space="0" w:color="000000"/>
              <w:right w:val="nil"/>
            </w:tcBorders>
            <w:shd w:val="clear" w:color="auto" w:fill="FFFFFF"/>
            <w:vAlign w:val="bottom"/>
          </w:tcPr>
          <w:p w14:paraId="6E241CA3" w14:textId="77777777" w:rsidR="004B3AB9" w:rsidRPr="004B3AB9" w:rsidRDefault="004B3AB9"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7A6B8E2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0B3A4305"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5529D53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40E61E0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Cumulative Percent</w:t>
            </w:r>
          </w:p>
        </w:tc>
      </w:tr>
      <w:tr w:rsidR="004B3AB9" w:rsidRPr="004B3AB9" w14:paraId="23764E59" w14:textId="77777777" w:rsidTr="004B3AB9">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475F84A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Valid</w:t>
            </w:r>
          </w:p>
        </w:tc>
        <w:tc>
          <w:tcPr>
            <w:tcW w:w="1215" w:type="dxa"/>
            <w:tcBorders>
              <w:top w:val="single" w:sz="16" w:space="0" w:color="000000"/>
              <w:left w:val="nil"/>
              <w:bottom w:val="nil"/>
              <w:right w:val="single" w:sz="16" w:space="0" w:color="000000"/>
            </w:tcBorders>
            <w:shd w:val="clear" w:color="auto" w:fill="FFFFFF"/>
          </w:tcPr>
          <w:p w14:paraId="367176C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Πολύ Κακή</w:t>
            </w:r>
          </w:p>
        </w:tc>
        <w:tc>
          <w:tcPr>
            <w:tcW w:w="1168" w:type="dxa"/>
            <w:tcBorders>
              <w:top w:val="single" w:sz="16" w:space="0" w:color="000000"/>
              <w:left w:val="single" w:sz="16" w:space="0" w:color="000000"/>
              <w:bottom w:val="nil"/>
            </w:tcBorders>
            <w:shd w:val="clear" w:color="auto" w:fill="FFFFFF"/>
            <w:vAlign w:val="center"/>
          </w:tcPr>
          <w:p w14:paraId="39E778C7"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w:t>
            </w:r>
          </w:p>
        </w:tc>
        <w:tc>
          <w:tcPr>
            <w:tcW w:w="1014" w:type="dxa"/>
            <w:tcBorders>
              <w:top w:val="single" w:sz="16" w:space="0" w:color="000000"/>
              <w:bottom w:val="nil"/>
            </w:tcBorders>
            <w:shd w:val="clear" w:color="auto" w:fill="FFFFFF"/>
            <w:vAlign w:val="center"/>
          </w:tcPr>
          <w:p w14:paraId="0011502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1,5</w:t>
            </w:r>
          </w:p>
        </w:tc>
        <w:tc>
          <w:tcPr>
            <w:tcW w:w="1399" w:type="dxa"/>
            <w:tcBorders>
              <w:top w:val="single" w:sz="16" w:space="0" w:color="000000"/>
              <w:bottom w:val="nil"/>
            </w:tcBorders>
            <w:shd w:val="clear" w:color="auto" w:fill="FFFFFF"/>
            <w:vAlign w:val="center"/>
          </w:tcPr>
          <w:p w14:paraId="333B8955"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1,5</w:t>
            </w:r>
          </w:p>
        </w:tc>
        <w:tc>
          <w:tcPr>
            <w:tcW w:w="1476" w:type="dxa"/>
            <w:tcBorders>
              <w:top w:val="single" w:sz="16" w:space="0" w:color="000000"/>
              <w:bottom w:val="nil"/>
              <w:right w:val="single" w:sz="16" w:space="0" w:color="000000"/>
            </w:tcBorders>
            <w:shd w:val="clear" w:color="auto" w:fill="FFFFFF"/>
            <w:vAlign w:val="center"/>
          </w:tcPr>
          <w:p w14:paraId="0E10541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1,5</w:t>
            </w:r>
          </w:p>
        </w:tc>
      </w:tr>
      <w:tr w:rsidR="004B3AB9" w:rsidRPr="004B3AB9" w14:paraId="435DE78D"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0CA85FF6"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215" w:type="dxa"/>
            <w:tcBorders>
              <w:top w:val="nil"/>
              <w:left w:val="nil"/>
              <w:bottom w:val="nil"/>
              <w:right w:val="single" w:sz="16" w:space="0" w:color="000000"/>
            </w:tcBorders>
            <w:shd w:val="clear" w:color="auto" w:fill="FFFFFF"/>
          </w:tcPr>
          <w:p w14:paraId="3276199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Κακή</w:t>
            </w:r>
          </w:p>
        </w:tc>
        <w:tc>
          <w:tcPr>
            <w:tcW w:w="1168" w:type="dxa"/>
            <w:tcBorders>
              <w:top w:val="nil"/>
              <w:left w:val="single" w:sz="16" w:space="0" w:color="000000"/>
              <w:bottom w:val="nil"/>
            </w:tcBorders>
            <w:shd w:val="clear" w:color="auto" w:fill="FFFFFF"/>
            <w:vAlign w:val="center"/>
          </w:tcPr>
          <w:p w14:paraId="77C16D2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23</w:t>
            </w:r>
          </w:p>
        </w:tc>
        <w:tc>
          <w:tcPr>
            <w:tcW w:w="1014" w:type="dxa"/>
            <w:tcBorders>
              <w:top w:val="nil"/>
              <w:bottom w:val="nil"/>
            </w:tcBorders>
            <w:shd w:val="clear" w:color="auto" w:fill="FFFFFF"/>
            <w:vAlign w:val="center"/>
          </w:tcPr>
          <w:p w14:paraId="5286730C"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11,3</w:t>
            </w:r>
          </w:p>
        </w:tc>
        <w:tc>
          <w:tcPr>
            <w:tcW w:w="1399" w:type="dxa"/>
            <w:tcBorders>
              <w:top w:val="nil"/>
              <w:bottom w:val="nil"/>
            </w:tcBorders>
            <w:shd w:val="clear" w:color="auto" w:fill="FFFFFF"/>
            <w:vAlign w:val="center"/>
          </w:tcPr>
          <w:p w14:paraId="0AF87E96"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11,7</w:t>
            </w:r>
          </w:p>
        </w:tc>
        <w:tc>
          <w:tcPr>
            <w:tcW w:w="1476" w:type="dxa"/>
            <w:tcBorders>
              <w:top w:val="nil"/>
              <w:bottom w:val="nil"/>
              <w:right w:val="single" w:sz="16" w:space="0" w:color="000000"/>
            </w:tcBorders>
            <w:shd w:val="clear" w:color="auto" w:fill="FFFFFF"/>
            <w:vAlign w:val="center"/>
          </w:tcPr>
          <w:p w14:paraId="7A1CF13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13,2</w:t>
            </w:r>
          </w:p>
        </w:tc>
      </w:tr>
      <w:tr w:rsidR="004B3AB9" w:rsidRPr="004B3AB9" w14:paraId="76F8FD06"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0488E4B8"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215" w:type="dxa"/>
            <w:tcBorders>
              <w:top w:val="nil"/>
              <w:left w:val="nil"/>
              <w:bottom w:val="nil"/>
              <w:right w:val="single" w:sz="16" w:space="0" w:color="000000"/>
            </w:tcBorders>
            <w:shd w:val="clear" w:color="auto" w:fill="FFFFFF"/>
          </w:tcPr>
          <w:p w14:paraId="12BB07D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Μέτρια</w:t>
            </w:r>
          </w:p>
        </w:tc>
        <w:tc>
          <w:tcPr>
            <w:tcW w:w="1168" w:type="dxa"/>
            <w:tcBorders>
              <w:top w:val="nil"/>
              <w:left w:val="single" w:sz="16" w:space="0" w:color="000000"/>
              <w:bottom w:val="nil"/>
            </w:tcBorders>
            <w:shd w:val="clear" w:color="auto" w:fill="FFFFFF"/>
            <w:vAlign w:val="center"/>
          </w:tcPr>
          <w:p w14:paraId="2C278D6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103</w:t>
            </w:r>
          </w:p>
        </w:tc>
        <w:tc>
          <w:tcPr>
            <w:tcW w:w="1014" w:type="dxa"/>
            <w:tcBorders>
              <w:top w:val="nil"/>
              <w:bottom w:val="nil"/>
            </w:tcBorders>
            <w:shd w:val="clear" w:color="auto" w:fill="FFFFFF"/>
            <w:vAlign w:val="center"/>
          </w:tcPr>
          <w:p w14:paraId="0468964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50,7</w:t>
            </w:r>
          </w:p>
        </w:tc>
        <w:tc>
          <w:tcPr>
            <w:tcW w:w="1399" w:type="dxa"/>
            <w:tcBorders>
              <w:top w:val="nil"/>
              <w:bottom w:val="nil"/>
            </w:tcBorders>
            <w:shd w:val="clear" w:color="auto" w:fill="FFFFFF"/>
            <w:vAlign w:val="center"/>
          </w:tcPr>
          <w:p w14:paraId="3B596D1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52,3</w:t>
            </w:r>
          </w:p>
        </w:tc>
        <w:tc>
          <w:tcPr>
            <w:tcW w:w="1476" w:type="dxa"/>
            <w:tcBorders>
              <w:top w:val="nil"/>
              <w:bottom w:val="nil"/>
              <w:right w:val="single" w:sz="16" w:space="0" w:color="000000"/>
            </w:tcBorders>
            <w:shd w:val="clear" w:color="auto" w:fill="FFFFFF"/>
            <w:vAlign w:val="center"/>
          </w:tcPr>
          <w:p w14:paraId="70BBFD8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65,5</w:t>
            </w:r>
          </w:p>
        </w:tc>
      </w:tr>
      <w:tr w:rsidR="004B3AB9" w:rsidRPr="004B3AB9" w14:paraId="10F6D604"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490FD42D"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215" w:type="dxa"/>
            <w:tcBorders>
              <w:top w:val="nil"/>
              <w:left w:val="nil"/>
              <w:bottom w:val="nil"/>
              <w:right w:val="single" w:sz="16" w:space="0" w:color="000000"/>
            </w:tcBorders>
            <w:shd w:val="clear" w:color="auto" w:fill="FFFFFF"/>
          </w:tcPr>
          <w:p w14:paraId="7F4BAC1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Καλή</w:t>
            </w:r>
          </w:p>
        </w:tc>
        <w:tc>
          <w:tcPr>
            <w:tcW w:w="1168" w:type="dxa"/>
            <w:tcBorders>
              <w:top w:val="nil"/>
              <w:left w:val="single" w:sz="16" w:space="0" w:color="000000"/>
              <w:bottom w:val="nil"/>
            </w:tcBorders>
            <w:shd w:val="clear" w:color="auto" w:fill="FFFFFF"/>
            <w:vAlign w:val="center"/>
          </w:tcPr>
          <w:p w14:paraId="151513B2"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57</w:t>
            </w:r>
          </w:p>
        </w:tc>
        <w:tc>
          <w:tcPr>
            <w:tcW w:w="1014" w:type="dxa"/>
            <w:tcBorders>
              <w:top w:val="nil"/>
              <w:bottom w:val="nil"/>
            </w:tcBorders>
            <w:shd w:val="clear" w:color="auto" w:fill="FFFFFF"/>
            <w:vAlign w:val="center"/>
          </w:tcPr>
          <w:p w14:paraId="64A14F8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28,1</w:t>
            </w:r>
          </w:p>
        </w:tc>
        <w:tc>
          <w:tcPr>
            <w:tcW w:w="1399" w:type="dxa"/>
            <w:tcBorders>
              <w:top w:val="nil"/>
              <w:bottom w:val="nil"/>
            </w:tcBorders>
            <w:shd w:val="clear" w:color="auto" w:fill="FFFFFF"/>
            <w:vAlign w:val="center"/>
          </w:tcPr>
          <w:p w14:paraId="1B74F345"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28,9</w:t>
            </w:r>
          </w:p>
        </w:tc>
        <w:tc>
          <w:tcPr>
            <w:tcW w:w="1476" w:type="dxa"/>
            <w:tcBorders>
              <w:top w:val="nil"/>
              <w:bottom w:val="nil"/>
              <w:right w:val="single" w:sz="16" w:space="0" w:color="000000"/>
            </w:tcBorders>
            <w:shd w:val="clear" w:color="auto" w:fill="FFFFFF"/>
            <w:vAlign w:val="center"/>
          </w:tcPr>
          <w:p w14:paraId="70A54FE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94,4</w:t>
            </w:r>
          </w:p>
        </w:tc>
      </w:tr>
      <w:tr w:rsidR="004B3AB9" w:rsidRPr="004B3AB9" w14:paraId="5927954A"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687D186A"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215" w:type="dxa"/>
            <w:tcBorders>
              <w:top w:val="nil"/>
              <w:left w:val="nil"/>
              <w:bottom w:val="nil"/>
              <w:right w:val="single" w:sz="16" w:space="0" w:color="000000"/>
            </w:tcBorders>
            <w:shd w:val="clear" w:color="auto" w:fill="FFFFFF"/>
          </w:tcPr>
          <w:p w14:paraId="221E86D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Πολύ Καλή</w:t>
            </w:r>
          </w:p>
        </w:tc>
        <w:tc>
          <w:tcPr>
            <w:tcW w:w="1168" w:type="dxa"/>
            <w:tcBorders>
              <w:top w:val="nil"/>
              <w:left w:val="single" w:sz="16" w:space="0" w:color="000000"/>
              <w:bottom w:val="nil"/>
            </w:tcBorders>
            <w:shd w:val="clear" w:color="auto" w:fill="FFFFFF"/>
            <w:vAlign w:val="center"/>
          </w:tcPr>
          <w:p w14:paraId="08284C1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11</w:t>
            </w:r>
          </w:p>
        </w:tc>
        <w:tc>
          <w:tcPr>
            <w:tcW w:w="1014" w:type="dxa"/>
            <w:tcBorders>
              <w:top w:val="nil"/>
              <w:bottom w:val="nil"/>
            </w:tcBorders>
            <w:shd w:val="clear" w:color="auto" w:fill="FFFFFF"/>
            <w:vAlign w:val="center"/>
          </w:tcPr>
          <w:p w14:paraId="0CFAC6C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5,4</w:t>
            </w:r>
          </w:p>
        </w:tc>
        <w:tc>
          <w:tcPr>
            <w:tcW w:w="1399" w:type="dxa"/>
            <w:tcBorders>
              <w:top w:val="nil"/>
              <w:bottom w:val="nil"/>
            </w:tcBorders>
            <w:shd w:val="clear" w:color="auto" w:fill="FFFFFF"/>
            <w:vAlign w:val="center"/>
          </w:tcPr>
          <w:p w14:paraId="0BA76B6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5,6</w:t>
            </w:r>
          </w:p>
        </w:tc>
        <w:tc>
          <w:tcPr>
            <w:tcW w:w="1476" w:type="dxa"/>
            <w:tcBorders>
              <w:top w:val="nil"/>
              <w:bottom w:val="nil"/>
              <w:right w:val="single" w:sz="16" w:space="0" w:color="000000"/>
            </w:tcBorders>
            <w:shd w:val="clear" w:color="auto" w:fill="FFFFFF"/>
            <w:vAlign w:val="center"/>
          </w:tcPr>
          <w:p w14:paraId="30D0E68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r>
      <w:tr w:rsidR="004B3AB9" w:rsidRPr="004B3AB9" w14:paraId="6138E69E"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5E971B16"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215" w:type="dxa"/>
            <w:tcBorders>
              <w:top w:val="nil"/>
              <w:left w:val="nil"/>
              <w:bottom w:val="nil"/>
              <w:right w:val="single" w:sz="16" w:space="0" w:color="000000"/>
            </w:tcBorders>
            <w:shd w:val="clear" w:color="auto" w:fill="FFFFFF"/>
          </w:tcPr>
          <w:p w14:paraId="65F707B6"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50EFC076"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18B7459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97,0</w:t>
            </w:r>
          </w:p>
        </w:tc>
        <w:tc>
          <w:tcPr>
            <w:tcW w:w="1399" w:type="dxa"/>
            <w:tcBorders>
              <w:top w:val="nil"/>
              <w:bottom w:val="nil"/>
            </w:tcBorders>
            <w:shd w:val="clear" w:color="auto" w:fill="FFFFFF"/>
            <w:vAlign w:val="center"/>
          </w:tcPr>
          <w:p w14:paraId="49F45ED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c>
          <w:tcPr>
            <w:tcW w:w="1476" w:type="dxa"/>
            <w:tcBorders>
              <w:top w:val="nil"/>
              <w:bottom w:val="nil"/>
              <w:right w:val="single" w:sz="16" w:space="0" w:color="000000"/>
            </w:tcBorders>
            <w:shd w:val="clear" w:color="auto" w:fill="FFFFFF"/>
            <w:vAlign w:val="center"/>
          </w:tcPr>
          <w:p w14:paraId="3EE7E494" w14:textId="77777777" w:rsidR="004B3AB9" w:rsidRPr="004B3AB9" w:rsidRDefault="004B3AB9" w:rsidP="00450DFD">
            <w:pPr>
              <w:autoSpaceDE w:val="0"/>
              <w:autoSpaceDN w:val="0"/>
              <w:adjustRightInd w:val="0"/>
              <w:jc w:val="both"/>
              <w:rPr>
                <w:bCs w:val="0"/>
                <w:szCs w:val="24"/>
              </w:rPr>
            </w:pPr>
          </w:p>
        </w:tc>
      </w:tr>
      <w:tr w:rsidR="004B3AB9" w:rsidRPr="004B3AB9" w14:paraId="19E231B1" w14:textId="77777777" w:rsidTr="004B3AB9">
        <w:trPr>
          <w:cantSplit/>
          <w:jc w:val="center"/>
        </w:trPr>
        <w:tc>
          <w:tcPr>
            <w:tcW w:w="953" w:type="dxa"/>
            <w:tcBorders>
              <w:top w:val="nil"/>
              <w:left w:val="single" w:sz="16" w:space="0" w:color="000000"/>
              <w:bottom w:val="nil"/>
              <w:right w:val="nil"/>
            </w:tcBorders>
            <w:shd w:val="clear" w:color="auto" w:fill="FFFFFF"/>
          </w:tcPr>
          <w:p w14:paraId="5EF427F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Missing</w:t>
            </w:r>
          </w:p>
        </w:tc>
        <w:tc>
          <w:tcPr>
            <w:tcW w:w="1215" w:type="dxa"/>
            <w:tcBorders>
              <w:top w:val="nil"/>
              <w:left w:val="nil"/>
              <w:bottom w:val="nil"/>
              <w:right w:val="single" w:sz="16" w:space="0" w:color="000000"/>
            </w:tcBorders>
            <w:shd w:val="clear" w:color="auto" w:fill="FFFFFF"/>
          </w:tcPr>
          <w:p w14:paraId="57AE368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516DAB6F"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6</w:t>
            </w:r>
          </w:p>
        </w:tc>
        <w:tc>
          <w:tcPr>
            <w:tcW w:w="1014" w:type="dxa"/>
            <w:tcBorders>
              <w:top w:val="nil"/>
              <w:bottom w:val="nil"/>
            </w:tcBorders>
            <w:shd w:val="clear" w:color="auto" w:fill="FFFFFF"/>
            <w:vAlign w:val="center"/>
          </w:tcPr>
          <w:p w14:paraId="7756A07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3,0</w:t>
            </w:r>
          </w:p>
        </w:tc>
        <w:tc>
          <w:tcPr>
            <w:tcW w:w="1399" w:type="dxa"/>
            <w:tcBorders>
              <w:top w:val="nil"/>
              <w:bottom w:val="nil"/>
            </w:tcBorders>
            <w:shd w:val="clear" w:color="auto" w:fill="FFFFFF"/>
            <w:vAlign w:val="center"/>
          </w:tcPr>
          <w:p w14:paraId="515782BF" w14:textId="77777777" w:rsidR="004B3AB9" w:rsidRPr="004B3AB9" w:rsidRDefault="004B3AB9" w:rsidP="00450DFD">
            <w:pPr>
              <w:autoSpaceDE w:val="0"/>
              <w:autoSpaceDN w:val="0"/>
              <w:adjustRightInd w:val="0"/>
              <w:jc w:val="both"/>
              <w:rPr>
                <w:bCs w:val="0"/>
                <w:szCs w:val="24"/>
              </w:rPr>
            </w:pPr>
          </w:p>
        </w:tc>
        <w:tc>
          <w:tcPr>
            <w:tcW w:w="1476" w:type="dxa"/>
            <w:tcBorders>
              <w:top w:val="nil"/>
              <w:bottom w:val="nil"/>
              <w:right w:val="single" w:sz="16" w:space="0" w:color="000000"/>
            </w:tcBorders>
            <w:shd w:val="clear" w:color="auto" w:fill="FFFFFF"/>
            <w:vAlign w:val="center"/>
          </w:tcPr>
          <w:p w14:paraId="253FC12A" w14:textId="77777777" w:rsidR="004B3AB9" w:rsidRPr="004B3AB9" w:rsidRDefault="004B3AB9" w:rsidP="00450DFD">
            <w:pPr>
              <w:autoSpaceDE w:val="0"/>
              <w:autoSpaceDN w:val="0"/>
              <w:adjustRightInd w:val="0"/>
              <w:jc w:val="both"/>
              <w:rPr>
                <w:bCs w:val="0"/>
                <w:szCs w:val="24"/>
              </w:rPr>
            </w:pPr>
          </w:p>
        </w:tc>
      </w:tr>
      <w:tr w:rsidR="004B3AB9" w:rsidRPr="004B3AB9" w14:paraId="00DC6ADD" w14:textId="77777777" w:rsidTr="004B3AB9">
        <w:trPr>
          <w:cantSplit/>
          <w:jc w:val="center"/>
        </w:trPr>
        <w:tc>
          <w:tcPr>
            <w:tcW w:w="2168" w:type="dxa"/>
            <w:gridSpan w:val="2"/>
            <w:tcBorders>
              <w:top w:val="nil"/>
              <w:left w:val="single" w:sz="16" w:space="0" w:color="000000"/>
              <w:bottom w:val="single" w:sz="16" w:space="0" w:color="000000"/>
              <w:right w:val="nil"/>
            </w:tcBorders>
            <w:shd w:val="clear" w:color="auto" w:fill="FFFFFF"/>
          </w:tcPr>
          <w:p w14:paraId="1599071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AB15173"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6F8E71A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46AC164C" w14:textId="77777777" w:rsidR="004B3AB9" w:rsidRPr="004B3AB9" w:rsidRDefault="004B3AB9" w:rsidP="00450DFD">
            <w:pPr>
              <w:autoSpaceDE w:val="0"/>
              <w:autoSpaceDN w:val="0"/>
              <w:adjustRightInd w:val="0"/>
              <w:jc w:val="both"/>
              <w:rPr>
                <w:bCs w:val="0"/>
                <w:szCs w:val="24"/>
              </w:rPr>
            </w:pPr>
          </w:p>
        </w:tc>
        <w:tc>
          <w:tcPr>
            <w:tcW w:w="1476" w:type="dxa"/>
            <w:tcBorders>
              <w:top w:val="nil"/>
              <w:bottom w:val="single" w:sz="16" w:space="0" w:color="000000"/>
              <w:right w:val="single" w:sz="16" w:space="0" w:color="000000"/>
            </w:tcBorders>
            <w:shd w:val="clear" w:color="auto" w:fill="FFFFFF"/>
            <w:vAlign w:val="center"/>
          </w:tcPr>
          <w:p w14:paraId="52E045A3" w14:textId="77777777" w:rsidR="004B3AB9" w:rsidRPr="004B3AB9" w:rsidRDefault="004B3AB9" w:rsidP="00450DFD">
            <w:pPr>
              <w:autoSpaceDE w:val="0"/>
              <w:autoSpaceDN w:val="0"/>
              <w:adjustRightInd w:val="0"/>
              <w:jc w:val="both"/>
              <w:rPr>
                <w:bCs w:val="0"/>
                <w:szCs w:val="24"/>
              </w:rPr>
            </w:pPr>
          </w:p>
        </w:tc>
      </w:tr>
    </w:tbl>
    <w:p w14:paraId="22FC624D" w14:textId="77777777" w:rsidR="004B3AB9" w:rsidRDefault="004B3AB9" w:rsidP="00450DFD">
      <w:pPr>
        <w:autoSpaceDE w:val="0"/>
        <w:autoSpaceDN w:val="0"/>
        <w:adjustRightInd w:val="0"/>
        <w:jc w:val="both"/>
        <w:rPr>
          <w:bCs w:val="0"/>
          <w:szCs w:val="24"/>
        </w:rPr>
      </w:pPr>
    </w:p>
    <w:p w14:paraId="4753D86C" w14:textId="77777777" w:rsidR="004B3AB9" w:rsidRPr="004B3AB9" w:rsidRDefault="004B3AB9" w:rsidP="00450DFD">
      <w:pPr>
        <w:autoSpaceDE w:val="0"/>
        <w:autoSpaceDN w:val="0"/>
        <w:adjustRightInd w:val="0"/>
        <w:jc w:val="both"/>
        <w:rPr>
          <w:bCs w:val="0"/>
          <w:szCs w:val="24"/>
        </w:rPr>
      </w:pPr>
      <w:r w:rsidRPr="004B3AB9">
        <w:rPr>
          <w:bCs w:val="0"/>
          <w:szCs w:val="24"/>
        </w:rPr>
        <w:t>Αναλύοντας τα αποτελέσματα ανά κατηγορία για το πώς αναμένετε να διαμορφωθεί η οικονομική κατάσταση της επιχείρησής σας το δεύτερο εξάμηνο του 2023, παρατηρούμε τα εξής:</w:t>
      </w:r>
    </w:p>
    <w:p w14:paraId="76A29244" w14:textId="77777777" w:rsidR="004B3AB9" w:rsidRPr="004B3AB9" w:rsidRDefault="004B3AB9" w:rsidP="00450DFD">
      <w:pPr>
        <w:numPr>
          <w:ilvl w:val="0"/>
          <w:numId w:val="25"/>
        </w:numPr>
        <w:autoSpaceDE w:val="0"/>
        <w:autoSpaceDN w:val="0"/>
        <w:adjustRightInd w:val="0"/>
        <w:jc w:val="both"/>
        <w:rPr>
          <w:bCs w:val="0"/>
          <w:szCs w:val="24"/>
        </w:rPr>
      </w:pPr>
      <w:r w:rsidRPr="004B3AB9">
        <w:rPr>
          <w:b/>
          <w:szCs w:val="24"/>
        </w:rPr>
        <w:t>Πολύ Κακή Οικονομική Κατάσταση (1,5%):</w:t>
      </w:r>
      <w:r w:rsidRPr="004B3AB9">
        <w:rPr>
          <w:bCs w:val="0"/>
          <w:szCs w:val="24"/>
        </w:rPr>
        <w:t xml:space="preserve"> Η ποσοστιαία μικρή αυτή κατηγορία δηλώνει ότι μια πολύ μικρή μερίδα επιχειρήσεων προβλέπει ότι η οικονομική τους κατάσταση θα χαρακτηρίζεται ως πολύ κακή το δεύτερο εξάμηνο.</w:t>
      </w:r>
    </w:p>
    <w:p w14:paraId="55D239EE" w14:textId="77777777" w:rsidR="004B3AB9" w:rsidRPr="004B3AB9" w:rsidRDefault="004B3AB9" w:rsidP="00450DFD">
      <w:pPr>
        <w:numPr>
          <w:ilvl w:val="0"/>
          <w:numId w:val="25"/>
        </w:numPr>
        <w:autoSpaceDE w:val="0"/>
        <w:autoSpaceDN w:val="0"/>
        <w:adjustRightInd w:val="0"/>
        <w:jc w:val="both"/>
        <w:rPr>
          <w:bCs w:val="0"/>
          <w:szCs w:val="24"/>
        </w:rPr>
      </w:pPr>
      <w:r w:rsidRPr="004B3AB9">
        <w:rPr>
          <w:b/>
          <w:szCs w:val="24"/>
        </w:rPr>
        <w:t>Κακή Οικονομική Κατάσταση (11,7%):</w:t>
      </w:r>
      <w:r w:rsidRPr="004B3AB9">
        <w:rPr>
          <w:bCs w:val="0"/>
          <w:szCs w:val="24"/>
        </w:rPr>
        <w:t xml:space="preserve"> Οι επιχειρήσεις που αναμένουν κακή οικονομική κατάσταση παραμένουν μειονότητα, υποδηλώνοντας πιθανές δυσκολίες.</w:t>
      </w:r>
    </w:p>
    <w:p w14:paraId="7D0549C8" w14:textId="77777777" w:rsidR="004B3AB9" w:rsidRPr="004B3AB9" w:rsidRDefault="004B3AB9" w:rsidP="00450DFD">
      <w:pPr>
        <w:numPr>
          <w:ilvl w:val="0"/>
          <w:numId w:val="25"/>
        </w:numPr>
        <w:autoSpaceDE w:val="0"/>
        <w:autoSpaceDN w:val="0"/>
        <w:adjustRightInd w:val="0"/>
        <w:jc w:val="both"/>
        <w:rPr>
          <w:bCs w:val="0"/>
          <w:szCs w:val="24"/>
        </w:rPr>
      </w:pPr>
      <w:r w:rsidRPr="004B3AB9">
        <w:rPr>
          <w:b/>
          <w:szCs w:val="24"/>
        </w:rPr>
        <w:t>Μέτρια Οικονομική Κατάσταση (52,3%):</w:t>
      </w:r>
      <w:r w:rsidRPr="004B3AB9">
        <w:rPr>
          <w:bCs w:val="0"/>
          <w:szCs w:val="24"/>
        </w:rPr>
        <w:t xml:space="preserve"> Η πλειοψηφία των επιχειρήσεων προβλέπει ότι θα διατηρήσει μια μέτρια οικονομική κατάσταση, υποδηλώνοντας πιθανή συνέχιση της σταθερότητας.</w:t>
      </w:r>
    </w:p>
    <w:p w14:paraId="4EEC7431" w14:textId="77777777" w:rsidR="004B3AB9" w:rsidRPr="004B3AB9" w:rsidRDefault="004B3AB9" w:rsidP="00450DFD">
      <w:pPr>
        <w:numPr>
          <w:ilvl w:val="0"/>
          <w:numId w:val="25"/>
        </w:numPr>
        <w:autoSpaceDE w:val="0"/>
        <w:autoSpaceDN w:val="0"/>
        <w:adjustRightInd w:val="0"/>
        <w:jc w:val="both"/>
        <w:rPr>
          <w:bCs w:val="0"/>
          <w:szCs w:val="24"/>
        </w:rPr>
      </w:pPr>
      <w:r w:rsidRPr="004B3AB9">
        <w:rPr>
          <w:b/>
          <w:szCs w:val="24"/>
        </w:rPr>
        <w:t>Καλή Οικονομική Κατάσταση (28,9%):</w:t>
      </w:r>
      <w:r w:rsidRPr="004B3AB9">
        <w:rPr>
          <w:bCs w:val="0"/>
          <w:szCs w:val="24"/>
        </w:rPr>
        <w:t xml:space="preserve"> Ένα σημαντικό ποσοστό προβλέπει καλή οικονομική κατάσταση, υποδηλώνοντας αισιοδοξία και πιθανή ανάπτυξη.</w:t>
      </w:r>
    </w:p>
    <w:p w14:paraId="6032636D" w14:textId="77777777" w:rsidR="004B3AB9" w:rsidRDefault="004B3AB9" w:rsidP="00450DFD">
      <w:pPr>
        <w:numPr>
          <w:ilvl w:val="0"/>
          <w:numId w:val="25"/>
        </w:numPr>
        <w:autoSpaceDE w:val="0"/>
        <w:autoSpaceDN w:val="0"/>
        <w:adjustRightInd w:val="0"/>
        <w:jc w:val="both"/>
        <w:rPr>
          <w:bCs w:val="0"/>
          <w:szCs w:val="24"/>
        </w:rPr>
      </w:pPr>
      <w:r w:rsidRPr="004B3AB9">
        <w:rPr>
          <w:b/>
          <w:szCs w:val="24"/>
        </w:rPr>
        <w:t>Πολύ Καλή Οικονομική Κατάσταση (5,6%):</w:t>
      </w:r>
      <w:r w:rsidRPr="004B3AB9">
        <w:rPr>
          <w:bCs w:val="0"/>
          <w:szCs w:val="24"/>
        </w:rPr>
        <w:t xml:space="preserve"> Οι επιχειρήσεις που προβλέπουν πολύ καλή οικονομική κατάσταση ανήκουν στη μικρή αλλά αισιόδοξη μερίδα.</w:t>
      </w:r>
    </w:p>
    <w:p w14:paraId="081D2E75" w14:textId="77777777" w:rsidR="004B3AB9" w:rsidRPr="004B3AB9" w:rsidRDefault="004B3AB9" w:rsidP="00450DFD">
      <w:pPr>
        <w:autoSpaceDE w:val="0"/>
        <w:autoSpaceDN w:val="0"/>
        <w:adjustRightInd w:val="0"/>
        <w:ind w:left="720"/>
        <w:jc w:val="both"/>
        <w:rPr>
          <w:bCs w:val="0"/>
          <w:szCs w:val="24"/>
        </w:rPr>
      </w:pPr>
    </w:p>
    <w:p w14:paraId="628BFA85" w14:textId="77777777" w:rsidR="004B3AB9" w:rsidRPr="004B3AB9" w:rsidRDefault="004B3AB9" w:rsidP="00450DFD">
      <w:pPr>
        <w:autoSpaceDE w:val="0"/>
        <w:autoSpaceDN w:val="0"/>
        <w:adjustRightInd w:val="0"/>
        <w:jc w:val="both"/>
        <w:rPr>
          <w:bCs w:val="0"/>
          <w:szCs w:val="24"/>
        </w:rPr>
      </w:pPr>
      <w:r w:rsidRPr="004B3AB9">
        <w:rPr>
          <w:bCs w:val="0"/>
          <w:szCs w:val="24"/>
        </w:rPr>
        <w:t>Συνολικά, η πλειονότητα προβλέπει συνέχιση της μέτριας οικονομικής κατάστασης, ενώ υπάρχει μια σημαντική μερίδα που εκφράζει αισιοδοξία για την καλή και πολύ καλή κατάσταση. Σημαντικό είναι να παρακολουθούν οι επιχειρήσεις τις εξελίξεις της αγοράς και να προσαρμόζουν τις στρατηγικές τους ανάλογα.</w:t>
      </w:r>
    </w:p>
    <w:p w14:paraId="2F16AD1D" w14:textId="77777777" w:rsidR="004B3AB9" w:rsidRPr="004B3AB9" w:rsidRDefault="004B3AB9" w:rsidP="00450DFD">
      <w:pPr>
        <w:autoSpaceDE w:val="0"/>
        <w:autoSpaceDN w:val="0"/>
        <w:adjustRightInd w:val="0"/>
        <w:jc w:val="both"/>
        <w:rPr>
          <w:bCs w:val="0"/>
          <w:szCs w:val="24"/>
        </w:rPr>
      </w:pPr>
    </w:p>
    <w:p w14:paraId="13FC017D" w14:textId="77777777" w:rsidR="004B3AB9" w:rsidRDefault="004B3AB9" w:rsidP="00450DFD">
      <w:pPr>
        <w:autoSpaceDE w:val="0"/>
        <w:autoSpaceDN w:val="0"/>
        <w:adjustRightInd w:val="0"/>
        <w:jc w:val="both"/>
        <w:rPr>
          <w:bCs w:val="0"/>
          <w:szCs w:val="24"/>
        </w:rPr>
      </w:pPr>
      <w:r>
        <w:rPr>
          <w:bCs w:val="0"/>
          <w:noProof/>
          <w:szCs w:val="24"/>
        </w:rPr>
        <w:lastRenderedPageBreak/>
        <w:drawing>
          <wp:inline distT="0" distB="0" distL="0" distR="0" wp14:anchorId="547656D1">
            <wp:extent cx="5972175" cy="3867150"/>
            <wp:effectExtent l="0" t="0" r="9525"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30">
                      <a:extLst>
                        <a:ext uri="{28A0092B-C50C-407E-A947-70E740481C1C}">
                          <a14:useLocalDpi xmlns:a14="http://schemas.microsoft.com/office/drawing/2010/main" val="0"/>
                        </a:ext>
                      </a:extLst>
                    </a:blip>
                    <a:srcRect b="6176"/>
                    <a:stretch/>
                  </pic:blipFill>
                  <pic:spPr bwMode="auto">
                    <a:xfrm>
                      <a:off x="0" y="0"/>
                      <a:ext cx="5972175" cy="3867150"/>
                    </a:xfrm>
                    <a:prstGeom prst="rect">
                      <a:avLst/>
                    </a:prstGeom>
                    <a:noFill/>
                    <a:ln>
                      <a:noFill/>
                    </a:ln>
                    <a:extLst>
                      <a:ext uri="{53640926-AAD7-44D8-BBD7-CCE9431645EC}">
                        <a14:shadowObscured xmlns:a14="http://schemas.microsoft.com/office/drawing/2010/main"/>
                      </a:ext>
                    </a:extLst>
                  </pic:spPr>
                </pic:pic>
              </a:graphicData>
            </a:graphic>
          </wp:inline>
        </w:drawing>
      </w:r>
    </w:p>
    <w:p w14:paraId="45D1C49E" w14:textId="77777777" w:rsidR="00FC2655" w:rsidRDefault="00FC2655" w:rsidP="00450DFD">
      <w:pPr>
        <w:autoSpaceDE w:val="0"/>
        <w:autoSpaceDN w:val="0"/>
        <w:adjustRightInd w:val="0"/>
        <w:jc w:val="both"/>
        <w:rPr>
          <w:bCs w:val="0"/>
          <w:szCs w:val="24"/>
        </w:rPr>
      </w:pPr>
    </w:p>
    <w:p w14:paraId="1B70C1AF" w14:textId="77777777" w:rsidR="004B3AB9" w:rsidRDefault="004B3AB9" w:rsidP="00450DFD">
      <w:pPr>
        <w:autoSpaceDE w:val="0"/>
        <w:autoSpaceDN w:val="0"/>
        <w:adjustRightInd w:val="0"/>
        <w:jc w:val="both"/>
        <w:rPr>
          <w:bCs w:val="0"/>
          <w:szCs w:val="24"/>
        </w:rPr>
      </w:pPr>
      <w:r w:rsidRPr="004B3AB9">
        <w:rPr>
          <w:bCs w:val="0"/>
          <w:szCs w:val="24"/>
        </w:rPr>
        <w:t>Με βάση τα αποτελέσματα της αξιολόγησης της οικονομικής κατάστασης των επιχειρήσεων για το πρώτο εξάμηνο του 2023 και τις προβλέψεις για το δεύτερο εξάμηνο, προκύπτει ένα ενδιαφέρον στίγμα της οικονομικής κατάστασης και των προσδοκιών των επιχειρήσεων.</w:t>
      </w:r>
    </w:p>
    <w:p w14:paraId="4FC319B6" w14:textId="77777777" w:rsidR="004B3AB9" w:rsidRPr="004B3AB9" w:rsidRDefault="004B3AB9" w:rsidP="00450DFD">
      <w:pPr>
        <w:autoSpaceDE w:val="0"/>
        <w:autoSpaceDN w:val="0"/>
        <w:adjustRightInd w:val="0"/>
        <w:jc w:val="both"/>
        <w:rPr>
          <w:bCs w:val="0"/>
          <w:szCs w:val="24"/>
        </w:rPr>
      </w:pPr>
    </w:p>
    <w:p w14:paraId="0ABE2B5E" w14:textId="77777777" w:rsidR="004B3AB9" w:rsidRPr="004B3AB9" w:rsidRDefault="004B3AB9" w:rsidP="00450DFD">
      <w:pPr>
        <w:autoSpaceDE w:val="0"/>
        <w:autoSpaceDN w:val="0"/>
        <w:adjustRightInd w:val="0"/>
        <w:jc w:val="both"/>
        <w:rPr>
          <w:bCs w:val="0"/>
          <w:szCs w:val="24"/>
        </w:rPr>
      </w:pPr>
      <w:r w:rsidRPr="004B3AB9">
        <w:rPr>
          <w:bCs w:val="0"/>
          <w:szCs w:val="24"/>
        </w:rPr>
        <w:t>Η πλειονότητα των επιχειρήσεων προβλέπει συνέχιση της μέτριας οικονομικής κατάστασης, με ελπίδες για σταθερότητα. Υπάρχει ωστόσο ένα σημαντικό ποσοστό που εκφράζει αισιοδοξία για καλή και πολύ καλή οικονομική εξέλιξη, δείχνοντας την ύπαρξη θετικών προοπτικών και πιθανής ανάπτυξης.</w:t>
      </w:r>
    </w:p>
    <w:p w14:paraId="3C927D3B" w14:textId="77777777" w:rsidR="004B3AB9" w:rsidRDefault="004B3AB9" w:rsidP="00450DFD">
      <w:pPr>
        <w:autoSpaceDE w:val="0"/>
        <w:autoSpaceDN w:val="0"/>
        <w:adjustRightInd w:val="0"/>
        <w:jc w:val="both"/>
        <w:rPr>
          <w:bCs w:val="0"/>
          <w:szCs w:val="24"/>
        </w:rPr>
      </w:pPr>
      <w:r w:rsidRPr="004B3AB9">
        <w:rPr>
          <w:bCs w:val="0"/>
          <w:szCs w:val="24"/>
        </w:rPr>
        <w:t>Παρόλα αυτά, υπάρχουν και επιχειρήσεις που αντιμετωπίζουν δυσκολίες, με μια μικρή αλλά υπάρχουσα ποσοστιαία αναφορά προς πολύ κακή οικονομική κατάσταση.</w:t>
      </w:r>
    </w:p>
    <w:p w14:paraId="5ADB103B" w14:textId="77777777" w:rsidR="004B3AB9" w:rsidRPr="004B3AB9" w:rsidRDefault="004B3AB9" w:rsidP="00450DFD">
      <w:pPr>
        <w:autoSpaceDE w:val="0"/>
        <w:autoSpaceDN w:val="0"/>
        <w:adjustRightInd w:val="0"/>
        <w:jc w:val="both"/>
        <w:rPr>
          <w:bCs w:val="0"/>
          <w:szCs w:val="24"/>
        </w:rPr>
      </w:pPr>
    </w:p>
    <w:p w14:paraId="210A926F" w14:textId="77777777" w:rsidR="004B3AB9" w:rsidRPr="004B3AB9" w:rsidRDefault="004B3AB9" w:rsidP="00450DFD">
      <w:pPr>
        <w:autoSpaceDE w:val="0"/>
        <w:autoSpaceDN w:val="0"/>
        <w:adjustRightInd w:val="0"/>
        <w:jc w:val="both"/>
        <w:rPr>
          <w:bCs w:val="0"/>
          <w:szCs w:val="24"/>
        </w:rPr>
      </w:pPr>
      <w:r w:rsidRPr="004B3AB9">
        <w:rPr>
          <w:bCs w:val="0"/>
          <w:szCs w:val="24"/>
        </w:rPr>
        <w:t>Η ανάλυση αυτή υπογραμμίζει τη σημασία της διαρκούς παρακολούθησης της αγοράς και της ευελιξίας στην προσαρμογή στις μεταβαλλόμενες συνθήκες. Η επιτυχία θα εξαρτηθεί από την ικανότητα να αναγνωριστούν οι ευκαιρίες και να ληφθούν αποφάσεις που θα στηρίξουν την ανταγωνιστικότητα και τη βιωσιμότητα.</w:t>
      </w:r>
    </w:p>
    <w:p w14:paraId="2DA06E7D" w14:textId="77777777" w:rsidR="004B3AB9" w:rsidRDefault="004B3AB9" w:rsidP="00450DFD">
      <w:pPr>
        <w:autoSpaceDE w:val="0"/>
        <w:autoSpaceDN w:val="0"/>
        <w:adjustRightInd w:val="0"/>
        <w:jc w:val="both"/>
        <w:rPr>
          <w:bCs w:val="0"/>
          <w:szCs w:val="24"/>
        </w:rPr>
      </w:pPr>
    </w:p>
    <w:p w14:paraId="7EBB73CB" w14:textId="77777777" w:rsidR="004B3AB9" w:rsidRDefault="004B3AB9" w:rsidP="00450DFD">
      <w:pPr>
        <w:autoSpaceDE w:val="0"/>
        <w:autoSpaceDN w:val="0"/>
        <w:adjustRightInd w:val="0"/>
        <w:jc w:val="both"/>
        <w:rPr>
          <w:bCs w:val="0"/>
          <w:szCs w:val="24"/>
        </w:rPr>
      </w:pPr>
    </w:p>
    <w:p w14:paraId="78563066" w14:textId="77777777" w:rsidR="004B3AB9" w:rsidRDefault="004B3AB9" w:rsidP="00450DFD">
      <w:pPr>
        <w:autoSpaceDE w:val="0"/>
        <w:autoSpaceDN w:val="0"/>
        <w:adjustRightInd w:val="0"/>
        <w:jc w:val="both"/>
        <w:rPr>
          <w:bCs w:val="0"/>
          <w:szCs w:val="24"/>
        </w:rPr>
      </w:pPr>
    </w:p>
    <w:p w14:paraId="1D8BAA6C" w14:textId="77777777" w:rsidR="004B3AB9" w:rsidRDefault="004B3AB9" w:rsidP="00450DFD">
      <w:pPr>
        <w:autoSpaceDE w:val="0"/>
        <w:autoSpaceDN w:val="0"/>
        <w:adjustRightInd w:val="0"/>
        <w:jc w:val="both"/>
        <w:rPr>
          <w:bCs w:val="0"/>
          <w:szCs w:val="24"/>
        </w:rPr>
      </w:pPr>
    </w:p>
    <w:p w14:paraId="1215C455" w14:textId="77777777" w:rsidR="004B3AB9" w:rsidRDefault="004B3AB9" w:rsidP="00450DFD">
      <w:pPr>
        <w:autoSpaceDE w:val="0"/>
        <w:autoSpaceDN w:val="0"/>
        <w:adjustRightInd w:val="0"/>
        <w:jc w:val="both"/>
        <w:rPr>
          <w:bCs w:val="0"/>
          <w:szCs w:val="24"/>
        </w:rPr>
      </w:pPr>
    </w:p>
    <w:p w14:paraId="6819B536" w14:textId="77777777" w:rsidR="00FC2655" w:rsidRDefault="00FC2655" w:rsidP="00450DFD">
      <w:pPr>
        <w:autoSpaceDE w:val="0"/>
        <w:autoSpaceDN w:val="0"/>
        <w:adjustRightInd w:val="0"/>
        <w:jc w:val="both"/>
        <w:rPr>
          <w:bCs w:val="0"/>
          <w:szCs w:val="24"/>
        </w:rPr>
      </w:pPr>
    </w:p>
    <w:p w14:paraId="3D49CBA2" w14:textId="77777777" w:rsidR="00FC2655" w:rsidRDefault="00FC2655" w:rsidP="00450DFD">
      <w:pPr>
        <w:autoSpaceDE w:val="0"/>
        <w:autoSpaceDN w:val="0"/>
        <w:adjustRightInd w:val="0"/>
        <w:jc w:val="both"/>
        <w:rPr>
          <w:bCs w:val="0"/>
          <w:szCs w:val="24"/>
        </w:rPr>
      </w:pPr>
    </w:p>
    <w:p w14:paraId="5315D8B9" w14:textId="77777777" w:rsidR="00FC2655" w:rsidRDefault="00FC2655" w:rsidP="00450DFD">
      <w:pPr>
        <w:autoSpaceDE w:val="0"/>
        <w:autoSpaceDN w:val="0"/>
        <w:adjustRightInd w:val="0"/>
        <w:jc w:val="both"/>
        <w:rPr>
          <w:bCs w:val="0"/>
          <w:szCs w:val="24"/>
        </w:rPr>
      </w:pPr>
    </w:p>
    <w:p w14:paraId="08280701" w14:textId="77777777" w:rsidR="00FC2655" w:rsidRDefault="00FC2655" w:rsidP="00450DFD">
      <w:pPr>
        <w:autoSpaceDE w:val="0"/>
        <w:autoSpaceDN w:val="0"/>
        <w:adjustRightInd w:val="0"/>
        <w:jc w:val="both"/>
        <w:rPr>
          <w:bCs w:val="0"/>
          <w:szCs w:val="24"/>
        </w:rPr>
      </w:pPr>
    </w:p>
    <w:p w14:paraId="02A16405" w14:textId="77777777" w:rsidR="004B3AB9" w:rsidRDefault="004B3AB9"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EB5073" w:rsidRPr="004B3AB9" w14:paraId="0709D091" w14:textId="77777777" w:rsidTr="00EB5073">
        <w:trPr>
          <w:cantSplit/>
          <w:jc w:val="center"/>
        </w:trPr>
        <w:tc>
          <w:tcPr>
            <w:tcW w:w="8470" w:type="dxa"/>
            <w:gridSpan w:val="6"/>
            <w:tcBorders>
              <w:top w:val="nil"/>
              <w:left w:val="nil"/>
              <w:bottom w:val="nil"/>
              <w:right w:val="nil"/>
            </w:tcBorders>
            <w:shd w:val="clear" w:color="auto" w:fill="FFFFFF"/>
            <w:vAlign w:val="center"/>
          </w:tcPr>
          <w:p w14:paraId="0486BF34" w14:textId="77777777" w:rsidR="00EB5073" w:rsidRDefault="00EB5073" w:rsidP="00450DFD">
            <w:pPr>
              <w:pStyle w:val="1"/>
              <w:jc w:val="both"/>
            </w:pPr>
            <w:r w:rsidRPr="00EB5073">
              <w:lastRenderedPageBreak/>
              <w:t>Ποια ήταν η πηγή για την χρηματοδότηση των αναγκών της επιχείρησής το έτος 2023;</w:t>
            </w:r>
          </w:p>
          <w:p w14:paraId="4061E7E3" w14:textId="77777777" w:rsidR="00EB5073" w:rsidRPr="00EB5073" w:rsidRDefault="00EB5073" w:rsidP="00450DFD">
            <w:pPr>
              <w:jc w:val="both"/>
            </w:pPr>
          </w:p>
        </w:tc>
      </w:tr>
      <w:tr w:rsidR="004B3AB9" w:rsidRPr="004B3AB9" w14:paraId="08386F54" w14:textId="77777777" w:rsidTr="00EB5073">
        <w:trPr>
          <w:cantSplit/>
          <w:jc w:val="center"/>
        </w:trPr>
        <w:tc>
          <w:tcPr>
            <w:tcW w:w="8470" w:type="dxa"/>
            <w:gridSpan w:val="6"/>
            <w:tcBorders>
              <w:top w:val="nil"/>
              <w:left w:val="nil"/>
              <w:bottom w:val="nil"/>
              <w:right w:val="nil"/>
            </w:tcBorders>
            <w:shd w:val="clear" w:color="auto" w:fill="FFFFFF"/>
            <w:vAlign w:val="center"/>
          </w:tcPr>
          <w:p w14:paraId="1E92FE7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
                <w:color w:val="000000"/>
                <w:sz w:val="18"/>
                <w:szCs w:val="18"/>
              </w:rPr>
              <w:t>Ποια ήταν η πηγή για την χρηματοδότηση των αναγκών της επιχείρησής το έτος 2023;</w:t>
            </w:r>
          </w:p>
        </w:tc>
      </w:tr>
      <w:tr w:rsidR="004B3AB9" w:rsidRPr="004B3AB9" w14:paraId="372BC34C" w14:textId="77777777" w:rsidTr="00EB5073">
        <w:trPr>
          <w:cantSplit/>
          <w:jc w:val="center"/>
        </w:trPr>
        <w:tc>
          <w:tcPr>
            <w:tcW w:w="3414" w:type="dxa"/>
            <w:gridSpan w:val="2"/>
            <w:tcBorders>
              <w:top w:val="single" w:sz="16" w:space="0" w:color="000000"/>
              <w:left w:val="single" w:sz="16" w:space="0" w:color="000000"/>
              <w:bottom w:val="single" w:sz="16" w:space="0" w:color="000000"/>
              <w:right w:val="nil"/>
            </w:tcBorders>
            <w:shd w:val="clear" w:color="auto" w:fill="FFFFFF"/>
            <w:vAlign w:val="bottom"/>
          </w:tcPr>
          <w:p w14:paraId="78138C0E" w14:textId="77777777" w:rsidR="004B3AB9" w:rsidRPr="004B3AB9" w:rsidRDefault="004B3AB9"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20F0EB2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557ADB03"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6530EEBC"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21438AA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Cumulative Percent</w:t>
            </w:r>
          </w:p>
        </w:tc>
      </w:tr>
      <w:tr w:rsidR="004B3AB9" w:rsidRPr="004B3AB9" w14:paraId="25CA8337" w14:textId="77777777" w:rsidTr="00EB5073">
        <w:trPr>
          <w:cantSplit/>
          <w:jc w:val="center"/>
        </w:trPr>
        <w:tc>
          <w:tcPr>
            <w:tcW w:w="954" w:type="dxa"/>
            <w:vMerge w:val="restart"/>
            <w:tcBorders>
              <w:top w:val="single" w:sz="16" w:space="0" w:color="000000"/>
              <w:left w:val="single" w:sz="16" w:space="0" w:color="000000"/>
              <w:bottom w:val="nil"/>
              <w:right w:val="nil"/>
            </w:tcBorders>
            <w:shd w:val="clear" w:color="auto" w:fill="FFFFFF"/>
          </w:tcPr>
          <w:p w14:paraId="24F01A25"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Valid</w:t>
            </w:r>
          </w:p>
        </w:tc>
        <w:tc>
          <w:tcPr>
            <w:tcW w:w="2460" w:type="dxa"/>
            <w:tcBorders>
              <w:top w:val="single" w:sz="16" w:space="0" w:color="000000"/>
              <w:left w:val="nil"/>
              <w:bottom w:val="nil"/>
              <w:right w:val="single" w:sz="16" w:space="0" w:color="000000"/>
            </w:tcBorders>
            <w:shd w:val="clear" w:color="auto" w:fill="FFFFFF"/>
          </w:tcPr>
          <w:p w14:paraId="2A27C79F"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Τραπεζικός Δανεισμός</w:t>
            </w:r>
          </w:p>
        </w:tc>
        <w:tc>
          <w:tcPr>
            <w:tcW w:w="1168" w:type="dxa"/>
            <w:tcBorders>
              <w:top w:val="single" w:sz="16" w:space="0" w:color="000000"/>
              <w:left w:val="single" w:sz="16" w:space="0" w:color="000000"/>
              <w:bottom w:val="nil"/>
            </w:tcBorders>
            <w:shd w:val="clear" w:color="auto" w:fill="FFFFFF"/>
            <w:vAlign w:val="center"/>
          </w:tcPr>
          <w:p w14:paraId="5321F1D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w:t>
            </w:r>
          </w:p>
        </w:tc>
        <w:tc>
          <w:tcPr>
            <w:tcW w:w="1014" w:type="dxa"/>
            <w:tcBorders>
              <w:top w:val="single" w:sz="16" w:space="0" w:color="000000"/>
              <w:bottom w:val="nil"/>
            </w:tcBorders>
            <w:shd w:val="clear" w:color="auto" w:fill="FFFFFF"/>
            <w:vAlign w:val="center"/>
          </w:tcPr>
          <w:p w14:paraId="5848494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2,5</w:t>
            </w:r>
          </w:p>
        </w:tc>
        <w:tc>
          <w:tcPr>
            <w:tcW w:w="1398" w:type="dxa"/>
            <w:tcBorders>
              <w:top w:val="single" w:sz="16" w:space="0" w:color="000000"/>
              <w:bottom w:val="nil"/>
            </w:tcBorders>
            <w:shd w:val="clear" w:color="auto" w:fill="FFFFFF"/>
            <w:vAlign w:val="center"/>
          </w:tcPr>
          <w:p w14:paraId="682F35A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2,5</w:t>
            </w:r>
          </w:p>
        </w:tc>
        <w:tc>
          <w:tcPr>
            <w:tcW w:w="1476" w:type="dxa"/>
            <w:tcBorders>
              <w:top w:val="single" w:sz="16" w:space="0" w:color="000000"/>
              <w:bottom w:val="nil"/>
              <w:right w:val="single" w:sz="16" w:space="0" w:color="000000"/>
            </w:tcBorders>
            <w:shd w:val="clear" w:color="auto" w:fill="FFFFFF"/>
            <w:vAlign w:val="center"/>
          </w:tcPr>
          <w:p w14:paraId="7629345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2,5</w:t>
            </w:r>
          </w:p>
        </w:tc>
      </w:tr>
      <w:tr w:rsidR="004B3AB9" w:rsidRPr="004B3AB9" w14:paraId="78DD8969" w14:textId="77777777" w:rsidTr="00EB5073">
        <w:trPr>
          <w:cantSplit/>
          <w:jc w:val="center"/>
        </w:trPr>
        <w:tc>
          <w:tcPr>
            <w:tcW w:w="954" w:type="dxa"/>
            <w:vMerge/>
            <w:tcBorders>
              <w:top w:val="single" w:sz="16" w:space="0" w:color="000000"/>
              <w:left w:val="single" w:sz="16" w:space="0" w:color="000000"/>
              <w:bottom w:val="nil"/>
              <w:right w:val="nil"/>
            </w:tcBorders>
            <w:shd w:val="clear" w:color="auto" w:fill="FFFFFF"/>
          </w:tcPr>
          <w:p w14:paraId="6518AE11"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7EDAC14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Κεφάλαια της Επιχείρησης</w:t>
            </w:r>
          </w:p>
        </w:tc>
        <w:tc>
          <w:tcPr>
            <w:tcW w:w="1168" w:type="dxa"/>
            <w:tcBorders>
              <w:top w:val="nil"/>
              <w:left w:val="single" w:sz="16" w:space="0" w:color="000000"/>
              <w:bottom w:val="nil"/>
            </w:tcBorders>
            <w:shd w:val="clear" w:color="auto" w:fill="FFFFFF"/>
            <w:vAlign w:val="center"/>
          </w:tcPr>
          <w:p w14:paraId="2934B6DA"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71</w:t>
            </w:r>
          </w:p>
        </w:tc>
        <w:tc>
          <w:tcPr>
            <w:tcW w:w="1014" w:type="dxa"/>
            <w:tcBorders>
              <w:top w:val="nil"/>
              <w:bottom w:val="nil"/>
            </w:tcBorders>
            <w:shd w:val="clear" w:color="auto" w:fill="FFFFFF"/>
            <w:vAlign w:val="center"/>
          </w:tcPr>
          <w:p w14:paraId="665793BF"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35,0</w:t>
            </w:r>
          </w:p>
        </w:tc>
        <w:tc>
          <w:tcPr>
            <w:tcW w:w="1398" w:type="dxa"/>
            <w:tcBorders>
              <w:top w:val="nil"/>
              <w:bottom w:val="nil"/>
            </w:tcBorders>
            <w:shd w:val="clear" w:color="auto" w:fill="FFFFFF"/>
            <w:vAlign w:val="center"/>
          </w:tcPr>
          <w:p w14:paraId="48CBFC53"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36,0</w:t>
            </w:r>
          </w:p>
        </w:tc>
        <w:tc>
          <w:tcPr>
            <w:tcW w:w="1476" w:type="dxa"/>
            <w:tcBorders>
              <w:top w:val="nil"/>
              <w:bottom w:val="nil"/>
              <w:right w:val="single" w:sz="16" w:space="0" w:color="000000"/>
            </w:tcBorders>
            <w:shd w:val="clear" w:color="auto" w:fill="FFFFFF"/>
            <w:vAlign w:val="center"/>
          </w:tcPr>
          <w:p w14:paraId="549BD23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38,6</w:t>
            </w:r>
          </w:p>
        </w:tc>
      </w:tr>
      <w:tr w:rsidR="004B3AB9" w:rsidRPr="004B3AB9" w14:paraId="4E2A0A2E" w14:textId="77777777" w:rsidTr="00EB5073">
        <w:trPr>
          <w:cantSplit/>
          <w:jc w:val="center"/>
        </w:trPr>
        <w:tc>
          <w:tcPr>
            <w:tcW w:w="954" w:type="dxa"/>
            <w:vMerge/>
            <w:tcBorders>
              <w:top w:val="single" w:sz="16" w:space="0" w:color="000000"/>
              <w:left w:val="single" w:sz="16" w:space="0" w:color="000000"/>
              <w:bottom w:val="nil"/>
              <w:right w:val="nil"/>
            </w:tcBorders>
            <w:shd w:val="clear" w:color="auto" w:fill="FFFFFF"/>
          </w:tcPr>
          <w:p w14:paraId="65ED68C5"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5FD92F7F"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Προσωπικά Κεφάλαια</w:t>
            </w:r>
          </w:p>
        </w:tc>
        <w:tc>
          <w:tcPr>
            <w:tcW w:w="1168" w:type="dxa"/>
            <w:tcBorders>
              <w:top w:val="nil"/>
              <w:left w:val="single" w:sz="16" w:space="0" w:color="000000"/>
              <w:bottom w:val="nil"/>
            </w:tcBorders>
            <w:shd w:val="clear" w:color="auto" w:fill="FFFFFF"/>
            <w:vAlign w:val="center"/>
          </w:tcPr>
          <w:p w14:paraId="2A00047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104</w:t>
            </w:r>
          </w:p>
        </w:tc>
        <w:tc>
          <w:tcPr>
            <w:tcW w:w="1014" w:type="dxa"/>
            <w:tcBorders>
              <w:top w:val="nil"/>
              <w:bottom w:val="nil"/>
            </w:tcBorders>
            <w:shd w:val="clear" w:color="auto" w:fill="FFFFFF"/>
            <w:vAlign w:val="center"/>
          </w:tcPr>
          <w:p w14:paraId="5DB8F1B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51,2</w:t>
            </w:r>
          </w:p>
        </w:tc>
        <w:tc>
          <w:tcPr>
            <w:tcW w:w="1398" w:type="dxa"/>
            <w:tcBorders>
              <w:top w:val="nil"/>
              <w:bottom w:val="nil"/>
            </w:tcBorders>
            <w:shd w:val="clear" w:color="auto" w:fill="FFFFFF"/>
            <w:vAlign w:val="center"/>
          </w:tcPr>
          <w:p w14:paraId="1B1E168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52,8</w:t>
            </w:r>
          </w:p>
        </w:tc>
        <w:tc>
          <w:tcPr>
            <w:tcW w:w="1476" w:type="dxa"/>
            <w:tcBorders>
              <w:top w:val="nil"/>
              <w:bottom w:val="nil"/>
              <w:right w:val="single" w:sz="16" w:space="0" w:color="000000"/>
            </w:tcBorders>
            <w:shd w:val="clear" w:color="auto" w:fill="FFFFFF"/>
            <w:vAlign w:val="center"/>
          </w:tcPr>
          <w:p w14:paraId="6C532E7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91,4</w:t>
            </w:r>
          </w:p>
        </w:tc>
      </w:tr>
      <w:tr w:rsidR="004B3AB9" w:rsidRPr="004B3AB9" w14:paraId="10810A57" w14:textId="77777777" w:rsidTr="00EB5073">
        <w:trPr>
          <w:cantSplit/>
          <w:jc w:val="center"/>
        </w:trPr>
        <w:tc>
          <w:tcPr>
            <w:tcW w:w="954" w:type="dxa"/>
            <w:vMerge/>
            <w:tcBorders>
              <w:top w:val="single" w:sz="16" w:space="0" w:color="000000"/>
              <w:left w:val="single" w:sz="16" w:space="0" w:color="000000"/>
              <w:bottom w:val="nil"/>
              <w:right w:val="nil"/>
            </w:tcBorders>
            <w:shd w:val="clear" w:color="auto" w:fill="FFFFFF"/>
          </w:tcPr>
          <w:p w14:paraId="3DD5723C"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408C346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Οικογενειακός Δανεισμός</w:t>
            </w:r>
          </w:p>
        </w:tc>
        <w:tc>
          <w:tcPr>
            <w:tcW w:w="1168" w:type="dxa"/>
            <w:tcBorders>
              <w:top w:val="nil"/>
              <w:left w:val="single" w:sz="16" w:space="0" w:color="000000"/>
              <w:bottom w:val="nil"/>
            </w:tcBorders>
            <w:shd w:val="clear" w:color="auto" w:fill="FFFFFF"/>
            <w:vAlign w:val="center"/>
          </w:tcPr>
          <w:p w14:paraId="5DC212C7"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17</w:t>
            </w:r>
          </w:p>
        </w:tc>
        <w:tc>
          <w:tcPr>
            <w:tcW w:w="1014" w:type="dxa"/>
            <w:tcBorders>
              <w:top w:val="nil"/>
              <w:bottom w:val="nil"/>
            </w:tcBorders>
            <w:shd w:val="clear" w:color="auto" w:fill="FFFFFF"/>
            <w:vAlign w:val="center"/>
          </w:tcPr>
          <w:p w14:paraId="7957363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8,4</w:t>
            </w:r>
          </w:p>
        </w:tc>
        <w:tc>
          <w:tcPr>
            <w:tcW w:w="1398" w:type="dxa"/>
            <w:tcBorders>
              <w:top w:val="nil"/>
              <w:bottom w:val="nil"/>
            </w:tcBorders>
            <w:shd w:val="clear" w:color="auto" w:fill="FFFFFF"/>
            <w:vAlign w:val="center"/>
          </w:tcPr>
          <w:p w14:paraId="21C767E5"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8,6</w:t>
            </w:r>
          </w:p>
        </w:tc>
        <w:tc>
          <w:tcPr>
            <w:tcW w:w="1476" w:type="dxa"/>
            <w:tcBorders>
              <w:top w:val="nil"/>
              <w:bottom w:val="nil"/>
              <w:right w:val="single" w:sz="16" w:space="0" w:color="000000"/>
            </w:tcBorders>
            <w:shd w:val="clear" w:color="auto" w:fill="FFFFFF"/>
            <w:vAlign w:val="center"/>
          </w:tcPr>
          <w:p w14:paraId="79E9918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r>
      <w:tr w:rsidR="004B3AB9" w:rsidRPr="004B3AB9" w14:paraId="03473DFE" w14:textId="77777777" w:rsidTr="00EB5073">
        <w:trPr>
          <w:cantSplit/>
          <w:jc w:val="center"/>
        </w:trPr>
        <w:tc>
          <w:tcPr>
            <w:tcW w:w="954" w:type="dxa"/>
            <w:vMerge/>
            <w:tcBorders>
              <w:top w:val="single" w:sz="16" w:space="0" w:color="000000"/>
              <w:left w:val="single" w:sz="16" w:space="0" w:color="000000"/>
              <w:bottom w:val="nil"/>
              <w:right w:val="nil"/>
            </w:tcBorders>
            <w:shd w:val="clear" w:color="auto" w:fill="FFFFFF"/>
          </w:tcPr>
          <w:p w14:paraId="41766FDE"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2460" w:type="dxa"/>
            <w:tcBorders>
              <w:top w:val="nil"/>
              <w:left w:val="nil"/>
              <w:bottom w:val="nil"/>
              <w:right w:val="single" w:sz="16" w:space="0" w:color="000000"/>
            </w:tcBorders>
            <w:shd w:val="clear" w:color="auto" w:fill="FFFFFF"/>
          </w:tcPr>
          <w:p w14:paraId="77AE5D5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773F5CD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54DAAC8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6418B47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c>
          <w:tcPr>
            <w:tcW w:w="1476" w:type="dxa"/>
            <w:tcBorders>
              <w:top w:val="nil"/>
              <w:bottom w:val="nil"/>
              <w:right w:val="single" w:sz="16" w:space="0" w:color="000000"/>
            </w:tcBorders>
            <w:shd w:val="clear" w:color="auto" w:fill="FFFFFF"/>
            <w:vAlign w:val="center"/>
          </w:tcPr>
          <w:p w14:paraId="22CF3C41" w14:textId="77777777" w:rsidR="004B3AB9" w:rsidRPr="004B3AB9" w:rsidRDefault="004B3AB9" w:rsidP="00450DFD">
            <w:pPr>
              <w:autoSpaceDE w:val="0"/>
              <w:autoSpaceDN w:val="0"/>
              <w:adjustRightInd w:val="0"/>
              <w:jc w:val="both"/>
              <w:rPr>
                <w:bCs w:val="0"/>
                <w:szCs w:val="24"/>
              </w:rPr>
            </w:pPr>
          </w:p>
        </w:tc>
      </w:tr>
      <w:tr w:rsidR="004B3AB9" w:rsidRPr="004B3AB9" w14:paraId="4CC0AAA7" w14:textId="77777777" w:rsidTr="00EB5073">
        <w:trPr>
          <w:cantSplit/>
          <w:jc w:val="center"/>
        </w:trPr>
        <w:tc>
          <w:tcPr>
            <w:tcW w:w="954" w:type="dxa"/>
            <w:tcBorders>
              <w:top w:val="nil"/>
              <w:left w:val="single" w:sz="16" w:space="0" w:color="000000"/>
              <w:bottom w:val="nil"/>
              <w:right w:val="nil"/>
            </w:tcBorders>
            <w:shd w:val="clear" w:color="auto" w:fill="FFFFFF"/>
          </w:tcPr>
          <w:p w14:paraId="5F21EB7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Missing</w:t>
            </w:r>
          </w:p>
        </w:tc>
        <w:tc>
          <w:tcPr>
            <w:tcW w:w="2460" w:type="dxa"/>
            <w:tcBorders>
              <w:top w:val="nil"/>
              <w:left w:val="nil"/>
              <w:bottom w:val="nil"/>
              <w:right w:val="single" w:sz="16" w:space="0" w:color="000000"/>
            </w:tcBorders>
            <w:shd w:val="clear" w:color="auto" w:fill="FFFFFF"/>
          </w:tcPr>
          <w:p w14:paraId="335375A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23D43E7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6</w:t>
            </w:r>
          </w:p>
        </w:tc>
        <w:tc>
          <w:tcPr>
            <w:tcW w:w="1014" w:type="dxa"/>
            <w:tcBorders>
              <w:top w:val="nil"/>
              <w:bottom w:val="nil"/>
            </w:tcBorders>
            <w:shd w:val="clear" w:color="auto" w:fill="FFFFFF"/>
            <w:vAlign w:val="center"/>
          </w:tcPr>
          <w:p w14:paraId="206E003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3,0</w:t>
            </w:r>
          </w:p>
        </w:tc>
        <w:tc>
          <w:tcPr>
            <w:tcW w:w="1398" w:type="dxa"/>
            <w:tcBorders>
              <w:top w:val="nil"/>
              <w:bottom w:val="nil"/>
            </w:tcBorders>
            <w:shd w:val="clear" w:color="auto" w:fill="FFFFFF"/>
            <w:vAlign w:val="center"/>
          </w:tcPr>
          <w:p w14:paraId="370A869C" w14:textId="77777777" w:rsidR="004B3AB9" w:rsidRPr="004B3AB9" w:rsidRDefault="004B3AB9" w:rsidP="00450DFD">
            <w:pPr>
              <w:autoSpaceDE w:val="0"/>
              <w:autoSpaceDN w:val="0"/>
              <w:adjustRightInd w:val="0"/>
              <w:jc w:val="both"/>
              <w:rPr>
                <w:bCs w:val="0"/>
                <w:szCs w:val="24"/>
              </w:rPr>
            </w:pPr>
          </w:p>
        </w:tc>
        <w:tc>
          <w:tcPr>
            <w:tcW w:w="1476" w:type="dxa"/>
            <w:tcBorders>
              <w:top w:val="nil"/>
              <w:bottom w:val="nil"/>
              <w:right w:val="single" w:sz="16" w:space="0" w:color="000000"/>
            </w:tcBorders>
            <w:shd w:val="clear" w:color="auto" w:fill="FFFFFF"/>
            <w:vAlign w:val="center"/>
          </w:tcPr>
          <w:p w14:paraId="29DADF99" w14:textId="77777777" w:rsidR="004B3AB9" w:rsidRPr="004B3AB9" w:rsidRDefault="004B3AB9" w:rsidP="00450DFD">
            <w:pPr>
              <w:autoSpaceDE w:val="0"/>
              <w:autoSpaceDN w:val="0"/>
              <w:adjustRightInd w:val="0"/>
              <w:jc w:val="both"/>
              <w:rPr>
                <w:bCs w:val="0"/>
                <w:szCs w:val="24"/>
              </w:rPr>
            </w:pPr>
          </w:p>
        </w:tc>
      </w:tr>
      <w:tr w:rsidR="004B3AB9" w:rsidRPr="004B3AB9" w14:paraId="2EDC4B4E" w14:textId="77777777" w:rsidTr="00EB5073">
        <w:trPr>
          <w:cantSplit/>
          <w:jc w:val="center"/>
        </w:trPr>
        <w:tc>
          <w:tcPr>
            <w:tcW w:w="3414" w:type="dxa"/>
            <w:gridSpan w:val="2"/>
            <w:tcBorders>
              <w:top w:val="nil"/>
              <w:left w:val="single" w:sz="16" w:space="0" w:color="000000"/>
              <w:bottom w:val="single" w:sz="16" w:space="0" w:color="000000"/>
              <w:right w:val="nil"/>
            </w:tcBorders>
            <w:shd w:val="clear" w:color="auto" w:fill="FFFFFF"/>
          </w:tcPr>
          <w:p w14:paraId="165F99B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6C99D607"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64B4B9BC"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0446506B" w14:textId="77777777" w:rsidR="004B3AB9" w:rsidRPr="004B3AB9" w:rsidRDefault="004B3AB9" w:rsidP="00450DFD">
            <w:pPr>
              <w:autoSpaceDE w:val="0"/>
              <w:autoSpaceDN w:val="0"/>
              <w:adjustRightInd w:val="0"/>
              <w:jc w:val="both"/>
              <w:rPr>
                <w:bCs w:val="0"/>
                <w:szCs w:val="24"/>
              </w:rPr>
            </w:pPr>
          </w:p>
        </w:tc>
        <w:tc>
          <w:tcPr>
            <w:tcW w:w="1476" w:type="dxa"/>
            <w:tcBorders>
              <w:top w:val="nil"/>
              <w:bottom w:val="single" w:sz="16" w:space="0" w:color="000000"/>
              <w:right w:val="single" w:sz="16" w:space="0" w:color="000000"/>
            </w:tcBorders>
            <w:shd w:val="clear" w:color="auto" w:fill="FFFFFF"/>
            <w:vAlign w:val="center"/>
          </w:tcPr>
          <w:p w14:paraId="1887DAA9" w14:textId="77777777" w:rsidR="004B3AB9" w:rsidRPr="004B3AB9" w:rsidRDefault="004B3AB9" w:rsidP="00450DFD">
            <w:pPr>
              <w:autoSpaceDE w:val="0"/>
              <w:autoSpaceDN w:val="0"/>
              <w:adjustRightInd w:val="0"/>
              <w:jc w:val="both"/>
              <w:rPr>
                <w:bCs w:val="0"/>
                <w:szCs w:val="24"/>
              </w:rPr>
            </w:pPr>
          </w:p>
        </w:tc>
      </w:tr>
    </w:tbl>
    <w:p w14:paraId="5441B4DE" w14:textId="77777777" w:rsidR="004B3AB9" w:rsidRPr="004B3AB9" w:rsidRDefault="004B3AB9" w:rsidP="00450DFD">
      <w:pPr>
        <w:autoSpaceDE w:val="0"/>
        <w:autoSpaceDN w:val="0"/>
        <w:adjustRightInd w:val="0"/>
        <w:jc w:val="both"/>
        <w:rPr>
          <w:bCs w:val="0"/>
          <w:szCs w:val="24"/>
        </w:rPr>
      </w:pPr>
    </w:p>
    <w:p w14:paraId="77C49810" w14:textId="77777777" w:rsidR="004B3AB9" w:rsidRPr="004B3AB9" w:rsidRDefault="004B3AB9" w:rsidP="00450DFD">
      <w:pPr>
        <w:autoSpaceDE w:val="0"/>
        <w:autoSpaceDN w:val="0"/>
        <w:adjustRightInd w:val="0"/>
        <w:jc w:val="both"/>
        <w:rPr>
          <w:bCs w:val="0"/>
          <w:szCs w:val="24"/>
        </w:rPr>
      </w:pPr>
      <w:r w:rsidRPr="004B3AB9">
        <w:rPr>
          <w:bCs w:val="0"/>
          <w:szCs w:val="24"/>
        </w:rPr>
        <w:t>Αναλύοντας τα αποτελέσματα της πηγής χρηματοδότησης για τις ανάγκες των επιχειρήσεων το έτος 2023, παρατηρούμε τα εξής ανά κατηγορία:</w:t>
      </w:r>
    </w:p>
    <w:p w14:paraId="4C0AA1D6" w14:textId="77777777" w:rsidR="004B3AB9" w:rsidRPr="004B3AB9" w:rsidRDefault="004B3AB9" w:rsidP="00450DFD">
      <w:pPr>
        <w:numPr>
          <w:ilvl w:val="0"/>
          <w:numId w:val="26"/>
        </w:numPr>
        <w:autoSpaceDE w:val="0"/>
        <w:autoSpaceDN w:val="0"/>
        <w:adjustRightInd w:val="0"/>
        <w:jc w:val="both"/>
        <w:rPr>
          <w:bCs w:val="0"/>
          <w:szCs w:val="24"/>
        </w:rPr>
      </w:pPr>
      <w:r w:rsidRPr="004B3AB9">
        <w:rPr>
          <w:b/>
          <w:szCs w:val="24"/>
        </w:rPr>
        <w:t>Τραπεζικός Δανεισμός (2,5%):</w:t>
      </w:r>
      <w:r w:rsidRPr="004B3AB9">
        <w:rPr>
          <w:bCs w:val="0"/>
          <w:szCs w:val="24"/>
        </w:rPr>
        <w:t xml:space="preserve"> Μία μικρή μερίδα επιχειρήσεων επέλεξε τον τραπεζικό δανεισμό ως πηγή χρηματοδότησης. Αυτό μπορεί να υποδεικνύει την προτίμησή τους για τη χρήση εξωτερικών πόρων.</w:t>
      </w:r>
    </w:p>
    <w:p w14:paraId="4EEF6AAE" w14:textId="77777777" w:rsidR="004B3AB9" w:rsidRPr="00903B1D" w:rsidRDefault="004B3AB9" w:rsidP="00450DFD">
      <w:pPr>
        <w:numPr>
          <w:ilvl w:val="0"/>
          <w:numId w:val="26"/>
        </w:numPr>
        <w:autoSpaceDE w:val="0"/>
        <w:autoSpaceDN w:val="0"/>
        <w:adjustRightInd w:val="0"/>
        <w:jc w:val="both"/>
        <w:rPr>
          <w:bCs w:val="0"/>
          <w:szCs w:val="24"/>
        </w:rPr>
      </w:pPr>
      <w:r w:rsidRPr="00903B1D">
        <w:rPr>
          <w:b/>
          <w:szCs w:val="24"/>
        </w:rPr>
        <w:t>Κεφάλαια της Επιχείρησης (36%):</w:t>
      </w:r>
      <w:r w:rsidRPr="00903B1D">
        <w:rPr>
          <w:bCs w:val="0"/>
          <w:szCs w:val="24"/>
        </w:rPr>
        <w:t xml:space="preserve"> </w:t>
      </w:r>
      <w:r w:rsidR="00F76BDD" w:rsidRPr="00903B1D">
        <w:rPr>
          <w:bCs w:val="0"/>
          <w:szCs w:val="24"/>
        </w:rPr>
        <w:t>Το</w:t>
      </w:r>
      <w:r w:rsidRPr="00903B1D">
        <w:rPr>
          <w:bCs w:val="0"/>
          <w:szCs w:val="24"/>
        </w:rPr>
        <w:t xml:space="preserve"> σημαντικό</w:t>
      </w:r>
      <w:r w:rsidR="00F76BDD" w:rsidRPr="00903B1D">
        <w:rPr>
          <w:bCs w:val="0"/>
          <w:szCs w:val="24"/>
        </w:rPr>
        <w:t xml:space="preserve"> </w:t>
      </w:r>
      <w:r w:rsidRPr="00903B1D">
        <w:rPr>
          <w:bCs w:val="0"/>
          <w:szCs w:val="24"/>
        </w:rPr>
        <w:t xml:space="preserve">αυτό ποσοστό υποδεικνύει ότι πολλές επιχειρήσεις χρηματοδοτούν τις ανάγκες τους από </w:t>
      </w:r>
      <w:r w:rsidR="00F76BDD" w:rsidRPr="00903B1D">
        <w:rPr>
          <w:bCs w:val="0"/>
          <w:szCs w:val="24"/>
        </w:rPr>
        <w:t>ιδία κεφάλαιά</w:t>
      </w:r>
      <w:r w:rsidRPr="00903B1D">
        <w:rPr>
          <w:bCs w:val="0"/>
          <w:szCs w:val="24"/>
        </w:rPr>
        <w:t>, πιθανότατα από κέρδη ή αποθεματικά.</w:t>
      </w:r>
    </w:p>
    <w:p w14:paraId="51DC6A2E" w14:textId="77777777" w:rsidR="004B3AB9" w:rsidRPr="004B3AB9" w:rsidRDefault="004B3AB9" w:rsidP="00450DFD">
      <w:pPr>
        <w:numPr>
          <w:ilvl w:val="0"/>
          <w:numId w:val="26"/>
        </w:numPr>
        <w:autoSpaceDE w:val="0"/>
        <w:autoSpaceDN w:val="0"/>
        <w:adjustRightInd w:val="0"/>
        <w:jc w:val="both"/>
        <w:rPr>
          <w:bCs w:val="0"/>
          <w:szCs w:val="24"/>
        </w:rPr>
      </w:pPr>
      <w:r w:rsidRPr="004B3AB9">
        <w:rPr>
          <w:b/>
          <w:szCs w:val="24"/>
        </w:rPr>
        <w:t>Προσωπικά Κεφάλαια (52,8%):</w:t>
      </w:r>
      <w:r w:rsidRPr="004B3AB9">
        <w:rPr>
          <w:bCs w:val="0"/>
          <w:szCs w:val="24"/>
        </w:rPr>
        <w:t xml:space="preserve"> Η πλειονότητα των επιχειρήσεων επιλέγει τα προσωπικά τους κεφάλαια ως πηγή χρηματοδότησης. Αυτό μπορεί να σημαίνει ότι οι επιχειρηματίες βασίζονται στους προσωπικούς τους πόρους για τη στήριξη των επιχειρηματικών τους δραστηριοτήτων.</w:t>
      </w:r>
    </w:p>
    <w:p w14:paraId="0FE23FCE" w14:textId="77777777" w:rsidR="004B3AB9" w:rsidRDefault="004B3AB9" w:rsidP="00450DFD">
      <w:pPr>
        <w:numPr>
          <w:ilvl w:val="0"/>
          <w:numId w:val="26"/>
        </w:numPr>
        <w:autoSpaceDE w:val="0"/>
        <w:autoSpaceDN w:val="0"/>
        <w:adjustRightInd w:val="0"/>
        <w:jc w:val="both"/>
        <w:rPr>
          <w:bCs w:val="0"/>
          <w:szCs w:val="24"/>
        </w:rPr>
      </w:pPr>
      <w:r w:rsidRPr="004B3AB9">
        <w:rPr>
          <w:b/>
          <w:szCs w:val="24"/>
        </w:rPr>
        <w:t>Οικογενειακός Δανεισμός (8,6%):</w:t>
      </w:r>
      <w:r w:rsidRPr="004B3AB9">
        <w:rPr>
          <w:bCs w:val="0"/>
          <w:szCs w:val="24"/>
        </w:rPr>
        <w:t xml:space="preserve"> Μια μικρή αλλά υπάρχουσα ποσοστιαία αναφορά επιχειρήσεων αναφέρει ότι χρησιμοποιεί οικογενειακό δανεισμό για τη χρηματοδότηση.</w:t>
      </w:r>
    </w:p>
    <w:p w14:paraId="75B6742F" w14:textId="77777777" w:rsidR="004B3AB9" w:rsidRDefault="004B3AB9" w:rsidP="00450DFD">
      <w:pPr>
        <w:autoSpaceDE w:val="0"/>
        <w:autoSpaceDN w:val="0"/>
        <w:adjustRightInd w:val="0"/>
        <w:jc w:val="both"/>
        <w:rPr>
          <w:bCs w:val="0"/>
          <w:szCs w:val="24"/>
        </w:rPr>
      </w:pPr>
      <w:r>
        <w:rPr>
          <w:bCs w:val="0"/>
          <w:noProof/>
          <w:szCs w:val="24"/>
        </w:rPr>
        <w:drawing>
          <wp:inline distT="0" distB="0" distL="0" distR="0" wp14:anchorId="5AED7035">
            <wp:extent cx="5972175" cy="3933825"/>
            <wp:effectExtent l="0" t="0" r="9525" b="9525"/>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31">
                      <a:extLst>
                        <a:ext uri="{28A0092B-C50C-407E-A947-70E740481C1C}">
                          <a14:useLocalDpi xmlns:a14="http://schemas.microsoft.com/office/drawing/2010/main" val="0"/>
                        </a:ext>
                      </a:extLst>
                    </a:blip>
                    <a:srcRect b="7172"/>
                    <a:stretch/>
                  </pic:blipFill>
                  <pic:spPr bwMode="auto">
                    <a:xfrm>
                      <a:off x="0" y="0"/>
                      <a:ext cx="5972175" cy="3933825"/>
                    </a:xfrm>
                    <a:prstGeom prst="rect">
                      <a:avLst/>
                    </a:prstGeom>
                    <a:noFill/>
                    <a:ln>
                      <a:noFill/>
                    </a:ln>
                    <a:extLst>
                      <a:ext uri="{53640926-AAD7-44D8-BBD7-CCE9431645EC}">
                        <a14:shadowObscured xmlns:a14="http://schemas.microsoft.com/office/drawing/2010/main"/>
                      </a:ext>
                    </a:extLst>
                  </pic:spPr>
                </pic:pic>
              </a:graphicData>
            </a:graphic>
          </wp:inline>
        </w:drawing>
      </w:r>
    </w:p>
    <w:p w14:paraId="739431AC" w14:textId="77777777" w:rsidR="004B3AB9" w:rsidRDefault="004B3AB9" w:rsidP="00450DFD">
      <w:pPr>
        <w:autoSpaceDE w:val="0"/>
        <w:autoSpaceDN w:val="0"/>
        <w:adjustRightInd w:val="0"/>
        <w:jc w:val="both"/>
        <w:rPr>
          <w:bCs w:val="0"/>
          <w:szCs w:val="24"/>
        </w:rPr>
      </w:pPr>
      <w:r w:rsidRPr="004B3AB9">
        <w:rPr>
          <w:bCs w:val="0"/>
          <w:szCs w:val="24"/>
        </w:rPr>
        <w:lastRenderedPageBreak/>
        <w:br/>
        <w:t>Με βάση τα αποτελέσματα σχετικά με τη χρηματοδότηση των επιχειρήσεων για το έτος 2023, αποκαλύπτεται ένα ενδιαφέρον προφίλ που αντικατοπτρίζει τις στρατηγικές και τις προτιμήσεις των επιχειρηματιών. Παρατηρούμε τις εξής τάσεις:</w:t>
      </w:r>
    </w:p>
    <w:p w14:paraId="17428467" w14:textId="77777777" w:rsidR="004B3AB9" w:rsidRPr="004B3AB9" w:rsidRDefault="004B3AB9" w:rsidP="00450DFD">
      <w:pPr>
        <w:autoSpaceDE w:val="0"/>
        <w:autoSpaceDN w:val="0"/>
        <w:adjustRightInd w:val="0"/>
        <w:jc w:val="both"/>
        <w:rPr>
          <w:bCs w:val="0"/>
          <w:szCs w:val="24"/>
        </w:rPr>
      </w:pPr>
    </w:p>
    <w:p w14:paraId="6DDE3310" w14:textId="77777777" w:rsidR="004B3AB9" w:rsidRDefault="004B3AB9" w:rsidP="00450DFD">
      <w:pPr>
        <w:autoSpaceDE w:val="0"/>
        <w:autoSpaceDN w:val="0"/>
        <w:adjustRightInd w:val="0"/>
        <w:jc w:val="both"/>
        <w:rPr>
          <w:bCs w:val="0"/>
          <w:szCs w:val="24"/>
        </w:rPr>
      </w:pPr>
      <w:r w:rsidRPr="00BC5956">
        <w:rPr>
          <w:bCs w:val="0"/>
          <w:szCs w:val="24"/>
        </w:rPr>
        <w:t>Καταρχάς, η πλειονότητα των επιχειρήσεων φαίνεται να επιλέγει τη χρηματοδότηση από τα ίδια τους τα κεφάλαια, είτε αυτά είναι επιχειρηματικά είτε προσωπικά. Η αυτοχρηματοδότηση από τους ίδιους τους επιχειρηματίες μπορεί να αντικατοπτρίζει την προτίμηση για ανεξαρτησία και αυτονομία.</w:t>
      </w:r>
    </w:p>
    <w:p w14:paraId="0059F03E" w14:textId="77777777" w:rsidR="004B3AB9" w:rsidRPr="004B3AB9" w:rsidRDefault="004B3AB9" w:rsidP="00450DFD">
      <w:pPr>
        <w:autoSpaceDE w:val="0"/>
        <w:autoSpaceDN w:val="0"/>
        <w:adjustRightInd w:val="0"/>
        <w:jc w:val="both"/>
        <w:rPr>
          <w:bCs w:val="0"/>
          <w:szCs w:val="24"/>
        </w:rPr>
      </w:pPr>
    </w:p>
    <w:p w14:paraId="15621EB7" w14:textId="77777777" w:rsidR="004B3AB9" w:rsidRPr="004B3AB9" w:rsidRDefault="004B3AB9" w:rsidP="00450DFD">
      <w:pPr>
        <w:autoSpaceDE w:val="0"/>
        <w:autoSpaceDN w:val="0"/>
        <w:adjustRightInd w:val="0"/>
        <w:jc w:val="both"/>
        <w:rPr>
          <w:bCs w:val="0"/>
          <w:szCs w:val="24"/>
        </w:rPr>
      </w:pPr>
      <w:r w:rsidRPr="004B3AB9">
        <w:rPr>
          <w:bCs w:val="0"/>
          <w:szCs w:val="24"/>
        </w:rPr>
        <w:t>Επιπλέον, παρατηρούμε ότι ο προσωπικός δανεισμός και τα κεφάλαια της οικογένειας αποτελούν επίσης σημαντικές πηγές χρηματοδότησης για ένα σημαντικό ποσοστό επιχειρήσεων.</w:t>
      </w:r>
    </w:p>
    <w:p w14:paraId="7041220E" w14:textId="77777777" w:rsidR="004B3AB9" w:rsidRDefault="004B3AB9" w:rsidP="00450DFD">
      <w:pPr>
        <w:autoSpaceDE w:val="0"/>
        <w:autoSpaceDN w:val="0"/>
        <w:adjustRightInd w:val="0"/>
        <w:jc w:val="both"/>
        <w:rPr>
          <w:bCs w:val="0"/>
          <w:szCs w:val="24"/>
        </w:rPr>
      </w:pPr>
      <w:r w:rsidRPr="004B3AB9">
        <w:rPr>
          <w:bCs w:val="0"/>
          <w:szCs w:val="24"/>
        </w:rPr>
        <w:t>Το γεγονός ότι ένα ποσοστό επιχειρήσεων χρησιμοποιεί τραπεζικό δανεισμό είναι ενδεικτικό της ποικιλίας των πηγών χρηματοδότησης, καθώς κάποιες επιχειρήσεις επιλέγουν να εξασφαλίσουν κεφάλαια από εξωτερικούς πόρους.</w:t>
      </w:r>
    </w:p>
    <w:p w14:paraId="0DC4578D" w14:textId="77777777" w:rsidR="004B3AB9" w:rsidRPr="004B3AB9" w:rsidRDefault="004B3AB9" w:rsidP="00450DFD">
      <w:pPr>
        <w:autoSpaceDE w:val="0"/>
        <w:autoSpaceDN w:val="0"/>
        <w:adjustRightInd w:val="0"/>
        <w:jc w:val="both"/>
        <w:rPr>
          <w:bCs w:val="0"/>
          <w:szCs w:val="24"/>
        </w:rPr>
      </w:pPr>
    </w:p>
    <w:p w14:paraId="405F6775" w14:textId="77777777" w:rsidR="00FC2655" w:rsidRDefault="004B3AB9" w:rsidP="00450DFD">
      <w:pPr>
        <w:autoSpaceDE w:val="0"/>
        <w:autoSpaceDN w:val="0"/>
        <w:adjustRightInd w:val="0"/>
        <w:jc w:val="both"/>
        <w:rPr>
          <w:bCs w:val="0"/>
          <w:szCs w:val="24"/>
        </w:rPr>
      </w:pPr>
      <w:r w:rsidRPr="004B3AB9">
        <w:rPr>
          <w:bCs w:val="0"/>
          <w:szCs w:val="24"/>
        </w:rPr>
        <w:t xml:space="preserve">Συνολικά, οι επιχειρήσεις φαίνεται να επιδιώκουν οικονομική αυτονομία, επιλέγοντας πηγές χρηματοδότησης που τους παρέχουν ευελιξία και έλεγχο. Η διαχείριση των οικονομικών πόρων αποτελεί κρίσιμο στοιχείο για την επιτυχία και τη βιωσιμότητα των επιχειρήσεων στον επιχειρηματικό κόσμο του 2023 και </w:t>
      </w:r>
      <w:r w:rsidR="00F76BDD">
        <w:rPr>
          <w:bCs w:val="0"/>
          <w:szCs w:val="24"/>
        </w:rPr>
        <w:t>μετά</w:t>
      </w:r>
      <w:r w:rsidRPr="004B3AB9">
        <w:rPr>
          <w:bCs w:val="0"/>
          <w:szCs w:val="24"/>
        </w:rPr>
        <w:t>.</w:t>
      </w:r>
    </w:p>
    <w:p w14:paraId="2710C5ED" w14:textId="77777777" w:rsidR="004B3AB9" w:rsidRPr="0008780F" w:rsidRDefault="0008780F" w:rsidP="00450DFD">
      <w:pPr>
        <w:pStyle w:val="1"/>
        <w:jc w:val="both"/>
      </w:pPr>
      <w:r w:rsidRPr="0008780F">
        <w:t>Ποια είναι η γνώμη σας για τον τουρισμό ως πηγή πελατών στην περιοχή;</w:t>
      </w:r>
    </w:p>
    <w:p w14:paraId="4985E772" w14:textId="77777777" w:rsidR="0008780F" w:rsidRPr="004B3AB9" w:rsidRDefault="0008780F" w:rsidP="00450DFD">
      <w:pPr>
        <w:autoSpaceDE w:val="0"/>
        <w:autoSpaceDN w:val="0"/>
        <w:adjustRightInd w:val="0"/>
        <w:jc w:val="both"/>
        <w:rPr>
          <w:bCs w:val="0"/>
          <w:szCs w:val="24"/>
        </w:rPr>
      </w:pPr>
    </w:p>
    <w:tbl>
      <w:tblPr>
        <w:tblW w:w="71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1091"/>
        <w:gridCol w:w="1168"/>
        <w:gridCol w:w="1014"/>
        <w:gridCol w:w="1399"/>
        <w:gridCol w:w="1476"/>
      </w:tblGrid>
      <w:tr w:rsidR="004B3AB9" w:rsidRPr="004B3AB9" w14:paraId="52F2FA3F" w14:textId="77777777" w:rsidTr="004B3AB9">
        <w:trPr>
          <w:cantSplit/>
          <w:jc w:val="center"/>
        </w:trPr>
        <w:tc>
          <w:tcPr>
            <w:tcW w:w="7099" w:type="dxa"/>
            <w:gridSpan w:val="6"/>
            <w:tcBorders>
              <w:top w:val="nil"/>
              <w:left w:val="nil"/>
              <w:bottom w:val="nil"/>
              <w:right w:val="nil"/>
            </w:tcBorders>
            <w:shd w:val="clear" w:color="auto" w:fill="FFFFFF"/>
            <w:vAlign w:val="center"/>
          </w:tcPr>
          <w:p w14:paraId="310CCBC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
                <w:color w:val="000000"/>
                <w:sz w:val="18"/>
                <w:szCs w:val="18"/>
              </w:rPr>
              <w:t>Ποια είναι η γνώμη σας για τον τουρισμό ως πηγή πελατών στην περιοχή;</w:t>
            </w:r>
          </w:p>
        </w:tc>
      </w:tr>
      <w:tr w:rsidR="004B3AB9" w:rsidRPr="004B3AB9" w14:paraId="4A06C594" w14:textId="77777777" w:rsidTr="004B3AB9">
        <w:trPr>
          <w:cantSplit/>
          <w:jc w:val="center"/>
        </w:trPr>
        <w:tc>
          <w:tcPr>
            <w:tcW w:w="2044" w:type="dxa"/>
            <w:gridSpan w:val="2"/>
            <w:tcBorders>
              <w:top w:val="single" w:sz="16" w:space="0" w:color="000000"/>
              <w:left w:val="single" w:sz="16" w:space="0" w:color="000000"/>
              <w:bottom w:val="single" w:sz="16" w:space="0" w:color="000000"/>
              <w:right w:val="nil"/>
            </w:tcBorders>
            <w:shd w:val="clear" w:color="auto" w:fill="FFFFFF"/>
            <w:vAlign w:val="bottom"/>
          </w:tcPr>
          <w:p w14:paraId="4E771203" w14:textId="77777777" w:rsidR="004B3AB9" w:rsidRPr="004B3AB9" w:rsidRDefault="004B3AB9"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8FACFBC"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5900468C"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7A9F4E3C"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4C894AC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Cumulative Percent</w:t>
            </w:r>
          </w:p>
        </w:tc>
      </w:tr>
      <w:tr w:rsidR="004B3AB9" w:rsidRPr="004B3AB9" w14:paraId="67421E50" w14:textId="77777777" w:rsidTr="004B3AB9">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00D6A05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Valid</w:t>
            </w:r>
          </w:p>
        </w:tc>
        <w:tc>
          <w:tcPr>
            <w:tcW w:w="1091" w:type="dxa"/>
            <w:tcBorders>
              <w:top w:val="single" w:sz="16" w:space="0" w:color="000000"/>
              <w:left w:val="nil"/>
              <w:bottom w:val="nil"/>
              <w:right w:val="single" w:sz="16" w:space="0" w:color="000000"/>
            </w:tcBorders>
            <w:shd w:val="clear" w:color="auto" w:fill="FFFFFF"/>
          </w:tcPr>
          <w:p w14:paraId="44D156A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Αρνητική</w:t>
            </w:r>
          </w:p>
        </w:tc>
        <w:tc>
          <w:tcPr>
            <w:tcW w:w="1168" w:type="dxa"/>
            <w:tcBorders>
              <w:top w:val="single" w:sz="16" w:space="0" w:color="000000"/>
              <w:left w:val="single" w:sz="16" w:space="0" w:color="000000"/>
              <w:bottom w:val="nil"/>
            </w:tcBorders>
            <w:shd w:val="clear" w:color="auto" w:fill="FFFFFF"/>
            <w:vAlign w:val="center"/>
          </w:tcPr>
          <w:p w14:paraId="2DF6685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62</w:t>
            </w:r>
          </w:p>
        </w:tc>
        <w:tc>
          <w:tcPr>
            <w:tcW w:w="1014" w:type="dxa"/>
            <w:tcBorders>
              <w:top w:val="single" w:sz="16" w:space="0" w:color="000000"/>
              <w:bottom w:val="nil"/>
            </w:tcBorders>
            <w:shd w:val="clear" w:color="auto" w:fill="FFFFFF"/>
            <w:vAlign w:val="center"/>
          </w:tcPr>
          <w:p w14:paraId="610C9EFA"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30,5</w:t>
            </w:r>
          </w:p>
        </w:tc>
        <w:tc>
          <w:tcPr>
            <w:tcW w:w="1398" w:type="dxa"/>
            <w:tcBorders>
              <w:top w:val="single" w:sz="16" w:space="0" w:color="000000"/>
              <w:bottom w:val="nil"/>
            </w:tcBorders>
            <w:shd w:val="clear" w:color="auto" w:fill="FFFFFF"/>
            <w:vAlign w:val="center"/>
          </w:tcPr>
          <w:p w14:paraId="3C3BB576"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31,5</w:t>
            </w:r>
          </w:p>
        </w:tc>
        <w:tc>
          <w:tcPr>
            <w:tcW w:w="1475" w:type="dxa"/>
            <w:tcBorders>
              <w:top w:val="single" w:sz="16" w:space="0" w:color="000000"/>
              <w:bottom w:val="nil"/>
              <w:right w:val="single" w:sz="16" w:space="0" w:color="000000"/>
            </w:tcBorders>
            <w:shd w:val="clear" w:color="auto" w:fill="FFFFFF"/>
            <w:vAlign w:val="center"/>
          </w:tcPr>
          <w:p w14:paraId="59AD4522"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31,5</w:t>
            </w:r>
          </w:p>
        </w:tc>
      </w:tr>
      <w:tr w:rsidR="004B3AB9" w:rsidRPr="004B3AB9" w14:paraId="50F3FCE7"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6E91D1A7"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091" w:type="dxa"/>
            <w:tcBorders>
              <w:top w:val="nil"/>
              <w:left w:val="nil"/>
              <w:bottom w:val="nil"/>
              <w:right w:val="single" w:sz="16" w:space="0" w:color="000000"/>
            </w:tcBorders>
            <w:shd w:val="clear" w:color="auto" w:fill="FFFFFF"/>
          </w:tcPr>
          <w:p w14:paraId="6B24F7C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Ουδέτερη</w:t>
            </w:r>
          </w:p>
        </w:tc>
        <w:tc>
          <w:tcPr>
            <w:tcW w:w="1168" w:type="dxa"/>
            <w:tcBorders>
              <w:top w:val="nil"/>
              <w:left w:val="single" w:sz="16" w:space="0" w:color="000000"/>
              <w:bottom w:val="nil"/>
            </w:tcBorders>
            <w:shd w:val="clear" w:color="auto" w:fill="FFFFFF"/>
            <w:vAlign w:val="center"/>
          </w:tcPr>
          <w:p w14:paraId="0441FD0A"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81</w:t>
            </w:r>
          </w:p>
        </w:tc>
        <w:tc>
          <w:tcPr>
            <w:tcW w:w="1014" w:type="dxa"/>
            <w:tcBorders>
              <w:top w:val="nil"/>
              <w:bottom w:val="nil"/>
            </w:tcBorders>
            <w:shd w:val="clear" w:color="auto" w:fill="FFFFFF"/>
            <w:vAlign w:val="center"/>
          </w:tcPr>
          <w:p w14:paraId="72950C3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39,9</w:t>
            </w:r>
          </w:p>
        </w:tc>
        <w:tc>
          <w:tcPr>
            <w:tcW w:w="1398" w:type="dxa"/>
            <w:tcBorders>
              <w:top w:val="nil"/>
              <w:bottom w:val="nil"/>
            </w:tcBorders>
            <w:shd w:val="clear" w:color="auto" w:fill="FFFFFF"/>
            <w:vAlign w:val="center"/>
          </w:tcPr>
          <w:p w14:paraId="5B02CB42"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41,1</w:t>
            </w:r>
          </w:p>
        </w:tc>
        <w:tc>
          <w:tcPr>
            <w:tcW w:w="1475" w:type="dxa"/>
            <w:tcBorders>
              <w:top w:val="nil"/>
              <w:bottom w:val="nil"/>
              <w:right w:val="single" w:sz="16" w:space="0" w:color="000000"/>
            </w:tcBorders>
            <w:shd w:val="clear" w:color="auto" w:fill="FFFFFF"/>
            <w:vAlign w:val="center"/>
          </w:tcPr>
          <w:p w14:paraId="153C9A3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72,6</w:t>
            </w:r>
          </w:p>
        </w:tc>
      </w:tr>
      <w:tr w:rsidR="004B3AB9" w:rsidRPr="004B3AB9" w14:paraId="544E7C9D"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3B39FF1D"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091" w:type="dxa"/>
            <w:tcBorders>
              <w:top w:val="nil"/>
              <w:left w:val="nil"/>
              <w:bottom w:val="nil"/>
              <w:right w:val="single" w:sz="16" w:space="0" w:color="000000"/>
            </w:tcBorders>
            <w:shd w:val="clear" w:color="auto" w:fill="FFFFFF"/>
          </w:tcPr>
          <w:p w14:paraId="3AFCC32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Θετική</w:t>
            </w:r>
          </w:p>
        </w:tc>
        <w:tc>
          <w:tcPr>
            <w:tcW w:w="1168" w:type="dxa"/>
            <w:tcBorders>
              <w:top w:val="nil"/>
              <w:left w:val="single" w:sz="16" w:space="0" w:color="000000"/>
              <w:bottom w:val="nil"/>
            </w:tcBorders>
            <w:shd w:val="clear" w:color="auto" w:fill="FFFFFF"/>
            <w:vAlign w:val="center"/>
          </w:tcPr>
          <w:p w14:paraId="0DD814FA"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54</w:t>
            </w:r>
          </w:p>
        </w:tc>
        <w:tc>
          <w:tcPr>
            <w:tcW w:w="1014" w:type="dxa"/>
            <w:tcBorders>
              <w:top w:val="nil"/>
              <w:bottom w:val="nil"/>
            </w:tcBorders>
            <w:shd w:val="clear" w:color="auto" w:fill="FFFFFF"/>
            <w:vAlign w:val="center"/>
          </w:tcPr>
          <w:p w14:paraId="35A971D2"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26,6</w:t>
            </w:r>
          </w:p>
        </w:tc>
        <w:tc>
          <w:tcPr>
            <w:tcW w:w="1398" w:type="dxa"/>
            <w:tcBorders>
              <w:top w:val="nil"/>
              <w:bottom w:val="nil"/>
            </w:tcBorders>
            <w:shd w:val="clear" w:color="auto" w:fill="FFFFFF"/>
            <w:vAlign w:val="center"/>
          </w:tcPr>
          <w:p w14:paraId="40804534"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27,4</w:t>
            </w:r>
          </w:p>
        </w:tc>
        <w:tc>
          <w:tcPr>
            <w:tcW w:w="1475" w:type="dxa"/>
            <w:tcBorders>
              <w:top w:val="nil"/>
              <w:bottom w:val="nil"/>
              <w:right w:val="single" w:sz="16" w:space="0" w:color="000000"/>
            </w:tcBorders>
            <w:shd w:val="clear" w:color="auto" w:fill="FFFFFF"/>
            <w:vAlign w:val="center"/>
          </w:tcPr>
          <w:p w14:paraId="13EBB36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r>
      <w:tr w:rsidR="004B3AB9" w:rsidRPr="004B3AB9" w14:paraId="3661034C" w14:textId="77777777" w:rsidTr="004B3AB9">
        <w:trPr>
          <w:cantSplit/>
          <w:jc w:val="center"/>
        </w:trPr>
        <w:tc>
          <w:tcPr>
            <w:tcW w:w="953" w:type="dxa"/>
            <w:vMerge/>
            <w:tcBorders>
              <w:top w:val="single" w:sz="16" w:space="0" w:color="000000"/>
              <w:left w:val="single" w:sz="16" w:space="0" w:color="000000"/>
              <w:bottom w:val="nil"/>
              <w:right w:val="nil"/>
            </w:tcBorders>
            <w:shd w:val="clear" w:color="auto" w:fill="FFFFFF"/>
          </w:tcPr>
          <w:p w14:paraId="620F7916" w14:textId="77777777" w:rsidR="004B3AB9" w:rsidRPr="004B3AB9" w:rsidRDefault="004B3AB9" w:rsidP="00450DFD">
            <w:pPr>
              <w:autoSpaceDE w:val="0"/>
              <w:autoSpaceDN w:val="0"/>
              <w:adjustRightInd w:val="0"/>
              <w:jc w:val="both"/>
              <w:rPr>
                <w:rFonts w:ascii="Arial" w:hAnsi="Arial" w:cs="Arial"/>
                <w:bCs w:val="0"/>
                <w:color w:val="000000"/>
                <w:sz w:val="18"/>
                <w:szCs w:val="18"/>
              </w:rPr>
            </w:pPr>
          </w:p>
        </w:tc>
        <w:tc>
          <w:tcPr>
            <w:tcW w:w="1091" w:type="dxa"/>
            <w:tcBorders>
              <w:top w:val="nil"/>
              <w:left w:val="nil"/>
              <w:bottom w:val="nil"/>
              <w:right w:val="single" w:sz="16" w:space="0" w:color="000000"/>
            </w:tcBorders>
            <w:shd w:val="clear" w:color="auto" w:fill="FFFFFF"/>
          </w:tcPr>
          <w:p w14:paraId="06A529F8"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0947D4EE"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23C06D07"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282372B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72F4DA20" w14:textId="77777777" w:rsidR="004B3AB9" w:rsidRPr="004B3AB9" w:rsidRDefault="004B3AB9" w:rsidP="00450DFD">
            <w:pPr>
              <w:autoSpaceDE w:val="0"/>
              <w:autoSpaceDN w:val="0"/>
              <w:adjustRightInd w:val="0"/>
              <w:jc w:val="both"/>
              <w:rPr>
                <w:bCs w:val="0"/>
                <w:szCs w:val="24"/>
              </w:rPr>
            </w:pPr>
          </w:p>
        </w:tc>
      </w:tr>
      <w:tr w:rsidR="004B3AB9" w:rsidRPr="004B3AB9" w14:paraId="03B49B22" w14:textId="77777777" w:rsidTr="004B3AB9">
        <w:trPr>
          <w:cantSplit/>
          <w:jc w:val="center"/>
        </w:trPr>
        <w:tc>
          <w:tcPr>
            <w:tcW w:w="953" w:type="dxa"/>
            <w:tcBorders>
              <w:top w:val="nil"/>
              <w:left w:val="single" w:sz="16" w:space="0" w:color="000000"/>
              <w:bottom w:val="nil"/>
              <w:right w:val="nil"/>
            </w:tcBorders>
            <w:shd w:val="clear" w:color="auto" w:fill="FFFFFF"/>
          </w:tcPr>
          <w:p w14:paraId="42C8563F"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Missing</w:t>
            </w:r>
          </w:p>
        </w:tc>
        <w:tc>
          <w:tcPr>
            <w:tcW w:w="1091" w:type="dxa"/>
            <w:tcBorders>
              <w:top w:val="nil"/>
              <w:left w:val="nil"/>
              <w:bottom w:val="nil"/>
              <w:right w:val="single" w:sz="16" w:space="0" w:color="000000"/>
            </w:tcBorders>
            <w:shd w:val="clear" w:color="auto" w:fill="FFFFFF"/>
          </w:tcPr>
          <w:p w14:paraId="1AA18E59"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42DEAF8B"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6</w:t>
            </w:r>
          </w:p>
        </w:tc>
        <w:tc>
          <w:tcPr>
            <w:tcW w:w="1014" w:type="dxa"/>
            <w:tcBorders>
              <w:top w:val="nil"/>
              <w:bottom w:val="nil"/>
            </w:tcBorders>
            <w:shd w:val="clear" w:color="auto" w:fill="FFFFFF"/>
            <w:vAlign w:val="center"/>
          </w:tcPr>
          <w:p w14:paraId="74013EB6"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3,0</w:t>
            </w:r>
          </w:p>
        </w:tc>
        <w:tc>
          <w:tcPr>
            <w:tcW w:w="1398" w:type="dxa"/>
            <w:tcBorders>
              <w:top w:val="nil"/>
              <w:bottom w:val="nil"/>
            </w:tcBorders>
            <w:shd w:val="clear" w:color="auto" w:fill="FFFFFF"/>
            <w:vAlign w:val="center"/>
          </w:tcPr>
          <w:p w14:paraId="6ECFB670" w14:textId="77777777" w:rsidR="004B3AB9" w:rsidRPr="004B3AB9" w:rsidRDefault="004B3AB9"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3196DD4D" w14:textId="77777777" w:rsidR="004B3AB9" w:rsidRPr="004B3AB9" w:rsidRDefault="004B3AB9" w:rsidP="00450DFD">
            <w:pPr>
              <w:autoSpaceDE w:val="0"/>
              <w:autoSpaceDN w:val="0"/>
              <w:adjustRightInd w:val="0"/>
              <w:jc w:val="both"/>
              <w:rPr>
                <w:bCs w:val="0"/>
                <w:szCs w:val="24"/>
              </w:rPr>
            </w:pPr>
          </w:p>
        </w:tc>
      </w:tr>
      <w:tr w:rsidR="004B3AB9" w:rsidRPr="004B3AB9" w14:paraId="65CFC41B" w14:textId="77777777" w:rsidTr="004B3AB9">
        <w:trPr>
          <w:cantSplit/>
          <w:jc w:val="center"/>
        </w:trPr>
        <w:tc>
          <w:tcPr>
            <w:tcW w:w="2044" w:type="dxa"/>
            <w:gridSpan w:val="2"/>
            <w:tcBorders>
              <w:top w:val="nil"/>
              <w:left w:val="single" w:sz="16" w:space="0" w:color="000000"/>
              <w:bottom w:val="single" w:sz="16" w:space="0" w:color="000000"/>
              <w:right w:val="nil"/>
            </w:tcBorders>
            <w:shd w:val="clear" w:color="auto" w:fill="FFFFFF"/>
          </w:tcPr>
          <w:p w14:paraId="42B017C1"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788C2DFD"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34CD2BD0" w14:textId="77777777" w:rsidR="004B3AB9" w:rsidRPr="004B3AB9" w:rsidRDefault="004B3AB9" w:rsidP="00450DFD">
            <w:pPr>
              <w:autoSpaceDE w:val="0"/>
              <w:autoSpaceDN w:val="0"/>
              <w:adjustRightInd w:val="0"/>
              <w:ind w:left="60" w:right="60"/>
              <w:jc w:val="both"/>
              <w:rPr>
                <w:rFonts w:ascii="Arial" w:hAnsi="Arial" w:cs="Arial"/>
                <w:bCs w:val="0"/>
                <w:color w:val="000000"/>
                <w:sz w:val="18"/>
                <w:szCs w:val="18"/>
              </w:rPr>
            </w:pPr>
            <w:r w:rsidRPr="004B3AB9">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3E16896E" w14:textId="77777777" w:rsidR="004B3AB9" w:rsidRPr="004B3AB9" w:rsidRDefault="004B3AB9"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01A303A7" w14:textId="77777777" w:rsidR="004B3AB9" w:rsidRPr="004B3AB9" w:rsidRDefault="004B3AB9" w:rsidP="00450DFD">
            <w:pPr>
              <w:autoSpaceDE w:val="0"/>
              <w:autoSpaceDN w:val="0"/>
              <w:adjustRightInd w:val="0"/>
              <w:jc w:val="both"/>
              <w:rPr>
                <w:bCs w:val="0"/>
                <w:szCs w:val="24"/>
              </w:rPr>
            </w:pPr>
          </w:p>
        </w:tc>
      </w:tr>
    </w:tbl>
    <w:p w14:paraId="6EA3209D" w14:textId="77777777" w:rsidR="004B3AB9" w:rsidRPr="004B3AB9" w:rsidRDefault="004B3AB9" w:rsidP="00450DFD">
      <w:pPr>
        <w:autoSpaceDE w:val="0"/>
        <w:autoSpaceDN w:val="0"/>
        <w:adjustRightInd w:val="0"/>
        <w:jc w:val="both"/>
        <w:rPr>
          <w:bCs w:val="0"/>
          <w:szCs w:val="24"/>
        </w:rPr>
      </w:pPr>
    </w:p>
    <w:p w14:paraId="0327266B" w14:textId="77777777" w:rsidR="004B3AB9" w:rsidRDefault="004B3AB9" w:rsidP="00450DFD">
      <w:pPr>
        <w:autoSpaceDE w:val="0"/>
        <w:autoSpaceDN w:val="0"/>
        <w:adjustRightInd w:val="0"/>
        <w:jc w:val="both"/>
        <w:rPr>
          <w:bCs w:val="0"/>
          <w:szCs w:val="24"/>
        </w:rPr>
      </w:pPr>
      <w:r w:rsidRPr="004B3AB9">
        <w:rPr>
          <w:bCs w:val="0"/>
          <w:szCs w:val="24"/>
        </w:rPr>
        <w:t>Αναλύοντας τα αποτελέσματα για την γνώμη σχετικά με τον τουρισμό ως πηγή πελατών στην περιοχή, παρατηρούμε τις εξής τάσεις ανά κατηγορία:</w:t>
      </w:r>
    </w:p>
    <w:p w14:paraId="0FF98242" w14:textId="77777777" w:rsidR="001922E5" w:rsidRPr="004B3AB9" w:rsidRDefault="001922E5" w:rsidP="00450DFD">
      <w:pPr>
        <w:autoSpaceDE w:val="0"/>
        <w:autoSpaceDN w:val="0"/>
        <w:adjustRightInd w:val="0"/>
        <w:jc w:val="both"/>
        <w:rPr>
          <w:bCs w:val="0"/>
          <w:szCs w:val="24"/>
        </w:rPr>
      </w:pPr>
    </w:p>
    <w:p w14:paraId="7206D7F8" w14:textId="77777777" w:rsidR="004B3AB9" w:rsidRDefault="004B3AB9" w:rsidP="00450DFD">
      <w:pPr>
        <w:numPr>
          <w:ilvl w:val="0"/>
          <w:numId w:val="27"/>
        </w:numPr>
        <w:autoSpaceDE w:val="0"/>
        <w:autoSpaceDN w:val="0"/>
        <w:adjustRightInd w:val="0"/>
        <w:jc w:val="both"/>
        <w:rPr>
          <w:bCs w:val="0"/>
          <w:szCs w:val="24"/>
        </w:rPr>
      </w:pPr>
      <w:r w:rsidRPr="004B3AB9">
        <w:rPr>
          <w:b/>
          <w:szCs w:val="24"/>
        </w:rPr>
        <w:t>Αρνητική (31,5%):</w:t>
      </w:r>
      <w:r w:rsidRPr="004B3AB9">
        <w:rPr>
          <w:bCs w:val="0"/>
          <w:szCs w:val="24"/>
        </w:rPr>
        <w:t xml:space="preserve"> Ένα σημαντικό ποσοστό εκφράζει αρνητική άποψη για τον τουρισμό ως πηγή πελατών. Αυτό μπορεί να οφείλεται σε πιθανούς αναστοχασμούς σχετικά με τις επιπτώσεις του τουρισμού στο περιβάλλον, τον τόπο διαβίωσης και την τοπική κοινότητα.</w:t>
      </w:r>
    </w:p>
    <w:p w14:paraId="0B984C91" w14:textId="77777777" w:rsidR="00791654" w:rsidRPr="004B3AB9" w:rsidRDefault="00791654" w:rsidP="00450DFD">
      <w:pPr>
        <w:autoSpaceDE w:val="0"/>
        <w:autoSpaceDN w:val="0"/>
        <w:adjustRightInd w:val="0"/>
        <w:ind w:left="720"/>
        <w:jc w:val="both"/>
        <w:rPr>
          <w:bCs w:val="0"/>
          <w:szCs w:val="24"/>
        </w:rPr>
      </w:pPr>
    </w:p>
    <w:p w14:paraId="6CBE19BC" w14:textId="77777777" w:rsidR="004B3AB9" w:rsidRDefault="004B3AB9" w:rsidP="00450DFD">
      <w:pPr>
        <w:numPr>
          <w:ilvl w:val="0"/>
          <w:numId w:val="27"/>
        </w:numPr>
        <w:autoSpaceDE w:val="0"/>
        <w:autoSpaceDN w:val="0"/>
        <w:adjustRightInd w:val="0"/>
        <w:jc w:val="both"/>
        <w:rPr>
          <w:bCs w:val="0"/>
          <w:szCs w:val="24"/>
        </w:rPr>
      </w:pPr>
      <w:r w:rsidRPr="004B3AB9">
        <w:rPr>
          <w:b/>
          <w:szCs w:val="24"/>
        </w:rPr>
        <w:t>Ουδέτερη (72,6%):</w:t>
      </w:r>
      <w:r w:rsidRPr="004B3AB9">
        <w:rPr>
          <w:bCs w:val="0"/>
          <w:szCs w:val="24"/>
        </w:rPr>
        <w:t xml:space="preserve"> Μια σημαντική πλειοψηφία εκφράζει ουδέτερη άποψη για τον τουρισμό ως πηγή πελατών. Αυτό μπορεί να σημαίνει ότι οι επιχειρηματίες στην περιοχή δεν αντιλαμβάνονται κατηγορηματικά τον τουρισμό ως αρνητικό ή θετικό παράγοντα για την επιχείρησή τους.</w:t>
      </w:r>
    </w:p>
    <w:p w14:paraId="53EE30F0" w14:textId="77777777" w:rsidR="00791654" w:rsidRPr="004B3AB9" w:rsidRDefault="00791654" w:rsidP="00450DFD">
      <w:pPr>
        <w:autoSpaceDE w:val="0"/>
        <w:autoSpaceDN w:val="0"/>
        <w:adjustRightInd w:val="0"/>
        <w:jc w:val="both"/>
        <w:rPr>
          <w:bCs w:val="0"/>
          <w:szCs w:val="24"/>
        </w:rPr>
      </w:pPr>
    </w:p>
    <w:p w14:paraId="73D859E6" w14:textId="77777777" w:rsidR="004B3AB9" w:rsidRDefault="004B3AB9" w:rsidP="00450DFD">
      <w:pPr>
        <w:numPr>
          <w:ilvl w:val="0"/>
          <w:numId w:val="27"/>
        </w:numPr>
        <w:autoSpaceDE w:val="0"/>
        <w:autoSpaceDN w:val="0"/>
        <w:adjustRightInd w:val="0"/>
        <w:jc w:val="both"/>
        <w:rPr>
          <w:bCs w:val="0"/>
          <w:szCs w:val="24"/>
        </w:rPr>
      </w:pPr>
      <w:r w:rsidRPr="004B3AB9">
        <w:rPr>
          <w:b/>
          <w:szCs w:val="24"/>
        </w:rPr>
        <w:t>Θετική (27,4%):</w:t>
      </w:r>
      <w:r w:rsidRPr="004B3AB9">
        <w:rPr>
          <w:bCs w:val="0"/>
          <w:szCs w:val="24"/>
        </w:rPr>
        <w:t xml:space="preserve"> Ένα μικρότερο ποσοστό εκφράζει θετική άποψη για τον τουρισμό ως πηγή πελατών. Αυτό μπορεί να αντανακλά την αναγνώριση τ</w:t>
      </w:r>
      <w:r w:rsidR="00F76BDD">
        <w:rPr>
          <w:bCs w:val="0"/>
          <w:szCs w:val="24"/>
        </w:rPr>
        <w:t xml:space="preserve">ου οφέλους </w:t>
      </w:r>
      <w:r w:rsidRPr="004B3AB9">
        <w:rPr>
          <w:bCs w:val="0"/>
          <w:szCs w:val="24"/>
        </w:rPr>
        <w:t>που μπορεί να φέρει ο τουρισμός στην τοπική οικονομία και επιχειρηματικότητα.</w:t>
      </w:r>
    </w:p>
    <w:p w14:paraId="4DFDD047" w14:textId="77777777" w:rsidR="004B3AB9" w:rsidRPr="003678B0" w:rsidRDefault="004B3AB9" w:rsidP="00450DFD">
      <w:pPr>
        <w:autoSpaceDE w:val="0"/>
        <w:autoSpaceDN w:val="0"/>
        <w:adjustRightInd w:val="0"/>
        <w:ind w:left="720"/>
        <w:jc w:val="both"/>
        <w:rPr>
          <w:bCs w:val="0"/>
          <w:szCs w:val="24"/>
        </w:rPr>
      </w:pPr>
    </w:p>
    <w:p w14:paraId="1D2C1A39" w14:textId="77777777" w:rsidR="004B3AB9" w:rsidRPr="004B3AB9" w:rsidRDefault="00791654" w:rsidP="00450DFD">
      <w:pPr>
        <w:autoSpaceDE w:val="0"/>
        <w:autoSpaceDN w:val="0"/>
        <w:adjustRightInd w:val="0"/>
        <w:jc w:val="both"/>
        <w:rPr>
          <w:bCs w:val="0"/>
          <w:szCs w:val="24"/>
        </w:rPr>
      </w:pPr>
      <w:r>
        <w:rPr>
          <w:bCs w:val="0"/>
          <w:szCs w:val="24"/>
        </w:rPr>
        <w:t>Π</w:t>
      </w:r>
      <w:r w:rsidR="004B3AB9" w:rsidRPr="004B3AB9">
        <w:rPr>
          <w:bCs w:val="0"/>
          <w:szCs w:val="24"/>
        </w:rPr>
        <w:t>αρατηρούμε μια διαφοροποίηση στις απόψεις των επιχειρηματιών σχετικά με τον τουρισμό, με την πλειονότητα να διατηρεί ουδέτερη θέση. Είναι σημαντικό για τους επιχειρηματίες να εκτιμούν την πολυπλοκότητα των απόψεων και να προσαρμόζουν τις στρατηγικές τους ανάλογα με το περιβάλλον της κοινότητάς τους.</w:t>
      </w:r>
    </w:p>
    <w:p w14:paraId="3FF6BBCC" w14:textId="77777777" w:rsidR="004B3AB9" w:rsidRDefault="004B3AB9" w:rsidP="00450DFD">
      <w:pPr>
        <w:autoSpaceDE w:val="0"/>
        <w:autoSpaceDN w:val="0"/>
        <w:adjustRightInd w:val="0"/>
        <w:jc w:val="both"/>
        <w:rPr>
          <w:bCs w:val="0"/>
          <w:szCs w:val="24"/>
        </w:rPr>
      </w:pPr>
    </w:p>
    <w:p w14:paraId="778F58B3" w14:textId="77777777" w:rsidR="004B3AB9" w:rsidRDefault="004B3AB9" w:rsidP="00450DFD">
      <w:pPr>
        <w:autoSpaceDE w:val="0"/>
        <w:autoSpaceDN w:val="0"/>
        <w:adjustRightInd w:val="0"/>
        <w:jc w:val="both"/>
        <w:rPr>
          <w:bCs w:val="0"/>
          <w:szCs w:val="24"/>
        </w:rPr>
      </w:pPr>
      <w:r>
        <w:rPr>
          <w:bCs w:val="0"/>
          <w:noProof/>
          <w:szCs w:val="24"/>
        </w:rPr>
        <w:drawing>
          <wp:inline distT="0" distB="0" distL="0" distR="0" wp14:anchorId="61F68AC0">
            <wp:extent cx="5972175" cy="4781550"/>
            <wp:effectExtent l="0" t="0" r="9525"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514AB1D4" w14:textId="77777777" w:rsidR="000A6D9B" w:rsidRDefault="000A6D9B" w:rsidP="00450DFD">
      <w:pPr>
        <w:autoSpaceDE w:val="0"/>
        <w:autoSpaceDN w:val="0"/>
        <w:adjustRightInd w:val="0"/>
        <w:jc w:val="both"/>
        <w:rPr>
          <w:bCs w:val="0"/>
          <w:szCs w:val="24"/>
        </w:rPr>
      </w:pPr>
      <w:r w:rsidRPr="000A6D9B">
        <w:rPr>
          <w:bCs w:val="0"/>
          <w:szCs w:val="24"/>
        </w:rPr>
        <w:t>Με βάση τα συγκεντρωμένα αποτελέσματα, προκύπτει ένα ευρύ φάσμα απόψεων σχετικά με τον τουρισμό ως πηγή πελατών στην περιοχή. Οι απόψεις αυτές κατατίθενται στις ακόλουθες κατηγορίες:</w:t>
      </w:r>
    </w:p>
    <w:p w14:paraId="3994F3F3" w14:textId="77777777" w:rsidR="000A6D9B" w:rsidRPr="000A6D9B" w:rsidRDefault="000A6D9B" w:rsidP="00450DFD">
      <w:pPr>
        <w:autoSpaceDE w:val="0"/>
        <w:autoSpaceDN w:val="0"/>
        <w:adjustRightInd w:val="0"/>
        <w:jc w:val="both"/>
        <w:rPr>
          <w:bCs w:val="0"/>
          <w:szCs w:val="24"/>
        </w:rPr>
      </w:pPr>
    </w:p>
    <w:p w14:paraId="225F7444" w14:textId="77777777" w:rsidR="000A6D9B" w:rsidRDefault="000A6D9B" w:rsidP="00450DFD">
      <w:pPr>
        <w:autoSpaceDE w:val="0"/>
        <w:autoSpaceDN w:val="0"/>
        <w:adjustRightInd w:val="0"/>
        <w:jc w:val="both"/>
        <w:rPr>
          <w:bCs w:val="0"/>
          <w:szCs w:val="24"/>
        </w:rPr>
      </w:pPr>
      <w:r w:rsidRPr="000A6D9B">
        <w:rPr>
          <w:bCs w:val="0"/>
          <w:szCs w:val="24"/>
        </w:rPr>
        <w:t>Πρώτον, παρατηρείται ότι ένα σημαντικό ποσοστό επιχειρηματιών διατηρεί ουδέτερη άποψη για τον τουρισμό. Αυτό μπορεί να υποδηλώνει ποικιλία απόψεων και πιθανώς έλλειψη ξεκάθαρης θέσης σχετικά με τον τρόπο που ο τουρισμός επηρεάζει τις επιχειρήσεις τους.</w:t>
      </w:r>
    </w:p>
    <w:p w14:paraId="42FC1704" w14:textId="77777777" w:rsidR="000A6D9B" w:rsidRPr="000A6D9B" w:rsidRDefault="000A6D9B" w:rsidP="00450DFD">
      <w:pPr>
        <w:autoSpaceDE w:val="0"/>
        <w:autoSpaceDN w:val="0"/>
        <w:adjustRightInd w:val="0"/>
        <w:jc w:val="both"/>
        <w:rPr>
          <w:bCs w:val="0"/>
          <w:szCs w:val="24"/>
        </w:rPr>
      </w:pPr>
    </w:p>
    <w:p w14:paraId="5C0BC4C6" w14:textId="77777777" w:rsidR="000A6D9B" w:rsidRDefault="000A6D9B" w:rsidP="00450DFD">
      <w:pPr>
        <w:autoSpaceDE w:val="0"/>
        <w:autoSpaceDN w:val="0"/>
        <w:adjustRightInd w:val="0"/>
        <w:jc w:val="both"/>
        <w:rPr>
          <w:bCs w:val="0"/>
          <w:szCs w:val="24"/>
        </w:rPr>
      </w:pPr>
      <w:r w:rsidRPr="000A6D9B">
        <w:rPr>
          <w:bCs w:val="0"/>
          <w:szCs w:val="24"/>
        </w:rPr>
        <w:t xml:space="preserve">Κατά δεύτερον, η θετική και αρνητική γνώμη διατυπώνεται από αντίστοιχα μικρότερα ποσοστά επιχειρηματιών. Οι θετικοί μπορεί να αντανακλούν την αναγνώριση των οφελών που μπορεί να φέρει ο τουρισμός στην τοπική οικονομία, ενώ οι </w:t>
      </w:r>
      <w:r w:rsidR="00791654" w:rsidRPr="000A6D9B">
        <w:rPr>
          <w:bCs w:val="0"/>
          <w:szCs w:val="24"/>
        </w:rPr>
        <w:t>αρνητικ</w:t>
      </w:r>
      <w:r w:rsidR="00791654">
        <w:rPr>
          <w:bCs w:val="0"/>
          <w:szCs w:val="24"/>
        </w:rPr>
        <w:t xml:space="preserve">οί </w:t>
      </w:r>
      <w:r w:rsidRPr="000A6D9B">
        <w:rPr>
          <w:bCs w:val="0"/>
          <w:szCs w:val="24"/>
        </w:rPr>
        <w:t>ενδέχεται να αποτυπώνουν ανησυχίες για τις επιπτώσεις του τουρισμού.</w:t>
      </w:r>
    </w:p>
    <w:p w14:paraId="4A88D558" w14:textId="77777777" w:rsidR="000A6D9B" w:rsidRPr="000A6D9B" w:rsidRDefault="000A6D9B" w:rsidP="00450DFD">
      <w:pPr>
        <w:autoSpaceDE w:val="0"/>
        <w:autoSpaceDN w:val="0"/>
        <w:adjustRightInd w:val="0"/>
        <w:jc w:val="both"/>
        <w:rPr>
          <w:bCs w:val="0"/>
          <w:szCs w:val="24"/>
        </w:rPr>
      </w:pPr>
    </w:p>
    <w:p w14:paraId="7E6D5CA5" w14:textId="77777777" w:rsidR="000A6D9B" w:rsidRPr="000A6D9B" w:rsidRDefault="000A6D9B" w:rsidP="00450DFD">
      <w:pPr>
        <w:autoSpaceDE w:val="0"/>
        <w:autoSpaceDN w:val="0"/>
        <w:adjustRightInd w:val="0"/>
        <w:jc w:val="both"/>
        <w:rPr>
          <w:bCs w:val="0"/>
          <w:szCs w:val="24"/>
        </w:rPr>
      </w:pPr>
      <w:r w:rsidRPr="000A6D9B">
        <w:rPr>
          <w:bCs w:val="0"/>
          <w:szCs w:val="24"/>
        </w:rPr>
        <w:t>Είναι σημαντικό να σημειωθεί πως οι απόψεις αυτές εκφράζονται σε ένα πλαίσιο ποικιλίας και πολυπλοκότητας. Η σωστή διαχείριση τουριστικών ροών αποτελεί σημαντική πρόκληση για τους επιχειρηματίες</w:t>
      </w:r>
      <w:r w:rsidR="00F76BDD">
        <w:rPr>
          <w:bCs w:val="0"/>
          <w:szCs w:val="24"/>
        </w:rPr>
        <w:t xml:space="preserve"> </w:t>
      </w:r>
      <w:r w:rsidRPr="000A6D9B">
        <w:rPr>
          <w:bCs w:val="0"/>
          <w:szCs w:val="24"/>
        </w:rPr>
        <w:t>και η κατανόηση των διάφορων απόψεων αποτελεί βασικό βήμα για την ανάπτυξη βιώσιμων στρατηγικών και τη διατήρηση της ισορροπίας μεταξύ ανάπτυξης και διατήρησης του τοπικού περιβάλλοντος.</w:t>
      </w:r>
    </w:p>
    <w:p w14:paraId="44881150" w14:textId="77777777" w:rsidR="004B3AB9" w:rsidRDefault="004B3AB9" w:rsidP="00450DFD">
      <w:pPr>
        <w:autoSpaceDE w:val="0"/>
        <w:autoSpaceDN w:val="0"/>
        <w:adjustRightInd w:val="0"/>
        <w:jc w:val="both"/>
        <w:rPr>
          <w:bCs w:val="0"/>
          <w:szCs w:val="24"/>
        </w:rPr>
      </w:pPr>
    </w:p>
    <w:p w14:paraId="330D0F24" w14:textId="77777777" w:rsidR="00E0523F" w:rsidRDefault="00E0523F" w:rsidP="00450DFD">
      <w:pPr>
        <w:autoSpaceDE w:val="0"/>
        <w:autoSpaceDN w:val="0"/>
        <w:adjustRightInd w:val="0"/>
        <w:jc w:val="both"/>
        <w:rPr>
          <w:bCs w:val="0"/>
          <w:szCs w:val="24"/>
        </w:rPr>
      </w:pPr>
    </w:p>
    <w:p w14:paraId="170AB332" w14:textId="77777777" w:rsidR="00E0523F" w:rsidRDefault="00E0523F" w:rsidP="00450DFD">
      <w:pPr>
        <w:autoSpaceDE w:val="0"/>
        <w:autoSpaceDN w:val="0"/>
        <w:adjustRightInd w:val="0"/>
        <w:jc w:val="both"/>
        <w:rPr>
          <w:bCs w:val="0"/>
          <w:szCs w:val="24"/>
        </w:rPr>
      </w:pPr>
    </w:p>
    <w:p w14:paraId="108933D9" w14:textId="77777777" w:rsidR="00E0523F" w:rsidRDefault="00E0523F" w:rsidP="00450DFD">
      <w:pPr>
        <w:autoSpaceDE w:val="0"/>
        <w:autoSpaceDN w:val="0"/>
        <w:adjustRightInd w:val="0"/>
        <w:jc w:val="both"/>
        <w:rPr>
          <w:bCs w:val="0"/>
          <w:szCs w:val="24"/>
        </w:rPr>
      </w:pPr>
    </w:p>
    <w:p w14:paraId="7A96C586" w14:textId="77777777" w:rsidR="00E0523F" w:rsidRDefault="00E0523F" w:rsidP="00450DFD">
      <w:pPr>
        <w:autoSpaceDE w:val="0"/>
        <w:autoSpaceDN w:val="0"/>
        <w:adjustRightInd w:val="0"/>
        <w:jc w:val="both"/>
        <w:rPr>
          <w:bCs w:val="0"/>
          <w:szCs w:val="24"/>
        </w:rPr>
      </w:pPr>
    </w:p>
    <w:p w14:paraId="0524A0A4" w14:textId="77777777" w:rsidR="00791654" w:rsidRDefault="00791654" w:rsidP="00450DFD">
      <w:pPr>
        <w:autoSpaceDE w:val="0"/>
        <w:autoSpaceDN w:val="0"/>
        <w:adjustRightInd w:val="0"/>
        <w:jc w:val="both"/>
        <w:rPr>
          <w:bCs w:val="0"/>
          <w:szCs w:val="24"/>
        </w:rPr>
      </w:pPr>
    </w:p>
    <w:p w14:paraId="693369E6" w14:textId="77777777" w:rsidR="00791654" w:rsidRDefault="00791654" w:rsidP="00450DFD">
      <w:pPr>
        <w:autoSpaceDE w:val="0"/>
        <w:autoSpaceDN w:val="0"/>
        <w:adjustRightInd w:val="0"/>
        <w:jc w:val="both"/>
        <w:rPr>
          <w:bCs w:val="0"/>
          <w:szCs w:val="24"/>
        </w:rPr>
      </w:pPr>
    </w:p>
    <w:p w14:paraId="747290D7" w14:textId="77777777" w:rsidR="000A6D9B" w:rsidRPr="00791654" w:rsidRDefault="00791654" w:rsidP="00450DFD">
      <w:pPr>
        <w:pStyle w:val="1"/>
        <w:jc w:val="both"/>
      </w:pPr>
      <w:r w:rsidRPr="00791654">
        <w:lastRenderedPageBreak/>
        <w:t>Ποιες είναι οι αναπτυξιακές προοπτικές για την επιχείρησή σας στο μέλλον;</w:t>
      </w: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0A6D9B" w:rsidRPr="000A6D9B" w14:paraId="228F16A8" w14:textId="77777777" w:rsidTr="00E0523F">
        <w:trPr>
          <w:cantSplit/>
          <w:jc w:val="center"/>
        </w:trPr>
        <w:tc>
          <w:tcPr>
            <w:tcW w:w="8467" w:type="dxa"/>
            <w:gridSpan w:val="6"/>
            <w:tcBorders>
              <w:top w:val="nil"/>
              <w:left w:val="nil"/>
              <w:bottom w:val="nil"/>
              <w:right w:val="nil"/>
            </w:tcBorders>
            <w:shd w:val="clear" w:color="auto" w:fill="FFFFFF"/>
            <w:vAlign w:val="center"/>
          </w:tcPr>
          <w:p w14:paraId="6A2B84B5"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
                <w:color w:val="000000"/>
                <w:sz w:val="18"/>
                <w:szCs w:val="18"/>
              </w:rPr>
              <w:t>Ποιες είναι οι αναπτυξιακές προοπτικές για την επιχείρησή σας στο μέλλον;</w:t>
            </w:r>
          </w:p>
        </w:tc>
      </w:tr>
      <w:tr w:rsidR="000A6D9B" w:rsidRPr="000A6D9B" w14:paraId="353710BC" w14:textId="77777777" w:rsidTr="00E0523F">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6664EB05" w14:textId="77777777" w:rsidR="000A6D9B" w:rsidRPr="000A6D9B" w:rsidRDefault="000A6D9B"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898FD4D"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303A4EB0"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47E97600"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6260C373"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Cumulative Percent</w:t>
            </w:r>
          </w:p>
        </w:tc>
      </w:tr>
      <w:tr w:rsidR="000A6D9B" w:rsidRPr="000A6D9B" w14:paraId="0FD8F79A" w14:textId="77777777" w:rsidTr="00E0523F">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1C89BCBD"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6B1A5A3A"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Αύξηση του κύκλου εργασιών</w:t>
            </w:r>
          </w:p>
        </w:tc>
        <w:tc>
          <w:tcPr>
            <w:tcW w:w="1168" w:type="dxa"/>
            <w:tcBorders>
              <w:top w:val="single" w:sz="16" w:space="0" w:color="000000"/>
              <w:left w:val="single" w:sz="16" w:space="0" w:color="000000"/>
              <w:bottom w:val="nil"/>
            </w:tcBorders>
            <w:shd w:val="clear" w:color="auto" w:fill="FFFFFF"/>
            <w:vAlign w:val="center"/>
          </w:tcPr>
          <w:p w14:paraId="6D044C6B"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6</w:t>
            </w:r>
          </w:p>
        </w:tc>
        <w:tc>
          <w:tcPr>
            <w:tcW w:w="1014" w:type="dxa"/>
            <w:tcBorders>
              <w:top w:val="single" w:sz="16" w:space="0" w:color="000000"/>
              <w:bottom w:val="nil"/>
            </w:tcBorders>
            <w:shd w:val="clear" w:color="auto" w:fill="FFFFFF"/>
            <w:vAlign w:val="center"/>
          </w:tcPr>
          <w:p w14:paraId="58F48DB2"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3,0</w:t>
            </w:r>
          </w:p>
        </w:tc>
        <w:tc>
          <w:tcPr>
            <w:tcW w:w="1398" w:type="dxa"/>
            <w:tcBorders>
              <w:top w:val="single" w:sz="16" w:space="0" w:color="000000"/>
              <w:bottom w:val="nil"/>
            </w:tcBorders>
            <w:shd w:val="clear" w:color="auto" w:fill="FFFFFF"/>
            <w:vAlign w:val="center"/>
          </w:tcPr>
          <w:p w14:paraId="38ECC400"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3,0</w:t>
            </w:r>
          </w:p>
        </w:tc>
        <w:tc>
          <w:tcPr>
            <w:tcW w:w="1475" w:type="dxa"/>
            <w:tcBorders>
              <w:top w:val="single" w:sz="16" w:space="0" w:color="000000"/>
              <w:bottom w:val="nil"/>
              <w:right w:val="single" w:sz="16" w:space="0" w:color="000000"/>
            </w:tcBorders>
            <w:shd w:val="clear" w:color="auto" w:fill="FFFFFF"/>
            <w:vAlign w:val="center"/>
          </w:tcPr>
          <w:p w14:paraId="6E2801C6"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3,0</w:t>
            </w:r>
          </w:p>
        </w:tc>
      </w:tr>
      <w:tr w:rsidR="000A6D9B" w:rsidRPr="000A6D9B" w14:paraId="02501B59" w14:textId="77777777" w:rsidTr="00E0523F">
        <w:trPr>
          <w:cantSplit/>
          <w:jc w:val="center"/>
        </w:trPr>
        <w:tc>
          <w:tcPr>
            <w:tcW w:w="953" w:type="dxa"/>
            <w:vMerge/>
            <w:tcBorders>
              <w:top w:val="single" w:sz="16" w:space="0" w:color="000000"/>
              <w:left w:val="single" w:sz="16" w:space="0" w:color="000000"/>
              <w:bottom w:val="nil"/>
              <w:right w:val="nil"/>
            </w:tcBorders>
            <w:shd w:val="clear" w:color="auto" w:fill="FFFFFF"/>
          </w:tcPr>
          <w:p w14:paraId="119F8D5D" w14:textId="77777777" w:rsidR="000A6D9B" w:rsidRPr="000A6D9B" w:rsidRDefault="000A6D9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30FEE807"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Αύξηση κερδοφορίας</w:t>
            </w:r>
          </w:p>
        </w:tc>
        <w:tc>
          <w:tcPr>
            <w:tcW w:w="1168" w:type="dxa"/>
            <w:tcBorders>
              <w:top w:val="nil"/>
              <w:left w:val="single" w:sz="16" w:space="0" w:color="000000"/>
              <w:bottom w:val="nil"/>
            </w:tcBorders>
            <w:shd w:val="clear" w:color="auto" w:fill="FFFFFF"/>
            <w:vAlign w:val="center"/>
          </w:tcPr>
          <w:p w14:paraId="3E1813B5"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17</w:t>
            </w:r>
          </w:p>
        </w:tc>
        <w:tc>
          <w:tcPr>
            <w:tcW w:w="1014" w:type="dxa"/>
            <w:tcBorders>
              <w:top w:val="nil"/>
              <w:bottom w:val="nil"/>
            </w:tcBorders>
            <w:shd w:val="clear" w:color="auto" w:fill="FFFFFF"/>
            <w:vAlign w:val="center"/>
          </w:tcPr>
          <w:p w14:paraId="3CB8E550"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8,4</w:t>
            </w:r>
          </w:p>
        </w:tc>
        <w:tc>
          <w:tcPr>
            <w:tcW w:w="1398" w:type="dxa"/>
            <w:tcBorders>
              <w:top w:val="nil"/>
              <w:bottom w:val="nil"/>
            </w:tcBorders>
            <w:shd w:val="clear" w:color="auto" w:fill="FFFFFF"/>
            <w:vAlign w:val="center"/>
          </w:tcPr>
          <w:p w14:paraId="1C4210BF"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8,6</w:t>
            </w:r>
          </w:p>
        </w:tc>
        <w:tc>
          <w:tcPr>
            <w:tcW w:w="1475" w:type="dxa"/>
            <w:tcBorders>
              <w:top w:val="nil"/>
              <w:bottom w:val="nil"/>
              <w:right w:val="single" w:sz="16" w:space="0" w:color="000000"/>
            </w:tcBorders>
            <w:shd w:val="clear" w:color="auto" w:fill="FFFFFF"/>
            <w:vAlign w:val="center"/>
          </w:tcPr>
          <w:p w14:paraId="2D892B55"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11,7</w:t>
            </w:r>
          </w:p>
        </w:tc>
      </w:tr>
      <w:tr w:rsidR="000A6D9B" w:rsidRPr="000A6D9B" w14:paraId="5C6CF5DA" w14:textId="77777777" w:rsidTr="00E0523F">
        <w:trPr>
          <w:cantSplit/>
          <w:jc w:val="center"/>
        </w:trPr>
        <w:tc>
          <w:tcPr>
            <w:tcW w:w="953" w:type="dxa"/>
            <w:vMerge/>
            <w:tcBorders>
              <w:top w:val="single" w:sz="16" w:space="0" w:color="000000"/>
              <w:left w:val="single" w:sz="16" w:space="0" w:color="000000"/>
              <w:bottom w:val="nil"/>
              <w:right w:val="nil"/>
            </w:tcBorders>
            <w:shd w:val="clear" w:color="auto" w:fill="FFFFFF"/>
          </w:tcPr>
          <w:p w14:paraId="5635D30A" w14:textId="77777777" w:rsidR="000A6D9B" w:rsidRPr="000A6D9B" w:rsidRDefault="000A6D9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9EDF8D4"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Αύξηση πελατών</w:t>
            </w:r>
          </w:p>
        </w:tc>
        <w:tc>
          <w:tcPr>
            <w:tcW w:w="1168" w:type="dxa"/>
            <w:tcBorders>
              <w:top w:val="nil"/>
              <w:left w:val="single" w:sz="16" w:space="0" w:color="000000"/>
              <w:bottom w:val="nil"/>
            </w:tcBorders>
            <w:shd w:val="clear" w:color="auto" w:fill="FFFFFF"/>
            <w:vAlign w:val="center"/>
          </w:tcPr>
          <w:p w14:paraId="696FD7D2"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156</w:t>
            </w:r>
          </w:p>
        </w:tc>
        <w:tc>
          <w:tcPr>
            <w:tcW w:w="1014" w:type="dxa"/>
            <w:tcBorders>
              <w:top w:val="nil"/>
              <w:bottom w:val="nil"/>
            </w:tcBorders>
            <w:shd w:val="clear" w:color="auto" w:fill="FFFFFF"/>
            <w:vAlign w:val="center"/>
          </w:tcPr>
          <w:p w14:paraId="02B78855"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76,8</w:t>
            </w:r>
          </w:p>
        </w:tc>
        <w:tc>
          <w:tcPr>
            <w:tcW w:w="1398" w:type="dxa"/>
            <w:tcBorders>
              <w:top w:val="nil"/>
              <w:bottom w:val="nil"/>
            </w:tcBorders>
            <w:shd w:val="clear" w:color="auto" w:fill="FFFFFF"/>
            <w:vAlign w:val="center"/>
          </w:tcPr>
          <w:p w14:paraId="55F5CDB7"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79,2</w:t>
            </w:r>
          </w:p>
        </w:tc>
        <w:tc>
          <w:tcPr>
            <w:tcW w:w="1475" w:type="dxa"/>
            <w:tcBorders>
              <w:top w:val="nil"/>
              <w:bottom w:val="nil"/>
              <w:right w:val="single" w:sz="16" w:space="0" w:color="000000"/>
            </w:tcBorders>
            <w:shd w:val="clear" w:color="auto" w:fill="FFFFFF"/>
            <w:vAlign w:val="center"/>
          </w:tcPr>
          <w:p w14:paraId="51E1BF19"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90,9</w:t>
            </w:r>
          </w:p>
        </w:tc>
      </w:tr>
      <w:tr w:rsidR="000A6D9B" w:rsidRPr="000A6D9B" w14:paraId="6F35C8C6" w14:textId="77777777" w:rsidTr="00E0523F">
        <w:trPr>
          <w:cantSplit/>
          <w:jc w:val="center"/>
        </w:trPr>
        <w:tc>
          <w:tcPr>
            <w:tcW w:w="953" w:type="dxa"/>
            <w:vMerge/>
            <w:tcBorders>
              <w:top w:val="single" w:sz="16" w:space="0" w:color="000000"/>
              <w:left w:val="single" w:sz="16" w:space="0" w:color="000000"/>
              <w:bottom w:val="nil"/>
              <w:right w:val="nil"/>
            </w:tcBorders>
            <w:shd w:val="clear" w:color="auto" w:fill="FFFFFF"/>
          </w:tcPr>
          <w:p w14:paraId="5B2088E1" w14:textId="77777777" w:rsidR="000A6D9B" w:rsidRPr="000A6D9B" w:rsidRDefault="000A6D9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A301408"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Επέκταση σε νέες αγορές</w:t>
            </w:r>
          </w:p>
        </w:tc>
        <w:tc>
          <w:tcPr>
            <w:tcW w:w="1168" w:type="dxa"/>
            <w:tcBorders>
              <w:top w:val="nil"/>
              <w:left w:val="single" w:sz="16" w:space="0" w:color="000000"/>
              <w:bottom w:val="nil"/>
            </w:tcBorders>
            <w:shd w:val="clear" w:color="auto" w:fill="FFFFFF"/>
            <w:vAlign w:val="center"/>
          </w:tcPr>
          <w:p w14:paraId="717D26C8"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11</w:t>
            </w:r>
          </w:p>
        </w:tc>
        <w:tc>
          <w:tcPr>
            <w:tcW w:w="1014" w:type="dxa"/>
            <w:tcBorders>
              <w:top w:val="nil"/>
              <w:bottom w:val="nil"/>
            </w:tcBorders>
            <w:shd w:val="clear" w:color="auto" w:fill="FFFFFF"/>
            <w:vAlign w:val="center"/>
          </w:tcPr>
          <w:p w14:paraId="6945C97B"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5,4</w:t>
            </w:r>
          </w:p>
        </w:tc>
        <w:tc>
          <w:tcPr>
            <w:tcW w:w="1398" w:type="dxa"/>
            <w:tcBorders>
              <w:top w:val="nil"/>
              <w:bottom w:val="nil"/>
            </w:tcBorders>
            <w:shd w:val="clear" w:color="auto" w:fill="FFFFFF"/>
            <w:vAlign w:val="center"/>
          </w:tcPr>
          <w:p w14:paraId="354F5338"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5,6</w:t>
            </w:r>
          </w:p>
        </w:tc>
        <w:tc>
          <w:tcPr>
            <w:tcW w:w="1475" w:type="dxa"/>
            <w:tcBorders>
              <w:top w:val="nil"/>
              <w:bottom w:val="nil"/>
              <w:right w:val="single" w:sz="16" w:space="0" w:color="000000"/>
            </w:tcBorders>
            <w:shd w:val="clear" w:color="auto" w:fill="FFFFFF"/>
            <w:vAlign w:val="center"/>
          </w:tcPr>
          <w:p w14:paraId="3F385586"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96,4</w:t>
            </w:r>
          </w:p>
        </w:tc>
      </w:tr>
      <w:tr w:rsidR="000A6D9B" w:rsidRPr="000A6D9B" w14:paraId="47024A9B" w14:textId="77777777" w:rsidTr="00E0523F">
        <w:trPr>
          <w:cantSplit/>
          <w:jc w:val="center"/>
        </w:trPr>
        <w:tc>
          <w:tcPr>
            <w:tcW w:w="953" w:type="dxa"/>
            <w:vMerge/>
            <w:tcBorders>
              <w:top w:val="single" w:sz="16" w:space="0" w:color="000000"/>
              <w:left w:val="single" w:sz="16" w:space="0" w:color="000000"/>
              <w:bottom w:val="nil"/>
              <w:right w:val="nil"/>
            </w:tcBorders>
            <w:shd w:val="clear" w:color="auto" w:fill="FFFFFF"/>
          </w:tcPr>
          <w:p w14:paraId="7D643EA0" w14:textId="77777777" w:rsidR="000A6D9B" w:rsidRPr="000A6D9B" w:rsidRDefault="000A6D9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9C37325"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Καλύτερη ψηφιακή παρουσία</w:t>
            </w:r>
          </w:p>
        </w:tc>
        <w:tc>
          <w:tcPr>
            <w:tcW w:w="1168" w:type="dxa"/>
            <w:tcBorders>
              <w:top w:val="nil"/>
              <w:left w:val="single" w:sz="16" w:space="0" w:color="000000"/>
              <w:bottom w:val="nil"/>
            </w:tcBorders>
            <w:shd w:val="clear" w:color="auto" w:fill="FFFFFF"/>
            <w:vAlign w:val="center"/>
          </w:tcPr>
          <w:p w14:paraId="2A24FF07"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7</w:t>
            </w:r>
          </w:p>
        </w:tc>
        <w:tc>
          <w:tcPr>
            <w:tcW w:w="1014" w:type="dxa"/>
            <w:tcBorders>
              <w:top w:val="nil"/>
              <w:bottom w:val="nil"/>
            </w:tcBorders>
            <w:shd w:val="clear" w:color="auto" w:fill="FFFFFF"/>
            <w:vAlign w:val="center"/>
          </w:tcPr>
          <w:p w14:paraId="685865F0"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3,4</w:t>
            </w:r>
          </w:p>
        </w:tc>
        <w:tc>
          <w:tcPr>
            <w:tcW w:w="1398" w:type="dxa"/>
            <w:tcBorders>
              <w:top w:val="nil"/>
              <w:bottom w:val="nil"/>
            </w:tcBorders>
            <w:shd w:val="clear" w:color="auto" w:fill="FFFFFF"/>
            <w:vAlign w:val="center"/>
          </w:tcPr>
          <w:p w14:paraId="224BA372"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3,6</w:t>
            </w:r>
          </w:p>
        </w:tc>
        <w:tc>
          <w:tcPr>
            <w:tcW w:w="1475" w:type="dxa"/>
            <w:tcBorders>
              <w:top w:val="nil"/>
              <w:bottom w:val="nil"/>
              <w:right w:val="single" w:sz="16" w:space="0" w:color="000000"/>
            </w:tcBorders>
            <w:shd w:val="clear" w:color="auto" w:fill="FFFFFF"/>
            <w:vAlign w:val="center"/>
          </w:tcPr>
          <w:p w14:paraId="4ACA1E89"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100,0</w:t>
            </w:r>
          </w:p>
        </w:tc>
      </w:tr>
      <w:tr w:rsidR="000A6D9B" w:rsidRPr="000A6D9B" w14:paraId="65B1F5DE" w14:textId="77777777" w:rsidTr="00E0523F">
        <w:trPr>
          <w:cantSplit/>
          <w:jc w:val="center"/>
        </w:trPr>
        <w:tc>
          <w:tcPr>
            <w:tcW w:w="953" w:type="dxa"/>
            <w:vMerge/>
            <w:tcBorders>
              <w:top w:val="single" w:sz="16" w:space="0" w:color="000000"/>
              <w:left w:val="single" w:sz="16" w:space="0" w:color="000000"/>
              <w:bottom w:val="nil"/>
              <w:right w:val="nil"/>
            </w:tcBorders>
            <w:shd w:val="clear" w:color="auto" w:fill="FFFFFF"/>
          </w:tcPr>
          <w:p w14:paraId="3DF4F82C" w14:textId="77777777" w:rsidR="000A6D9B" w:rsidRPr="000A6D9B" w:rsidRDefault="000A6D9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9E17DFB"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5AAB09C2"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6EA22FD1"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5F1144AF"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3484CCCF" w14:textId="77777777" w:rsidR="000A6D9B" w:rsidRPr="000A6D9B" w:rsidRDefault="000A6D9B" w:rsidP="00450DFD">
            <w:pPr>
              <w:autoSpaceDE w:val="0"/>
              <w:autoSpaceDN w:val="0"/>
              <w:adjustRightInd w:val="0"/>
              <w:jc w:val="both"/>
              <w:rPr>
                <w:bCs w:val="0"/>
                <w:szCs w:val="24"/>
              </w:rPr>
            </w:pPr>
          </w:p>
        </w:tc>
      </w:tr>
      <w:tr w:rsidR="000A6D9B" w:rsidRPr="000A6D9B" w14:paraId="01C83F89" w14:textId="77777777" w:rsidTr="00E0523F">
        <w:trPr>
          <w:cantSplit/>
          <w:jc w:val="center"/>
        </w:trPr>
        <w:tc>
          <w:tcPr>
            <w:tcW w:w="953" w:type="dxa"/>
            <w:tcBorders>
              <w:top w:val="nil"/>
              <w:left w:val="single" w:sz="16" w:space="0" w:color="000000"/>
              <w:bottom w:val="nil"/>
              <w:right w:val="nil"/>
            </w:tcBorders>
            <w:shd w:val="clear" w:color="auto" w:fill="FFFFFF"/>
          </w:tcPr>
          <w:p w14:paraId="7732293A"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5A647F45"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5C7354CE"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6</w:t>
            </w:r>
          </w:p>
        </w:tc>
        <w:tc>
          <w:tcPr>
            <w:tcW w:w="1014" w:type="dxa"/>
            <w:tcBorders>
              <w:top w:val="nil"/>
              <w:bottom w:val="nil"/>
            </w:tcBorders>
            <w:shd w:val="clear" w:color="auto" w:fill="FFFFFF"/>
            <w:vAlign w:val="center"/>
          </w:tcPr>
          <w:p w14:paraId="4F893B67"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3,0</w:t>
            </w:r>
          </w:p>
        </w:tc>
        <w:tc>
          <w:tcPr>
            <w:tcW w:w="1398" w:type="dxa"/>
            <w:tcBorders>
              <w:top w:val="nil"/>
              <w:bottom w:val="nil"/>
            </w:tcBorders>
            <w:shd w:val="clear" w:color="auto" w:fill="FFFFFF"/>
            <w:vAlign w:val="center"/>
          </w:tcPr>
          <w:p w14:paraId="5EB8ACB7" w14:textId="77777777" w:rsidR="000A6D9B" w:rsidRPr="000A6D9B" w:rsidRDefault="000A6D9B"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6DC6E190" w14:textId="77777777" w:rsidR="000A6D9B" w:rsidRPr="000A6D9B" w:rsidRDefault="000A6D9B" w:rsidP="00450DFD">
            <w:pPr>
              <w:autoSpaceDE w:val="0"/>
              <w:autoSpaceDN w:val="0"/>
              <w:adjustRightInd w:val="0"/>
              <w:jc w:val="both"/>
              <w:rPr>
                <w:bCs w:val="0"/>
                <w:szCs w:val="24"/>
              </w:rPr>
            </w:pPr>
          </w:p>
        </w:tc>
      </w:tr>
      <w:tr w:rsidR="000A6D9B" w:rsidRPr="000A6D9B" w14:paraId="00F4DA6E" w14:textId="77777777" w:rsidTr="00E0523F">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7A3A25BC"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3C69BA1"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154D437C" w14:textId="77777777" w:rsidR="000A6D9B" w:rsidRPr="000A6D9B" w:rsidRDefault="000A6D9B" w:rsidP="00450DFD">
            <w:pPr>
              <w:autoSpaceDE w:val="0"/>
              <w:autoSpaceDN w:val="0"/>
              <w:adjustRightInd w:val="0"/>
              <w:ind w:left="60" w:right="60"/>
              <w:jc w:val="both"/>
              <w:rPr>
                <w:rFonts w:ascii="Arial" w:hAnsi="Arial" w:cs="Arial"/>
                <w:bCs w:val="0"/>
                <w:color w:val="000000"/>
                <w:sz w:val="18"/>
                <w:szCs w:val="18"/>
              </w:rPr>
            </w:pPr>
            <w:r w:rsidRPr="000A6D9B">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5022B746" w14:textId="77777777" w:rsidR="000A6D9B" w:rsidRPr="000A6D9B" w:rsidRDefault="000A6D9B"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5EDDE05B" w14:textId="77777777" w:rsidR="000A6D9B" w:rsidRPr="000A6D9B" w:rsidRDefault="000A6D9B" w:rsidP="00450DFD">
            <w:pPr>
              <w:autoSpaceDE w:val="0"/>
              <w:autoSpaceDN w:val="0"/>
              <w:adjustRightInd w:val="0"/>
              <w:jc w:val="both"/>
              <w:rPr>
                <w:bCs w:val="0"/>
                <w:szCs w:val="24"/>
              </w:rPr>
            </w:pPr>
          </w:p>
        </w:tc>
      </w:tr>
    </w:tbl>
    <w:p w14:paraId="4C6C597E" w14:textId="77777777" w:rsidR="000A6D9B" w:rsidRPr="000A6D9B" w:rsidRDefault="000A6D9B" w:rsidP="00450DFD">
      <w:pPr>
        <w:autoSpaceDE w:val="0"/>
        <w:autoSpaceDN w:val="0"/>
        <w:adjustRightInd w:val="0"/>
        <w:jc w:val="both"/>
        <w:rPr>
          <w:bCs w:val="0"/>
          <w:szCs w:val="24"/>
        </w:rPr>
      </w:pPr>
    </w:p>
    <w:p w14:paraId="73B22511" w14:textId="77777777" w:rsidR="00383052" w:rsidRPr="00383052" w:rsidRDefault="00383052" w:rsidP="00450DFD">
      <w:pPr>
        <w:autoSpaceDE w:val="0"/>
        <w:autoSpaceDN w:val="0"/>
        <w:adjustRightInd w:val="0"/>
        <w:jc w:val="both"/>
        <w:rPr>
          <w:bCs w:val="0"/>
          <w:szCs w:val="24"/>
        </w:rPr>
      </w:pPr>
      <w:r w:rsidRPr="00383052">
        <w:rPr>
          <w:bCs w:val="0"/>
          <w:szCs w:val="24"/>
        </w:rPr>
        <w:t xml:space="preserve">Αναλύοντας τις απαντήσεις σχετικά με τις αναπτυξιακές προοπτικές </w:t>
      </w:r>
      <w:r w:rsidR="00791654">
        <w:rPr>
          <w:bCs w:val="0"/>
          <w:szCs w:val="24"/>
        </w:rPr>
        <w:t>μιας</w:t>
      </w:r>
      <w:r w:rsidRPr="00383052">
        <w:rPr>
          <w:bCs w:val="0"/>
          <w:szCs w:val="24"/>
        </w:rPr>
        <w:t xml:space="preserve"> επιχείρησης στο μέλλον, παρατηρούμε τα εξής:</w:t>
      </w:r>
    </w:p>
    <w:p w14:paraId="1444F0DE" w14:textId="77777777" w:rsidR="00383052" w:rsidRPr="00383052" w:rsidRDefault="00383052" w:rsidP="00450DFD">
      <w:pPr>
        <w:numPr>
          <w:ilvl w:val="0"/>
          <w:numId w:val="28"/>
        </w:numPr>
        <w:autoSpaceDE w:val="0"/>
        <w:autoSpaceDN w:val="0"/>
        <w:adjustRightInd w:val="0"/>
        <w:jc w:val="both"/>
        <w:rPr>
          <w:bCs w:val="0"/>
          <w:szCs w:val="24"/>
        </w:rPr>
      </w:pPr>
      <w:r w:rsidRPr="00383052">
        <w:rPr>
          <w:b/>
          <w:szCs w:val="24"/>
        </w:rPr>
        <w:t>Αύξηση του κύκλου εργασιών (3,0%):</w:t>
      </w:r>
      <w:r w:rsidRPr="00383052">
        <w:rPr>
          <w:bCs w:val="0"/>
          <w:szCs w:val="24"/>
        </w:rPr>
        <w:t xml:space="preserve"> Ένα μικρό ποσοστό των επιχειρηματιών εκφράζει την πρόθεση για αύξηση του κύκλου εργασιών. Αυτό μπορεί να υποδηλώνει στρατηγικές ανάπτυξης και επένδυσης στον τομέα των υπηρεσιών ή προϊόντων που προσφέρουν.</w:t>
      </w:r>
    </w:p>
    <w:p w14:paraId="33D93982" w14:textId="77777777" w:rsidR="00383052" w:rsidRPr="00383052" w:rsidRDefault="00383052" w:rsidP="00450DFD">
      <w:pPr>
        <w:numPr>
          <w:ilvl w:val="0"/>
          <w:numId w:val="28"/>
        </w:numPr>
        <w:autoSpaceDE w:val="0"/>
        <w:autoSpaceDN w:val="0"/>
        <w:adjustRightInd w:val="0"/>
        <w:jc w:val="both"/>
        <w:rPr>
          <w:bCs w:val="0"/>
          <w:szCs w:val="24"/>
        </w:rPr>
      </w:pPr>
      <w:r w:rsidRPr="00383052">
        <w:rPr>
          <w:b/>
          <w:szCs w:val="24"/>
        </w:rPr>
        <w:t>Αύξηση κερδοφορίας (8,</w:t>
      </w:r>
      <w:r w:rsidR="00FC2655">
        <w:rPr>
          <w:b/>
          <w:szCs w:val="24"/>
        </w:rPr>
        <w:t>4</w:t>
      </w:r>
      <w:r w:rsidRPr="00383052">
        <w:rPr>
          <w:b/>
          <w:szCs w:val="24"/>
        </w:rPr>
        <w:t>%):</w:t>
      </w:r>
      <w:r w:rsidRPr="00383052">
        <w:rPr>
          <w:bCs w:val="0"/>
          <w:szCs w:val="24"/>
        </w:rPr>
        <w:t xml:space="preserve"> Λίγο περισσότεροι επιχειρηματίες επισημαίνουν τον στόχο της αύξησης της κερδοφορίας. Αυτό μπορεί να αντικατοπτρίζει τη στρατηγική εστίαση στην αποτελεσματικότητα και τη βελτίωση της οικονομικής απόδοσης.</w:t>
      </w:r>
    </w:p>
    <w:p w14:paraId="2F80074B" w14:textId="77777777" w:rsidR="00383052" w:rsidRPr="00383052" w:rsidRDefault="00383052" w:rsidP="00450DFD">
      <w:pPr>
        <w:numPr>
          <w:ilvl w:val="0"/>
          <w:numId w:val="28"/>
        </w:numPr>
        <w:autoSpaceDE w:val="0"/>
        <w:autoSpaceDN w:val="0"/>
        <w:adjustRightInd w:val="0"/>
        <w:jc w:val="both"/>
        <w:rPr>
          <w:bCs w:val="0"/>
          <w:szCs w:val="24"/>
        </w:rPr>
      </w:pPr>
      <w:r w:rsidRPr="00383052">
        <w:rPr>
          <w:b/>
          <w:szCs w:val="24"/>
        </w:rPr>
        <w:t>Αύξηση πελατών (7</w:t>
      </w:r>
      <w:r w:rsidR="00FC2655">
        <w:rPr>
          <w:b/>
          <w:szCs w:val="24"/>
        </w:rPr>
        <w:t>6</w:t>
      </w:r>
      <w:r w:rsidRPr="00383052">
        <w:rPr>
          <w:b/>
          <w:szCs w:val="24"/>
        </w:rPr>
        <w:t>,</w:t>
      </w:r>
      <w:r w:rsidR="00FC2655">
        <w:rPr>
          <w:b/>
          <w:szCs w:val="24"/>
        </w:rPr>
        <w:t>8</w:t>
      </w:r>
      <w:r w:rsidRPr="00383052">
        <w:rPr>
          <w:b/>
          <w:szCs w:val="24"/>
        </w:rPr>
        <w:t>%):</w:t>
      </w:r>
      <w:r w:rsidRPr="00383052">
        <w:rPr>
          <w:bCs w:val="0"/>
          <w:szCs w:val="24"/>
        </w:rPr>
        <w:t xml:space="preserve"> Η πλειονότητα των επιχειρηματιών θέτει ως κύριο στόχο την αύξηση του αριθμού των πελατών. Αυτό υποδηλώνει τη σημασία που δίνεται στον εκσυγχρονισμό των στρατηγικών μάρκετινγκ και τη βελτίωση της εμπειρίας των πελατών.</w:t>
      </w:r>
    </w:p>
    <w:p w14:paraId="5DA4A4A2" w14:textId="77777777" w:rsidR="00383052" w:rsidRPr="00383052" w:rsidRDefault="00383052" w:rsidP="00450DFD">
      <w:pPr>
        <w:numPr>
          <w:ilvl w:val="0"/>
          <w:numId w:val="28"/>
        </w:numPr>
        <w:autoSpaceDE w:val="0"/>
        <w:autoSpaceDN w:val="0"/>
        <w:adjustRightInd w:val="0"/>
        <w:jc w:val="both"/>
        <w:rPr>
          <w:bCs w:val="0"/>
          <w:szCs w:val="24"/>
        </w:rPr>
      </w:pPr>
      <w:r w:rsidRPr="00383052">
        <w:rPr>
          <w:b/>
          <w:szCs w:val="24"/>
        </w:rPr>
        <w:t>Επέκταση σε νέες αγορές (5,</w:t>
      </w:r>
      <w:r w:rsidR="00FC2655">
        <w:rPr>
          <w:b/>
          <w:szCs w:val="24"/>
        </w:rPr>
        <w:t>4</w:t>
      </w:r>
      <w:r w:rsidRPr="00383052">
        <w:rPr>
          <w:b/>
          <w:szCs w:val="24"/>
        </w:rPr>
        <w:t>%):</w:t>
      </w:r>
      <w:r w:rsidRPr="00383052">
        <w:rPr>
          <w:bCs w:val="0"/>
          <w:szCs w:val="24"/>
        </w:rPr>
        <w:t xml:space="preserve"> Λίγοι επιχειρηματίες εκφράζουν την πρόθεση να επεκταθούν σε νέες αγορές. Αυτό μπορεί να αντιπροσωπεύει την αναζήτηση νέων ευκαιριών εκτός του τρέχοντος γεωγραφικού περιβάλλοντος.</w:t>
      </w:r>
    </w:p>
    <w:p w14:paraId="104CB345" w14:textId="77777777" w:rsidR="00383052" w:rsidRDefault="00383052" w:rsidP="00450DFD">
      <w:pPr>
        <w:numPr>
          <w:ilvl w:val="0"/>
          <w:numId w:val="28"/>
        </w:numPr>
        <w:autoSpaceDE w:val="0"/>
        <w:autoSpaceDN w:val="0"/>
        <w:adjustRightInd w:val="0"/>
        <w:jc w:val="both"/>
        <w:rPr>
          <w:bCs w:val="0"/>
          <w:szCs w:val="24"/>
        </w:rPr>
      </w:pPr>
      <w:r w:rsidRPr="00383052">
        <w:rPr>
          <w:b/>
          <w:szCs w:val="24"/>
        </w:rPr>
        <w:t>Καλύτερη ψηφιακή παρουσία (3,</w:t>
      </w:r>
      <w:r w:rsidR="00FC2655">
        <w:rPr>
          <w:b/>
          <w:szCs w:val="24"/>
        </w:rPr>
        <w:t>55</w:t>
      </w:r>
      <w:r w:rsidRPr="00383052">
        <w:rPr>
          <w:b/>
          <w:szCs w:val="24"/>
        </w:rPr>
        <w:t>%):</w:t>
      </w:r>
      <w:r w:rsidRPr="00383052">
        <w:rPr>
          <w:bCs w:val="0"/>
          <w:szCs w:val="24"/>
        </w:rPr>
        <w:t xml:space="preserve"> Λίγοι επιχειρηματίες εστιάζουν στη βελτίωση της ψηφιακής τους παρουσίας. Αυτό αντανακλά τη συνειδητοποίηση της σημασίας του ψηφιακού μάρκετινγκ και της διαδικτυακής παρουσίας.</w:t>
      </w:r>
    </w:p>
    <w:p w14:paraId="69861E6D" w14:textId="77777777" w:rsidR="00991F6D" w:rsidRPr="00383052" w:rsidRDefault="00991F6D" w:rsidP="00450DFD">
      <w:pPr>
        <w:autoSpaceDE w:val="0"/>
        <w:autoSpaceDN w:val="0"/>
        <w:adjustRightInd w:val="0"/>
        <w:ind w:left="720"/>
        <w:jc w:val="both"/>
        <w:rPr>
          <w:bCs w:val="0"/>
          <w:szCs w:val="24"/>
        </w:rPr>
      </w:pPr>
    </w:p>
    <w:p w14:paraId="594A3CEC" w14:textId="77777777" w:rsidR="00383052" w:rsidRPr="00383052" w:rsidRDefault="00383052" w:rsidP="00450DFD">
      <w:pPr>
        <w:autoSpaceDE w:val="0"/>
        <w:autoSpaceDN w:val="0"/>
        <w:adjustRightInd w:val="0"/>
        <w:jc w:val="both"/>
        <w:rPr>
          <w:bCs w:val="0"/>
          <w:szCs w:val="24"/>
        </w:rPr>
      </w:pPr>
      <w:r w:rsidRPr="00383052">
        <w:rPr>
          <w:bCs w:val="0"/>
          <w:szCs w:val="24"/>
        </w:rPr>
        <w:t>Συνολικά, η πλειονότητα των επιχειρηματιών δίνει έμφαση στην αύξηση του αριθμού των πελατών, προσδοκώντας ότι αυτό θα συμβάλει στην ευημερία και την αειφορία της επιχείρησής τους. Η συνεχής προσαρμογή στις ανάγκες της αγοράς, η εστίαση στην καινοτομία και η ψηφιακή παρουσία αναδεικνύονται ως κρίσιμοι παράγοντες για τη μελλοντική ανάπτυξη.</w:t>
      </w:r>
    </w:p>
    <w:p w14:paraId="10101735" w14:textId="77777777" w:rsidR="004B3AB9" w:rsidRPr="003678B0" w:rsidRDefault="004B3AB9" w:rsidP="00450DFD">
      <w:pPr>
        <w:autoSpaceDE w:val="0"/>
        <w:autoSpaceDN w:val="0"/>
        <w:adjustRightInd w:val="0"/>
        <w:jc w:val="both"/>
        <w:rPr>
          <w:bCs w:val="0"/>
          <w:szCs w:val="24"/>
        </w:rPr>
      </w:pPr>
    </w:p>
    <w:p w14:paraId="54570E31" w14:textId="77777777" w:rsidR="00383052" w:rsidRDefault="00383052" w:rsidP="00450DFD">
      <w:pPr>
        <w:autoSpaceDE w:val="0"/>
        <w:autoSpaceDN w:val="0"/>
        <w:adjustRightInd w:val="0"/>
        <w:jc w:val="both"/>
        <w:rPr>
          <w:bCs w:val="0"/>
          <w:szCs w:val="24"/>
        </w:rPr>
      </w:pPr>
      <w:r>
        <w:rPr>
          <w:bCs w:val="0"/>
          <w:noProof/>
          <w:szCs w:val="24"/>
        </w:rPr>
        <w:lastRenderedPageBreak/>
        <w:drawing>
          <wp:inline distT="0" distB="0" distL="0" distR="0" wp14:anchorId="4A35DE5C">
            <wp:extent cx="5972175" cy="4781550"/>
            <wp:effectExtent l="0" t="0" r="9525"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2AC841A6" w14:textId="77777777" w:rsidR="00383052" w:rsidRDefault="00383052" w:rsidP="00450DFD">
      <w:pPr>
        <w:autoSpaceDE w:val="0"/>
        <w:autoSpaceDN w:val="0"/>
        <w:adjustRightInd w:val="0"/>
        <w:jc w:val="both"/>
        <w:rPr>
          <w:bCs w:val="0"/>
          <w:szCs w:val="24"/>
        </w:rPr>
      </w:pPr>
      <w:r w:rsidRPr="00383052">
        <w:rPr>
          <w:bCs w:val="0"/>
          <w:szCs w:val="24"/>
        </w:rPr>
        <w:t>Από τα αποτελέσματα του πίνακα, προκύπτουν σημαντικές προτεραιότητες και προοπτικές για τη μελλοντική ανάπτυξη της επιχείρησής σας. Συνολικά, φαίνεται ότι η πλειοψηφία των ανταποκριτών επικεντρώνεται σε στρατηγικές που αφορούν την αύξηση του πελατολογίου και τη βελτίωση της οικονομικής απόδοσης.</w:t>
      </w:r>
    </w:p>
    <w:p w14:paraId="5F8B3A98" w14:textId="77777777" w:rsidR="00383052" w:rsidRPr="00383052" w:rsidRDefault="00383052" w:rsidP="00450DFD">
      <w:pPr>
        <w:autoSpaceDE w:val="0"/>
        <w:autoSpaceDN w:val="0"/>
        <w:adjustRightInd w:val="0"/>
        <w:jc w:val="both"/>
        <w:rPr>
          <w:bCs w:val="0"/>
          <w:szCs w:val="24"/>
        </w:rPr>
      </w:pPr>
    </w:p>
    <w:p w14:paraId="7B53C962" w14:textId="77777777" w:rsidR="00383052" w:rsidRDefault="00383052" w:rsidP="00450DFD">
      <w:pPr>
        <w:autoSpaceDE w:val="0"/>
        <w:autoSpaceDN w:val="0"/>
        <w:adjustRightInd w:val="0"/>
        <w:jc w:val="both"/>
        <w:rPr>
          <w:bCs w:val="0"/>
          <w:szCs w:val="24"/>
        </w:rPr>
      </w:pPr>
      <w:r w:rsidRPr="00903B1D">
        <w:rPr>
          <w:bCs w:val="0"/>
          <w:szCs w:val="24"/>
        </w:rPr>
        <w:t>Η αύξηση του πελατολογίου εμφανίζεται ως κύριος πυλώνας για τη μελλοντική επιτυχία, με το 76.8% των ανταποκρίσεων να επιλέγουν αυτήν τη στρατηγική. Είναι σημαντικό να εξετάσετε προσεκτικά τις τακτικές που θα ενισχύσουν την ελκυστικότητα της επιχείρησής σας για νέους πελάτες και να διατηρήσετε τους υπάρχοντες.</w:t>
      </w:r>
    </w:p>
    <w:p w14:paraId="5861B195" w14:textId="77777777" w:rsidR="00383052" w:rsidRPr="00383052" w:rsidRDefault="00383052" w:rsidP="00450DFD">
      <w:pPr>
        <w:autoSpaceDE w:val="0"/>
        <w:autoSpaceDN w:val="0"/>
        <w:adjustRightInd w:val="0"/>
        <w:jc w:val="both"/>
        <w:rPr>
          <w:bCs w:val="0"/>
          <w:szCs w:val="24"/>
        </w:rPr>
      </w:pPr>
    </w:p>
    <w:p w14:paraId="36E67A12" w14:textId="77777777" w:rsidR="00383052" w:rsidRDefault="00383052" w:rsidP="00450DFD">
      <w:pPr>
        <w:autoSpaceDE w:val="0"/>
        <w:autoSpaceDN w:val="0"/>
        <w:adjustRightInd w:val="0"/>
        <w:jc w:val="both"/>
        <w:rPr>
          <w:bCs w:val="0"/>
          <w:szCs w:val="24"/>
        </w:rPr>
      </w:pPr>
      <w:r w:rsidRPr="00383052">
        <w:rPr>
          <w:bCs w:val="0"/>
          <w:szCs w:val="24"/>
        </w:rPr>
        <w:t>Επιπλέον, η αύξηση της κερδοφορίας και η επέκταση σε νέες αγορές αποτελούν σημαντικές πτυχές για τη διασφάλιση της οικονομικής βιωσιμότητας. Η επενδύσεις σε τεχνολογία, η βελτίωση των διαδικασιών και η ανάπτυξη νέων προϊόντων μπορούν να συμβάλουν στην αύξηση της αποδοτικότητας και των κερδών.</w:t>
      </w:r>
    </w:p>
    <w:p w14:paraId="42E5CF51" w14:textId="77777777" w:rsidR="00383052" w:rsidRPr="00383052" w:rsidRDefault="00383052" w:rsidP="00450DFD">
      <w:pPr>
        <w:autoSpaceDE w:val="0"/>
        <w:autoSpaceDN w:val="0"/>
        <w:adjustRightInd w:val="0"/>
        <w:jc w:val="both"/>
        <w:rPr>
          <w:bCs w:val="0"/>
          <w:szCs w:val="24"/>
        </w:rPr>
      </w:pPr>
    </w:p>
    <w:p w14:paraId="054F3AE9" w14:textId="77777777" w:rsidR="00383052" w:rsidRDefault="00383052" w:rsidP="00450DFD">
      <w:pPr>
        <w:autoSpaceDE w:val="0"/>
        <w:autoSpaceDN w:val="0"/>
        <w:adjustRightInd w:val="0"/>
        <w:jc w:val="both"/>
        <w:rPr>
          <w:bCs w:val="0"/>
          <w:szCs w:val="24"/>
        </w:rPr>
      </w:pPr>
      <w:r w:rsidRPr="00383052">
        <w:rPr>
          <w:bCs w:val="0"/>
          <w:szCs w:val="24"/>
        </w:rPr>
        <w:t>Τέλος, η καλύτερη ψηφιακή παρουσία είναι κρίσιμη στον σύγχρονο επιχειρηματικό κόσμο. Η χρήση προηγμένων ψηφιακών εργαλείων και η προσέγγιση των πελατών μέσω διαδικτύου μπορούν να συμβάλουν στην αύξηση της ορατότητας και της ανταγωνιστικότητας.</w:t>
      </w:r>
    </w:p>
    <w:p w14:paraId="4B93A003" w14:textId="77777777" w:rsidR="00383052" w:rsidRPr="00383052" w:rsidRDefault="00383052" w:rsidP="00450DFD">
      <w:pPr>
        <w:autoSpaceDE w:val="0"/>
        <w:autoSpaceDN w:val="0"/>
        <w:adjustRightInd w:val="0"/>
        <w:jc w:val="both"/>
        <w:rPr>
          <w:bCs w:val="0"/>
          <w:szCs w:val="24"/>
        </w:rPr>
      </w:pPr>
    </w:p>
    <w:p w14:paraId="796E62BC" w14:textId="77777777" w:rsidR="00383052" w:rsidRPr="00383052" w:rsidRDefault="00383052" w:rsidP="00450DFD">
      <w:pPr>
        <w:autoSpaceDE w:val="0"/>
        <w:autoSpaceDN w:val="0"/>
        <w:adjustRightInd w:val="0"/>
        <w:jc w:val="both"/>
        <w:rPr>
          <w:bCs w:val="0"/>
          <w:szCs w:val="24"/>
        </w:rPr>
      </w:pPr>
      <w:r w:rsidRPr="00383052">
        <w:rPr>
          <w:bCs w:val="0"/>
          <w:szCs w:val="24"/>
        </w:rPr>
        <w:t>Συνοψίζοντας, η επιτυχής ανάπτυξη της επιχείρησ</w:t>
      </w:r>
      <w:r w:rsidR="00991F6D">
        <w:rPr>
          <w:bCs w:val="0"/>
          <w:szCs w:val="24"/>
        </w:rPr>
        <w:t>η</w:t>
      </w:r>
      <w:r w:rsidRPr="00383052">
        <w:rPr>
          <w:bCs w:val="0"/>
          <w:szCs w:val="24"/>
        </w:rPr>
        <w:t>ς φαίνεται να εξαρτάται από μια ισορροπημένη στρατηγική που συνδυάζει την απόκτηση νέων πελατών, τη βελτίωση της οικονομικής απόδοσης και την εξερεύνηση νέων αγορών, με έμφαση στην ψηφιακή παρουσία.</w:t>
      </w:r>
    </w:p>
    <w:p w14:paraId="1ACEC9B9" w14:textId="77777777" w:rsidR="00383052" w:rsidRDefault="00383052" w:rsidP="00450DFD">
      <w:pPr>
        <w:autoSpaceDE w:val="0"/>
        <w:autoSpaceDN w:val="0"/>
        <w:adjustRightInd w:val="0"/>
        <w:jc w:val="both"/>
        <w:rPr>
          <w:bCs w:val="0"/>
          <w:szCs w:val="24"/>
        </w:rPr>
      </w:pPr>
    </w:p>
    <w:p w14:paraId="0A1D88C4" w14:textId="77777777" w:rsidR="00383052" w:rsidRPr="00791654" w:rsidRDefault="00791654" w:rsidP="00450DFD">
      <w:pPr>
        <w:pStyle w:val="1"/>
        <w:jc w:val="both"/>
      </w:pPr>
      <w:r w:rsidRPr="00791654">
        <w:lastRenderedPageBreak/>
        <w:t>Πόσο πιθανόν είναι να κλείσει η επιχείρησή σας το επόμενο εξάμηνο;</w:t>
      </w:r>
    </w:p>
    <w:p w14:paraId="2A14706A" w14:textId="77777777" w:rsidR="00383052" w:rsidRPr="00383052" w:rsidRDefault="00383052" w:rsidP="00450DFD">
      <w:pPr>
        <w:autoSpaceDE w:val="0"/>
        <w:autoSpaceDN w:val="0"/>
        <w:adjustRightInd w:val="0"/>
        <w:jc w:val="both"/>
        <w:rPr>
          <w:bCs w:val="0"/>
          <w:szCs w:val="24"/>
        </w:rPr>
      </w:pPr>
    </w:p>
    <w:tbl>
      <w:tblPr>
        <w:tblW w:w="80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1"/>
        <w:gridCol w:w="2029"/>
        <w:gridCol w:w="1169"/>
        <w:gridCol w:w="1015"/>
        <w:gridCol w:w="1399"/>
        <w:gridCol w:w="1476"/>
      </w:tblGrid>
      <w:tr w:rsidR="00383052" w:rsidRPr="00383052" w14:paraId="689EAA78" w14:textId="77777777" w:rsidTr="00A53E11">
        <w:trPr>
          <w:cantSplit/>
          <w:jc w:val="center"/>
        </w:trPr>
        <w:tc>
          <w:tcPr>
            <w:tcW w:w="8039" w:type="dxa"/>
            <w:gridSpan w:val="6"/>
            <w:tcBorders>
              <w:top w:val="nil"/>
              <w:left w:val="nil"/>
              <w:bottom w:val="nil"/>
              <w:right w:val="nil"/>
            </w:tcBorders>
            <w:shd w:val="clear" w:color="auto" w:fill="FFFFFF"/>
            <w:vAlign w:val="center"/>
          </w:tcPr>
          <w:p w14:paraId="6D296899"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
                <w:color w:val="000000"/>
                <w:sz w:val="18"/>
                <w:szCs w:val="18"/>
              </w:rPr>
              <w:t>Πόσο πιθανόν είναι να κλείσει η επιχείρησή σας το επόμενο εξάμηνο;</w:t>
            </w:r>
          </w:p>
        </w:tc>
      </w:tr>
      <w:tr w:rsidR="00383052" w:rsidRPr="00383052" w14:paraId="5B35C1A0" w14:textId="77777777" w:rsidTr="00A53E11">
        <w:trPr>
          <w:cantSplit/>
          <w:jc w:val="center"/>
        </w:trPr>
        <w:tc>
          <w:tcPr>
            <w:tcW w:w="2980" w:type="dxa"/>
            <w:gridSpan w:val="2"/>
            <w:tcBorders>
              <w:top w:val="single" w:sz="16" w:space="0" w:color="000000"/>
              <w:left w:val="single" w:sz="16" w:space="0" w:color="000000"/>
              <w:bottom w:val="single" w:sz="16" w:space="0" w:color="000000"/>
              <w:right w:val="nil"/>
            </w:tcBorders>
            <w:shd w:val="clear" w:color="auto" w:fill="FFFFFF"/>
            <w:vAlign w:val="bottom"/>
          </w:tcPr>
          <w:p w14:paraId="29FEA539" w14:textId="77777777" w:rsidR="00383052" w:rsidRPr="00383052" w:rsidRDefault="00383052"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29153734"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Frequency</w:t>
            </w:r>
          </w:p>
        </w:tc>
        <w:tc>
          <w:tcPr>
            <w:tcW w:w="1015" w:type="dxa"/>
            <w:tcBorders>
              <w:top w:val="single" w:sz="16" w:space="0" w:color="000000"/>
              <w:bottom w:val="single" w:sz="16" w:space="0" w:color="000000"/>
            </w:tcBorders>
            <w:shd w:val="clear" w:color="auto" w:fill="FFFFFF"/>
            <w:vAlign w:val="bottom"/>
          </w:tcPr>
          <w:p w14:paraId="2DF381E9"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71CB8E13"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29166537"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Cumulative Percent</w:t>
            </w:r>
          </w:p>
        </w:tc>
      </w:tr>
      <w:tr w:rsidR="00383052" w:rsidRPr="00383052" w14:paraId="53775BD4" w14:textId="77777777" w:rsidTr="00A53E11">
        <w:trPr>
          <w:cantSplit/>
          <w:jc w:val="center"/>
        </w:trPr>
        <w:tc>
          <w:tcPr>
            <w:tcW w:w="951" w:type="dxa"/>
            <w:vMerge w:val="restart"/>
            <w:tcBorders>
              <w:top w:val="single" w:sz="16" w:space="0" w:color="000000"/>
              <w:left w:val="single" w:sz="16" w:space="0" w:color="000000"/>
              <w:bottom w:val="nil"/>
              <w:right w:val="nil"/>
            </w:tcBorders>
            <w:shd w:val="clear" w:color="auto" w:fill="FFFFFF"/>
          </w:tcPr>
          <w:p w14:paraId="3851FE61"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Valid</w:t>
            </w:r>
          </w:p>
        </w:tc>
        <w:tc>
          <w:tcPr>
            <w:tcW w:w="2029" w:type="dxa"/>
            <w:tcBorders>
              <w:top w:val="single" w:sz="16" w:space="0" w:color="000000"/>
              <w:left w:val="nil"/>
              <w:bottom w:val="nil"/>
              <w:right w:val="single" w:sz="16" w:space="0" w:color="000000"/>
            </w:tcBorders>
            <w:shd w:val="clear" w:color="auto" w:fill="FFFFFF"/>
          </w:tcPr>
          <w:p w14:paraId="3C988E41"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Καθόλου</w:t>
            </w:r>
          </w:p>
        </w:tc>
        <w:tc>
          <w:tcPr>
            <w:tcW w:w="1169" w:type="dxa"/>
            <w:tcBorders>
              <w:top w:val="single" w:sz="16" w:space="0" w:color="000000"/>
              <w:left w:val="single" w:sz="16" w:space="0" w:color="000000"/>
              <w:bottom w:val="nil"/>
            </w:tcBorders>
            <w:shd w:val="clear" w:color="auto" w:fill="FFFFFF"/>
            <w:vAlign w:val="center"/>
          </w:tcPr>
          <w:p w14:paraId="4396243C"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171</w:t>
            </w:r>
          </w:p>
        </w:tc>
        <w:tc>
          <w:tcPr>
            <w:tcW w:w="1015" w:type="dxa"/>
            <w:tcBorders>
              <w:top w:val="single" w:sz="16" w:space="0" w:color="000000"/>
              <w:bottom w:val="nil"/>
            </w:tcBorders>
            <w:shd w:val="clear" w:color="auto" w:fill="FFFFFF"/>
            <w:vAlign w:val="center"/>
          </w:tcPr>
          <w:p w14:paraId="71F8FCB8"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84,2</w:t>
            </w:r>
          </w:p>
        </w:tc>
        <w:tc>
          <w:tcPr>
            <w:tcW w:w="1399" w:type="dxa"/>
            <w:tcBorders>
              <w:top w:val="single" w:sz="16" w:space="0" w:color="000000"/>
              <w:bottom w:val="nil"/>
            </w:tcBorders>
            <w:shd w:val="clear" w:color="auto" w:fill="FFFFFF"/>
            <w:vAlign w:val="center"/>
          </w:tcPr>
          <w:p w14:paraId="78040066"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86,8</w:t>
            </w:r>
          </w:p>
        </w:tc>
        <w:tc>
          <w:tcPr>
            <w:tcW w:w="1476" w:type="dxa"/>
            <w:tcBorders>
              <w:top w:val="single" w:sz="16" w:space="0" w:color="000000"/>
              <w:bottom w:val="nil"/>
              <w:right w:val="single" w:sz="16" w:space="0" w:color="000000"/>
            </w:tcBorders>
            <w:shd w:val="clear" w:color="auto" w:fill="FFFFFF"/>
            <w:vAlign w:val="center"/>
          </w:tcPr>
          <w:p w14:paraId="4C903613"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86,8</w:t>
            </w:r>
          </w:p>
        </w:tc>
      </w:tr>
      <w:tr w:rsidR="00383052" w:rsidRPr="00383052" w14:paraId="36B4679D" w14:textId="77777777" w:rsidTr="00A53E11">
        <w:trPr>
          <w:cantSplit/>
          <w:jc w:val="center"/>
        </w:trPr>
        <w:tc>
          <w:tcPr>
            <w:tcW w:w="951" w:type="dxa"/>
            <w:vMerge/>
            <w:tcBorders>
              <w:top w:val="single" w:sz="16" w:space="0" w:color="000000"/>
              <w:left w:val="single" w:sz="16" w:space="0" w:color="000000"/>
              <w:bottom w:val="nil"/>
              <w:right w:val="nil"/>
            </w:tcBorders>
            <w:shd w:val="clear" w:color="auto" w:fill="FFFFFF"/>
          </w:tcPr>
          <w:p w14:paraId="250AC78F" w14:textId="77777777" w:rsidR="00383052" w:rsidRPr="00383052" w:rsidRDefault="00383052" w:rsidP="00450DFD">
            <w:pPr>
              <w:autoSpaceDE w:val="0"/>
              <w:autoSpaceDN w:val="0"/>
              <w:adjustRightInd w:val="0"/>
              <w:jc w:val="both"/>
              <w:rPr>
                <w:rFonts w:ascii="Arial" w:hAnsi="Arial" w:cs="Arial"/>
                <w:bCs w:val="0"/>
                <w:color w:val="000000"/>
                <w:sz w:val="18"/>
                <w:szCs w:val="18"/>
              </w:rPr>
            </w:pPr>
          </w:p>
        </w:tc>
        <w:tc>
          <w:tcPr>
            <w:tcW w:w="2029" w:type="dxa"/>
            <w:tcBorders>
              <w:top w:val="nil"/>
              <w:left w:val="nil"/>
              <w:bottom w:val="nil"/>
              <w:right w:val="single" w:sz="16" w:space="0" w:color="000000"/>
            </w:tcBorders>
            <w:shd w:val="clear" w:color="auto" w:fill="FFFFFF"/>
          </w:tcPr>
          <w:p w14:paraId="29966FE0"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Λίγο</w:t>
            </w:r>
          </w:p>
        </w:tc>
        <w:tc>
          <w:tcPr>
            <w:tcW w:w="1169" w:type="dxa"/>
            <w:tcBorders>
              <w:top w:val="nil"/>
              <w:left w:val="single" w:sz="16" w:space="0" w:color="000000"/>
              <w:bottom w:val="nil"/>
            </w:tcBorders>
            <w:shd w:val="clear" w:color="auto" w:fill="FFFFFF"/>
            <w:vAlign w:val="center"/>
          </w:tcPr>
          <w:p w14:paraId="0B4E9D53"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13</w:t>
            </w:r>
          </w:p>
        </w:tc>
        <w:tc>
          <w:tcPr>
            <w:tcW w:w="1015" w:type="dxa"/>
            <w:tcBorders>
              <w:top w:val="nil"/>
              <w:bottom w:val="nil"/>
            </w:tcBorders>
            <w:shd w:val="clear" w:color="auto" w:fill="FFFFFF"/>
            <w:vAlign w:val="center"/>
          </w:tcPr>
          <w:p w14:paraId="61F62E6D"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6,4</w:t>
            </w:r>
          </w:p>
        </w:tc>
        <w:tc>
          <w:tcPr>
            <w:tcW w:w="1399" w:type="dxa"/>
            <w:tcBorders>
              <w:top w:val="nil"/>
              <w:bottom w:val="nil"/>
            </w:tcBorders>
            <w:shd w:val="clear" w:color="auto" w:fill="FFFFFF"/>
            <w:vAlign w:val="center"/>
          </w:tcPr>
          <w:p w14:paraId="3C5FEB0F"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6,6</w:t>
            </w:r>
          </w:p>
        </w:tc>
        <w:tc>
          <w:tcPr>
            <w:tcW w:w="1476" w:type="dxa"/>
            <w:tcBorders>
              <w:top w:val="nil"/>
              <w:bottom w:val="nil"/>
              <w:right w:val="single" w:sz="16" w:space="0" w:color="000000"/>
            </w:tcBorders>
            <w:shd w:val="clear" w:color="auto" w:fill="FFFFFF"/>
            <w:vAlign w:val="center"/>
          </w:tcPr>
          <w:p w14:paraId="46C961A9"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93,4</w:t>
            </w:r>
          </w:p>
        </w:tc>
      </w:tr>
      <w:tr w:rsidR="00383052" w:rsidRPr="00383052" w14:paraId="7A63A3E3" w14:textId="77777777" w:rsidTr="00A53E11">
        <w:trPr>
          <w:cantSplit/>
          <w:jc w:val="center"/>
        </w:trPr>
        <w:tc>
          <w:tcPr>
            <w:tcW w:w="951" w:type="dxa"/>
            <w:vMerge/>
            <w:tcBorders>
              <w:top w:val="single" w:sz="16" w:space="0" w:color="000000"/>
              <w:left w:val="single" w:sz="16" w:space="0" w:color="000000"/>
              <w:bottom w:val="nil"/>
              <w:right w:val="nil"/>
            </w:tcBorders>
            <w:shd w:val="clear" w:color="auto" w:fill="FFFFFF"/>
          </w:tcPr>
          <w:p w14:paraId="41F7B5FF" w14:textId="77777777" w:rsidR="00383052" w:rsidRPr="00383052" w:rsidRDefault="00383052" w:rsidP="00450DFD">
            <w:pPr>
              <w:autoSpaceDE w:val="0"/>
              <w:autoSpaceDN w:val="0"/>
              <w:adjustRightInd w:val="0"/>
              <w:jc w:val="both"/>
              <w:rPr>
                <w:rFonts w:ascii="Arial" w:hAnsi="Arial" w:cs="Arial"/>
                <w:bCs w:val="0"/>
                <w:color w:val="000000"/>
                <w:sz w:val="18"/>
                <w:szCs w:val="18"/>
              </w:rPr>
            </w:pPr>
          </w:p>
        </w:tc>
        <w:tc>
          <w:tcPr>
            <w:tcW w:w="2029" w:type="dxa"/>
            <w:tcBorders>
              <w:top w:val="nil"/>
              <w:left w:val="nil"/>
              <w:bottom w:val="nil"/>
              <w:right w:val="single" w:sz="16" w:space="0" w:color="000000"/>
            </w:tcBorders>
            <w:shd w:val="clear" w:color="auto" w:fill="FFFFFF"/>
          </w:tcPr>
          <w:p w14:paraId="570DC7CF"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Πολύ</w:t>
            </w:r>
          </w:p>
        </w:tc>
        <w:tc>
          <w:tcPr>
            <w:tcW w:w="1169" w:type="dxa"/>
            <w:tcBorders>
              <w:top w:val="nil"/>
              <w:left w:val="single" w:sz="16" w:space="0" w:color="000000"/>
              <w:bottom w:val="nil"/>
            </w:tcBorders>
            <w:shd w:val="clear" w:color="auto" w:fill="FFFFFF"/>
            <w:vAlign w:val="center"/>
          </w:tcPr>
          <w:p w14:paraId="46B737AD"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9</w:t>
            </w:r>
          </w:p>
        </w:tc>
        <w:tc>
          <w:tcPr>
            <w:tcW w:w="1015" w:type="dxa"/>
            <w:tcBorders>
              <w:top w:val="nil"/>
              <w:bottom w:val="nil"/>
            </w:tcBorders>
            <w:shd w:val="clear" w:color="auto" w:fill="FFFFFF"/>
            <w:vAlign w:val="center"/>
          </w:tcPr>
          <w:p w14:paraId="7DDFBBC4"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4,4</w:t>
            </w:r>
          </w:p>
        </w:tc>
        <w:tc>
          <w:tcPr>
            <w:tcW w:w="1399" w:type="dxa"/>
            <w:tcBorders>
              <w:top w:val="nil"/>
              <w:bottom w:val="nil"/>
            </w:tcBorders>
            <w:shd w:val="clear" w:color="auto" w:fill="FFFFFF"/>
            <w:vAlign w:val="center"/>
          </w:tcPr>
          <w:p w14:paraId="0B3338D4"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4,6</w:t>
            </w:r>
          </w:p>
        </w:tc>
        <w:tc>
          <w:tcPr>
            <w:tcW w:w="1476" w:type="dxa"/>
            <w:tcBorders>
              <w:top w:val="nil"/>
              <w:bottom w:val="nil"/>
              <w:right w:val="single" w:sz="16" w:space="0" w:color="000000"/>
            </w:tcBorders>
            <w:shd w:val="clear" w:color="auto" w:fill="FFFFFF"/>
            <w:vAlign w:val="center"/>
          </w:tcPr>
          <w:p w14:paraId="4717E2C6"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98,0</w:t>
            </w:r>
          </w:p>
        </w:tc>
      </w:tr>
      <w:tr w:rsidR="00383052" w:rsidRPr="00383052" w14:paraId="7AAE7D3E" w14:textId="77777777" w:rsidTr="00A53E11">
        <w:trPr>
          <w:cantSplit/>
          <w:jc w:val="center"/>
        </w:trPr>
        <w:tc>
          <w:tcPr>
            <w:tcW w:w="951" w:type="dxa"/>
            <w:vMerge/>
            <w:tcBorders>
              <w:top w:val="single" w:sz="16" w:space="0" w:color="000000"/>
              <w:left w:val="single" w:sz="16" w:space="0" w:color="000000"/>
              <w:bottom w:val="nil"/>
              <w:right w:val="nil"/>
            </w:tcBorders>
            <w:shd w:val="clear" w:color="auto" w:fill="FFFFFF"/>
          </w:tcPr>
          <w:p w14:paraId="5B933320" w14:textId="77777777" w:rsidR="00383052" w:rsidRPr="00383052" w:rsidRDefault="00383052" w:rsidP="00450DFD">
            <w:pPr>
              <w:autoSpaceDE w:val="0"/>
              <w:autoSpaceDN w:val="0"/>
              <w:adjustRightInd w:val="0"/>
              <w:jc w:val="both"/>
              <w:rPr>
                <w:rFonts w:ascii="Arial" w:hAnsi="Arial" w:cs="Arial"/>
                <w:bCs w:val="0"/>
                <w:color w:val="000000"/>
                <w:sz w:val="18"/>
                <w:szCs w:val="18"/>
              </w:rPr>
            </w:pPr>
          </w:p>
        </w:tc>
        <w:tc>
          <w:tcPr>
            <w:tcW w:w="2029" w:type="dxa"/>
            <w:tcBorders>
              <w:top w:val="nil"/>
              <w:left w:val="nil"/>
              <w:bottom w:val="nil"/>
              <w:right w:val="single" w:sz="16" w:space="0" w:color="000000"/>
            </w:tcBorders>
            <w:shd w:val="clear" w:color="auto" w:fill="FFFFFF"/>
          </w:tcPr>
          <w:p w14:paraId="391D2F9D"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Δεν Ξέρω/Δεν Απαντώ</w:t>
            </w:r>
          </w:p>
        </w:tc>
        <w:tc>
          <w:tcPr>
            <w:tcW w:w="1169" w:type="dxa"/>
            <w:tcBorders>
              <w:top w:val="nil"/>
              <w:left w:val="single" w:sz="16" w:space="0" w:color="000000"/>
              <w:bottom w:val="nil"/>
            </w:tcBorders>
            <w:shd w:val="clear" w:color="auto" w:fill="FFFFFF"/>
            <w:vAlign w:val="center"/>
          </w:tcPr>
          <w:p w14:paraId="2FB85D79"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4</w:t>
            </w:r>
          </w:p>
        </w:tc>
        <w:tc>
          <w:tcPr>
            <w:tcW w:w="1015" w:type="dxa"/>
            <w:tcBorders>
              <w:top w:val="nil"/>
              <w:bottom w:val="nil"/>
            </w:tcBorders>
            <w:shd w:val="clear" w:color="auto" w:fill="FFFFFF"/>
            <w:vAlign w:val="center"/>
          </w:tcPr>
          <w:p w14:paraId="4EE6B0B7"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2,0</w:t>
            </w:r>
          </w:p>
        </w:tc>
        <w:tc>
          <w:tcPr>
            <w:tcW w:w="1399" w:type="dxa"/>
            <w:tcBorders>
              <w:top w:val="nil"/>
              <w:bottom w:val="nil"/>
            </w:tcBorders>
            <w:shd w:val="clear" w:color="auto" w:fill="FFFFFF"/>
            <w:vAlign w:val="center"/>
          </w:tcPr>
          <w:p w14:paraId="03163A72"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2,0</w:t>
            </w:r>
          </w:p>
        </w:tc>
        <w:tc>
          <w:tcPr>
            <w:tcW w:w="1476" w:type="dxa"/>
            <w:tcBorders>
              <w:top w:val="nil"/>
              <w:bottom w:val="nil"/>
              <w:right w:val="single" w:sz="16" w:space="0" w:color="000000"/>
            </w:tcBorders>
            <w:shd w:val="clear" w:color="auto" w:fill="FFFFFF"/>
            <w:vAlign w:val="center"/>
          </w:tcPr>
          <w:p w14:paraId="06CCD25A"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100,0</w:t>
            </w:r>
          </w:p>
        </w:tc>
      </w:tr>
      <w:tr w:rsidR="00383052" w:rsidRPr="00383052" w14:paraId="499C7CFC" w14:textId="77777777" w:rsidTr="00A53E11">
        <w:trPr>
          <w:cantSplit/>
          <w:jc w:val="center"/>
        </w:trPr>
        <w:tc>
          <w:tcPr>
            <w:tcW w:w="951" w:type="dxa"/>
            <w:vMerge/>
            <w:tcBorders>
              <w:top w:val="single" w:sz="16" w:space="0" w:color="000000"/>
              <w:left w:val="single" w:sz="16" w:space="0" w:color="000000"/>
              <w:bottom w:val="nil"/>
              <w:right w:val="nil"/>
            </w:tcBorders>
            <w:shd w:val="clear" w:color="auto" w:fill="FFFFFF"/>
          </w:tcPr>
          <w:p w14:paraId="1307AD5A" w14:textId="77777777" w:rsidR="00383052" w:rsidRPr="00383052" w:rsidRDefault="00383052" w:rsidP="00450DFD">
            <w:pPr>
              <w:autoSpaceDE w:val="0"/>
              <w:autoSpaceDN w:val="0"/>
              <w:adjustRightInd w:val="0"/>
              <w:jc w:val="both"/>
              <w:rPr>
                <w:rFonts w:ascii="Arial" w:hAnsi="Arial" w:cs="Arial"/>
                <w:bCs w:val="0"/>
                <w:color w:val="000000"/>
                <w:sz w:val="18"/>
                <w:szCs w:val="18"/>
              </w:rPr>
            </w:pPr>
          </w:p>
        </w:tc>
        <w:tc>
          <w:tcPr>
            <w:tcW w:w="2029" w:type="dxa"/>
            <w:tcBorders>
              <w:top w:val="nil"/>
              <w:left w:val="nil"/>
              <w:bottom w:val="nil"/>
              <w:right w:val="single" w:sz="16" w:space="0" w:color="000000"/>
            </w:tcBorders>
            <w:shd w:val="clear" w:color="auto" w:fill="FFFFFF"/>
          </w:tcPr>
          <w:p w14:paraId="28920760"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Total</w:t>
            </w:r>
          </w:p>
        </w:tc>
        <w:tc>
          <w:tcPr>
            <w:tcW w:w="1169" w:type="dxa"/>
            <w:tcBorders>
              <w:top w:val="nil"/>
              <w:left w:val="single" w:sz="16" w:space="0" w:color="000000"/>
              <w:bottom w:val="nil"/>
            </w:tcBorders>
            <w:shd w:val="clear" w:color="auto" w:fill="FFFFFF"/>
            <w:vAlign w:val="center"/>
          </w:tcPr>
          <w:p w14:paraId="0531B1C4"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197</w:t>
            </w:r>
          </w:p>
        </w:tc>
        <w:tc>
          <w:tcPr>
            <w:tcW w:w="1015" w:type="dxa"/>
            <w:tcBorders>
              <w:top w:val="nil"/>
              <w:bottom w:val="nil"/>
            </w:tcBorders>
            <w:shd w:val="clear" w:color="auto" w:fill="FFFFFF"/>
            <w:vAlign w:val="center"/>
          </w:tcPr>
          <w:p w14:paraId="5E7D4F0B"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97,0</w:t>
            </w:r>
          </w:p>
        </w:tc>
        <w:tc>
          <w:tcPr>
            <w:tcW w:w="1399" w:type="dxa"/>
            <w:tcBorders>
              <w:top w:val="nil"/>
              <w:bottom w:val="nil"/>
            </w:tcBorders>
            <w:shd w:val="clear" w:color="auto" w:fill="FFFFFF"/>
            <w:vAlign w:val="center"/>
          </w:tcPr>
          <w:p w14:paraId="084E4499"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100,0</w:t>
            </w:r>
          </w:p>
        </w:tc>
        <w:tc>
          <w:tcPr>
            <w:tcW w:w="1476" w:type="dxa"/>
            <w:tcBorders>
              <w:top w:val="nil"/>
              <w:bottom w:val="nil"/>
              <w:right w:val="single" w:sz="16" w:space="0" w:color="000000"/>
            </w:tcBorders>
            <w:shd w:val="clear" w:color="auto" w:fill="FFFFFF"/>
            <w:vAlign w:val="center"/>
          </w:tcPr>
          <w:p w14:paraId="3DAA4EC4" w14:textId="77777777" w:rsidR="00383052" w:rsidRPr="00383052" w:rsidRDefault="00383052" w:rsidP="00450DFD">
            <w:pPr>
              <w:autoSpaceDE w:val="0"/>
              <w:autoSpaceDN w:val="0"/>
              <w:adjustRightInd w:val="0"/>
              <w:jc w:val="both"/>
              <w:rPr>
                <w:bCs w:val="0"/>
                <w:szCs w:val="24"/>
              </w:rPr>
            </w:pPr>
          </w:p>
        </w:tc>
      </w:tr>
      <w:tr w:rsidR="00383052" w:rsidRPr="00383052" w14:paraId="52AA83D7" w14:textId="77777777" w:rsidTr="00A53E11">
        <w:trPr>
          <w:cantSplit/>
          <w:jc w:val="center"/>
        </w:trPr>
        <w:tc>
          <w:tcPr>
            <w:tcW w:w="951" w:type="dxa"/>
            <w:tcBorders>
              <w:top w:val="nil"/>
              <w:left w:val="single" w:sz="16" w:space="0" w:color="000000"/>
              <w:bottom w:val="nil"/>
              <w:right w:val="nil"/>
            </w:tcBorders>
            <w:shd w:val="clear" w:color="auto" w:fill="FFFFFF"/>
          </w:tcPr>
          <w:p w14:paraId="1373A9D7"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Missing</w:t>
            </w:r>
          </w:p>
        </w:tc>
        <w:tc>
          <w:tcPr>
            <w:tcW w:w="2029" w:type="dxa"/>
            <w:tcBorders>
              <w:top w:val="nil"/>
              <w:left w:val="nil"/>
              <w:bottom w:val="nil"/>
              <w:right w:val="single" w:sz="16" w:space="0" w:color="000000"/>
            </w:tcBorders>
            <w:shd w:val="clear" w:color="auto" w:fill="FFFFFF"/>
          </w:tcPr>
          <w:p w14:paraId="57474BDC"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System</w:t>
            </w:r>
          </w:p>
        </w:tc>
        <w:tc>
          <w:tcPr>
            <w:tcW w:w="1169" w:type="dxa"/>
            <w:tcBorders>
              <w:top w:val="nil"/>
              <w:left w:val="single" w:sz="16" w:space="0" w:color="000000"/>
              <w:bottom w:val="nil"/>
            </w:tcBorders>
            <w:shd w:val="clear" w:color="auto" w:fill="FFFFFF"/>
            <w:vAlign w:val="center"/>
          </w:tcPr>
          <w:p w14:paraId="65361DF2"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6</w:t>
            </w:r>
          </w:p>
        </w:tc>
        <w:tc>
          <w:tcPr>
            <w:tcW w:w="1015" w:type="dxa"/>
            <w:tcBorders>
              <w:top w:val="nil"/>
              <w:bottom w:val="nil"/>
            </w:tcBorders>
            <w:shd w:val="clear" w:color="auto" w:fill="FFFFFF"/>
            <w:vAlign w:val="center"/>
          </w:tcPr>
          <w:p w14:paraId="6827C3C0"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3,0</w:t>
            </w:r>
          </w:p>
        </w:tc>
        <w:tc>
          <w:tcPr>
            <w:tcW w:w="1399" w:type="dxa"/>
            <w:tcBorders>
              <w:top w:val="nil"/>
              <w:bottom w:val="nil"/>
            </w:tcBorders>
            <w:shd w:val="clear" w:color="auto" w:fill="FFFFFF"/>
            <w:vAlign w:val="center"/>
          </w:tcPr>
          <w:p w14:paraId="588D79BC" w14:textId="77777777" w:rsidR="00383052" w:rsidRPr="00383052" w:rsidRDefault="00383052" w:rsidP="00450DFD">
            <w:pPr>
              <w:autoSpaceDE w:val="0"/>
              <w:autoSpaceDN w:val="0"/>
              <w:adjustRightInd w:val="0"/>
              <w:jc w:val="both"/>
              <w:rPr>
                <w:bCs w:val="0"/>
                <w:szCs w:val="24"/>
              </w:rPr>
            </w:pPr>
          </w:p>
        </w:tc>
        <w:tc>
          <w:tcPr>
            <w:tcW w:w="1476" w:type="dxa"/>
            <w:tcBorders>
              <w:top w:val="nil"/>
              <w:bottom w:val="nil"/>
              <w:right w:val="single" w:sz="16" w:space="0" w:color="000000"/>
            </w:tcBorders>
            <w:shd w:val="clear" w:color="auto" w:fill="FFFFFF"/>
            <w:vAlign w:val="center"/>
          </w:tcPr>
          <w:p w14:paraId="46840B18" w14:textId="77777777" w:rsidR="00383052" w:rsidRPr="00383052" w:rsidRDefault="00383052" w:rsidP="00450DFD">
            <w:pPr>
              <w:autoSpaceDE w:val="0"/>
              <w:autoSpaceDN w:val="0"/>
              <w:adjustRightInd w:val="0"/>
              <w:jc w:val="both"/>
              <w:rPr>
                <w:bCs w:val="0"/>
                <w:szCs w:val="24"/>
              </w:rPr>
            </w:pPr>
          </w:p>
        </w:tc>
      </w:tr>
      <w:tr w:rsidR="00383052" w:rsidRPr="00383052" w14:paraId="011AC51B" w14:textId="77777777" w:rsidTr="00A53E11">
        <w:trPr>
          <w:cantSplit/>
          <w:jc w:val="center"/>
        </w:trPr>
        <w:tc>
          <w:tcPr>
            <w:tcW w:w="2980" w:type="dxa"/>
            <w:gridSpan w:val="2"/>
            <w:tcBorders>
              <w:top w:val="nil"/>
              <w:left w:val="single" w:sz="16" w:space="0" w:color="000000"/>
              <w:bottom w:val="single" w:sz="16" w:space="0" w:color="000000"/>
              <w:right w:val="nil"/>
            </w:tcBorders>
            <w:shd w:val="clear" w:color="auto" w:fill="FFFFFF"/>
          </w:tcPr>
          <w:p w14:paraId="7290AD10"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334C3679"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203</w:t>
            </w:r>
          </w:p>
        </w:tc>
        <w:tc>
          <w:tcPr>
            <w:tcW w:w="1015" w:type="dxa"/>
            <w:tcBorders>
              <w:top w:val="nil"/>
              <w:bottom w:val="single" w:sz="16" w:space="0" w:color="000000"/>
            </w:tcBorders>
            <w:shd w:val="clear" w:color="auto" w:fill="FFFFFF"/>
            <w:vAlign w:val="center"/>
          </w:tcPr>
          <w:p w14:paraId="0DD29CF2" w14:textId="77777777" w:rsidR="00383052" w:rsidRPr="00383052" w:rsidRDefault="00383052" w:rsidP="00450DFD">
            <w:pPr>
              <w:autoSpaceDE w:val="0"/>
              <w:autoSpaceDN w:val="0"/>
              <w:adjustRightInd w:val="0"/>
              <w:ind w:left="60" w:right="60"/>
              <w:jc w:val="both"/>
              <w:rPr>
                <w:rFonts w:ascii="Arial" w:hAnsi="Arial" w:cs="Arial"/>
                <w:bCs w:val="0"/>
                <w:color w:val="000000"/>
                <w:sz w:val="18"/>
                <w:szCs w:val="18"/>
              </w:rPr>
            </w:pPr>
            <w:r w:rsidRPr="00383052">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63DBB359" w14:textId="77777777" w:rsidR="00383052" w:rsidRPr="00383052" w:rsidRDefault="00383052" w:rsidP="00450DFD">
            <w:pPr>
              <w:autoSpaceDE w:val="0"/>
              <w:autoSpaceDN w:val="0"/>
              <w:adjustRightInd w:val="0"/>
              <w:jc w:val="both"/>
              <w:rPr>
                <w:bCs w:val="0"/>
                <w:szCs w:val="24"/>
              </w:rPr>
            </w:pPr>
          </w:p>
        </w:tc>
        <w:tc>
          <w:tcPr>
            <w:tcW w:w="1476" w:type="dxa"/>
            <w:tcBorders>
              <w:top w:val="nil"/>
              <w:bottom w:val="single" w:sz="16" w:space="0" w:color="000000"/>
              <w:right w:val="single" w:sz="16" w:space="0" w:color="000000"/>
            </w:tcBorders>
            <w:shd w:val="clear" w:color="auto" w:fill="FFFFFF"/>
            <w:vAlign w:val="center"/>
          </w:tcPr>
          <w:p w14:paraId="7E7C4973" w14:textId="77777777" w:rsidR="00383052" w:rsidRPr="00383052" w:rsidRDefault="00383052" w:rsidP="00450DFD">
            <w:pPr>
              <w:autoSpaceDE w:val="0"/>
              <w:autoSpaceDN w:val="0"/>
              <w:adjustRightInd w:val="0"/>
              <w:jc w:val="both"/>
              <w:rPr>
                <w:bCs w:val="0"/>
                <w:szCs w:val="24"/>
              </w:rPr>
            </w:pPr>
          </w:p>
        </w:tc>
      </w:tr>
    </w:tbl>
    <w:p w14:paraId="7B0847E4" w14:textId="77777777" w:rsidR="00A53E11" w:rsidRPr="00A53E11" w:rsidRDefault="00A53E11" w:rsidP="00450DFD">
      <w:pPr>
        <w:autoSpaceDE w:val="0"/>
        <w:autoSpaceDN w:val="0"/>
        <w:adjustRightInd w:val="0"/>
        <w:jc w:val="both"/>
        <w:rPr>
          <w:bCs w:val="0"/>
          <w:szCs w:val="24"/>
        </w:rPr>
      </w:pPr>
      <w:r w:rsidRPr="00A53E11">
        <w:rPr>
          <w:bCs w:val="0"/>
          <w:szCs w:val="24"/>
        </w:rPr>
        <w:t>Βάσει των παρεχόμενων αποτελεσμάτων, φαίνεται ότι οι απαντήσεις των ερωτώμενων διακρίνονται σε τέσσερις κατηγορίες:</w:t>
      </w:r>
    </w:p>
    <w:p w14:paraId="07BAE0AE" w14:textId="77777777" w:rsidR="00A53E11" w:rsidRPr="00A53E11" w:rsidRDefault="00A53E11" w:rsidP="00450DFD">
      <w:pPr>
        <w:numPr>
          <w:ilvl w:val="0"/>
          <w:numId w:val="29"/>
        </w:numPr>
        <w:autoSpaceDE w:val="0"/>
        <w:autoSpaceDN w:val="0"/>
        <w:adjustRightInd w:val="0"/>
        <w:jc w:val="both"/>
        <w:rPr>
          <w:bCs w:val="0"/>
          <w:szCs w:val="24"/>
        </w:rPr>
      </w:pPr>
      <w:r w:rsidRPr="00A53E11">
        <w:rPr>
          <w:b/>
          <w:szCs w:val="24"/>
        </w:rPr>
        <w:t>Καθόλου:</w:t>
      </w:r>
    </w:p>
    <w:p w14:paraId="274A32FA" w14:textId="77777777" w:rsidR="00A53E11" w:rsidRPr="00A53E11" w:rsidRDefault="00A53E11" w:rsidP="00450DFD">
      <w:pPr>
        <w:numPr>
          <w:ilvl w:val="1"/>
          <w:numId w:val="29"/>
        </w:numPr>
        <w:autoSpaceDE w:val="0"/>
        <w:autoSpaceDN w:val="0"/>
        <w:adjustRightInd w:val="0"/>
        <w:jc w:val="both"/>
        <w:rPr>
          <w:bCs w:val="0"/>
          <w:szCs w:val="24"/>
        </w:rPr>
      </w:pPr>
      <w:r w:rsidRPr="00A53E11">
        <w:rPr>
          <w:bCs w:val="0"/>
          <w:szCs w:val="24"/>
        </w:rPr>
        <w:t>Οι περισσότεροι ερωτηθέντες (84,2%) δηλώνουν ότι είναι απίθανο να κλείσει η επιχείρησή τους το επόμενο εξάμηνο.</w:t>
      </w:r>
    </w:p>
    <w:p w14:paraId="64926A66" w14:textId="77777777" w:rsidR="00A53E11" w:rsidRPr="00A53E11" w:rsidRDefault="00A53E11" w:rsidP="00450DFD">
      <w:pPr>
        <w:numPr>
          <w:ilvl w:val="0"/>
          <w:numId w:val="29"/>
        </w:numPr>
        <w:autoSpaceDE w:val="0"/>
        <w:autoSpaceDN w:val="0"/>
        <w:adjustRightInd w:val="0"/>
        <w:jc w:val="both"/>
        <w:rPr>
          <w:bCs w:val="0"/>
          <w:szCs w:val="24"/>
        </w:rPr>
      </w:pPr>
      <w:r w:rsidRPr="00A53E11">
        <w:rPr>
          <w:b/>
          <w:szCs w:val="24"/>
        </w:rPr>
        <w:t>Λίγο:</w:t>
      </w:r>
    </w:p>
    <w:p w14:paraId="6008B321" w14:textId="77777777" w:rsidR="00A53E11" w:rsidRPr="00A53E11" w:rsidRDefault="00A53E11" w:rsidP="00450DFD">
      <w:pPr>
        <w:numPr>
          <w:ilvl w:val="1"/>
          <w:numId w:val="29"/>
        </w:numPr>
        <w:autoSpaceDE w:val="0"/>
        <w:autoSpaceDN w:val="0"/>
        <w:adjustRightInd w:val="0"/>
        <w:jc w:val="both"/>
        <w:rPr>
          <w:bCs w:val="0"/>
          <w:szCs w:val="24"/>
        </w:rPr>
      </w:pPr>
      <w:r w:rsidRPr="00A53E11">
        <w:rPr>
          <w:bCs w:val="0"/>
          <w:szCs w:val="24"/>
        </w:rPr>
        <w:t>Μια μικρή μερίδα (6,4%) ερωτηθέντων πιστεύει ότι υπάρχει μια μικρή πιθανότητα να κλείσει η επιχείρησή τους το επόμενο εξάμηνο.</w:t>
      </w:r>
    </w:p>
    <w:p w14:paraId="48CCDE4B" w14:textId="77777777" w:rsidR="00A53E11" w:rsidRPr="00A53E11" w:rsidRDefault="00A53E11" w:rsidP="00450DFD">
      <w:pPr>
        <w:numPr>
          <w:ilvl w:val="0"/>
          <w:numId w:val="29"/>
        </w:numPr>
        <w:autoSpaceDE w:val="0"/>
        <w:autoSpaceDN w:val="0"/>
        <w:adjustRightInd w:val="0"/>
        <w:jc w:val="both"/>
        <w:rPr>
          <w:bCs w:val="0"/>
          <w:szCs w:val="24"/>
        </w:rPr>
      </w:pPr>
      <w:r w:rsidRPr="00A53E11">
        <w:rPr>
          <w:b/>
          <w:szCs w:val="24"/>
        </w:rPr>
        <w:t>Πολύ:</w:t>
      </w:r>
    </w:p>
    <w:p w14:paraId="7678ACE6" w14:textId="77777777" w:rsidR="00A53E11" w:rsidRPr="00A53E11" w:rsidRDefault="00A53E11" w:rsidP="00450DFD">
      <w:pPr>
        <w:numPr>
          <w:ilvl w:val="1"/>
          <w:numId w:val="29"/>
        </w:numPr>
        <w:autoSpaceDE w:val="0"/>
        <w:autoSpaceDN w:val="0"/>
        <w:adjustRightInd w:val="0"/>
        <w:jc w:val="both"/>
        <w:rPr>
          <w:bCs w:val="0"/>
          <w:szCs w:val="24"/>
        </w:rPr>
      </w:pPr>
      <w:r w:rsidRPr="00A53E11">
        <w:rPr>
          <w:bCs w:val="0"/>
          <w:szCs w:val="24"/>
        </w:rPr>
        <w:t>Λίγοι ερωτηθέντες(4,4%) αντιλαμβάνονται ότι υπάρχει μεγάλη πιθανότητα να κλείσει η επιχείρησή τους το επόμενο εξάμηνο.</w:t>
      </w:r>
    </w:p>
    <w:p w14:paraId="0E8DE29A" w14:textId="77777777" w:rsidR="00A53E11" w:rsidRPr="00A53E11" w:rsidRDefault="00A53E11" w:rsidP="00450DFD">
      <w:pPr>
        <w:numPr>
          <w:ilvl w:val="0"/>
          <w:numId w:val="29"/>
        </w:numPr>
        <w:autoSpaceDE w:val="0"/>
        <w:autoSpaceDN w:val="0"/>
        <w:adjustRightInd w:val="0"/>
        <w:jc w:val="both"/>
        <w:rPr>
          <w:bCs w:val="0"/>
          <w:szCs w:val="24"/>
        </w:rPr>
      </w:pPr>
      <w:r w:rsidRPr="00A53E11">
        <w:rPr>
          <w:b/>
          <w:szCs w:val="24"/>
        </w:rPr>
        <w:t>Δεν Ξέρω/Δεν Απαντώ:</w:t>
      </w:r>
    </w:p>
    <w:p w14:paraId="743AE8E9" w14:textId="77777777" w:rsidR="00A53E11" w:rsidRDefault="00A53E11" w:rsidP="00450DFD">
      <w:pPr>
        <w:numPr>
          <w:ilvl w:val="1"/>
          <w:numId w:val="29"/>
        </w:numPr>
        <w:autoSpaceDE w:val="0"/>
        <w:autoSpaceDN w:val="0"/>
        <w:adjustRightInd w:val="0"/>
        <w:jc w:val="both"/>
        <w:rPr>
          <w:bCs w:val="0"/>
          <w:szCs w:val="24"/>
        </w:rPr>
      </w:pPr>
      <w:r w:rsidRPr="00A53E11">
        <w:rPr>
          <w:bCs w:val="0"/>
          <w:szCs w:val="24"/>
        </w:rPr>
        <w:t>Μερίδα ερωτηθέντων(2,0%) δεν είναι σίγουρη για το αν η επιχείρησή τους θα κλείσει το επόμενο εξάμηνο</w:t>
      </w:r>
      <w:r w:rsidR="00EF6268">
        <w:rPr>
          <w:bCs w:val="0"/>
          <w:szCs w:val="24"/>
        </w:rPr>
        <w:t xml:space="preserve"> </w:t>
      </w:r>
      <w:r w:rsidRPr="00A53E11">
        <w:rPr>
          <w:bCs w:val="0"/>
          <w:szCs w:val="24"/>
        </w:rPr>
        <w:t>ή δεν έχουν απαντήσει.</w:t>
      </w:r>
    </w:p>
    <w:p w14:paraId="130630FA" w14:textId="77777777" w:rsidR="00A53E11" w:rsidRPr="00A53E11" w:rsidRDefault="00A53E11" w:rsidP="00450DFD">
      <w:pPr>
        <w:autoSpaceDE w:val="0"/>
        <w:autoSpaceDN w:val="0"/>
        <w:adjustRightInd w:val="0"/>
        <w:jc w:val="both"/>
        <w:rPr>
          <w:bCs w:val="0"/>
          <w:szCs w:val="24"/>
        </w:rPr>
      </w:pPr>
    </w:p>
    <w:p w14:paraId="6F91A3E2" w14:textId="77777777" w:rsidR="00383052" w:rsidRPr="00383052" w:rsidRDefault="00A53E11" w:rsidP="00450DFD">
      <w:pPr>
        <w:autoSpaceDE w:val="0"/>
        <w:autoSpaceDN w:val="0"/>
        <w:adjustRightInd w:val="0"/>
        <w:jc w:val="both"/>
        <w:rPr>
          <w:bCs w:val="0"/>
          <w:szCs w:val="24"/>
        </w:rPr>
      </w:pPr>
      <w:r w:rsidRPr="00A53E11">
        <w:rPr>
          <w:szCs w:val="24"/>
        </w:rPr>
        <w:t>Τα παραπάνω ποσοστά αφορούν το σύνολο των απαντήσεων και εμφανίζονται επίσης σε σχετικούς πίνακες για να γίνει πιο εύκολη η κατανόηση της κατανομής των απαντήσεων. Οι αντίστοιχες συστάσεις ή ενέργειες μπορεί να βασιστούν σε αυτήν την κατανομή για τη λήψη αποφάσεων ή την ανάληψη προληπτικών μέτρων, ανάλογα με τις ανάγκες της επιχείρησης.</w:t>
      </w:r>
    </w:p>
    <w:p w14:paraId="414916BA" w14:textId="77777777" w:rsidR="00383052" w:rsidRDefault="00383052" w:rsidP="00450DFD">
      <w:pPr>
        <w:autoSpaceDE w:val="0"/>
        <w:autoSpaceDN w:val="0"/>
        <w:adjustRightInd w:val="0"/>
        <w:jc w:val="both"/>
        <w:rPr>
          <w:bCs w:val="0"/>
          <w:szCs w:val="24"/>
        </w:rPr>
      </w:pPr>
      <w:r>
        <w:rPr>
          <w:bCs w:val="0"/>
          <w:noProof/>
          <w:szCs w:val="24"/>
        </w:rPr>
        <w:lastRenderedPageBreak/>
        <w:drawing>
          <wp:inline distT="0" distB="0" distL="0" distR="0" wp14:anchorId="0FA05DDF">
            <wp:extent cx="5972175" cy="4781550"/>
            <wp:effectExtent l="0" t="0" r="9525"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2BF9C0B4" w14:textId="77777777" w:rsidR="00383052" w:rsidRDefault="00383052" w:rsidP="00450DFD">
      <w:pPr>
        <w:autoSpaceDE w:val="0"/>
        <w:autoSpaceDN w:val="0"/>
        <w:adjustRightInd w:val="0"/>
        <w:jc w:val="both"/>
        <w:rPr>
          <w:bCs w:val="0"/>
          <w:szCs w:val="24"/>
        </w:rPr>
      </w:pPr>
    </w:p>
    <w:p w14:paraId="276278C8" w14:textId="77777777" w:rsidR="00A53E11" w:rsidRPr="00A53E11" w:rsidRDefault="00A53E11" w:rsidP="00450DFD">
      <w:pPr>
        <w:autoSpaceDE w:val="0"/>
        <w:autoSpaceDN w:val="0"/>
        <w:adjustRightInd w:val="0"/>
        <w:jc w:val="both"/>
        <w:rPr>
          <w:bCs w:val="0"/>
          <w:szCs w:val="24"/>
        </w:rPr>
      </w:pPr>
      <w:r w:rsidRPr="00A53E11">
        <w:rPr>
          <w:bCs w:val="0"/>
          <w:szCs w:val="24"/>
        </w:rPr>
        <w:t>Βασιζόμενοι στα αποτελέσματα της έρευνας, μπορούμε να βγάλουμε ορισμένα συμπεράσματα σχετικά με τις προβλέψεις και τις αντιλήψεις των ερωτηθέντων σχετικά με το μέλλον της επιχείρησής τους:</w:t>
      </w:r>
    </w:p>
    <w:p w14:paraId="07C05DC3" w14:textId="77777777" w:rsidR="00A53E11" w:rsidRPr="00A53E11" w:rsidRDefault="00A53E11" w:rsidP="00450DFD">
      <w:pPr>
        <w:numPr>
          <w:ilvl w:val="0"/>
          <w:numId w:val="30"/>
        </w:numPr>
        <w:autoSpaceDE w:val="0"/>
        <w:autoSpaceDN w:val="0"/>
        <w:adjustRightInd w:val="0"/>
        <w:jc w:val="both"/>
        <w:rPr>
          <w:bCs w:val="0"/>
          <w:szCs w:val="24"/>
        </w:rPr>
      </w:pPr>
      <w:r w:rsidRPr="00A53E11">
        <w:rPr>
          <w:b/>
          <w:szCs w:val="24"/>
        </w:rPr>
        <w:t>Αισιοδοξία της Πλειονότητας:</w:t>
      </w:r>
      <w:r w:rsidRPr="00A53E11">
        <w:rPr>
          <w:bCs w:val="0"/>
          <w:szCs w:val="24"/>
        </w:rPr>
        <w:t xml:space="preserve"> Οι περισσότεροι ερωτηθέντες (84,2%) εκφράζουν αισιοδοξία όσον αφορά τη συνέχιση της λειτουργίας της επιχείρησής τους, καθώς δηλώνουν ότι είναι απίθανο να κλείσει το επόμενο εξάμηνο.</w:t>
      </w:r>
    </w:p>
    <w:p w14:paraId="79D9B1CA" w14:textId="77777777" w:rsidR="00A53E11" w:rsidRPr="009F7F7D" w:rsidRDefault="008073BA" w:rsidP="00450DFD">
      <w:pPr>
        <w:numPr>
          <w:ilvl w:val="0"/>
          <w:numId w:val="30"/>
        </w:numPr>
        <w:autoSpaceDE w:val="0"/>
        <w:autoSpaceDN w:val="0"/>
        <w:adjustRightInd w:val="0"/>
        <w:jc w:val="both"/>
        <w:rPr>
          <w:bCs w:val="0"/>
          <w:szCs w:val="24"/>
        </w:rPr>
      </w:pPr>
      <w:r w:rsidRPr="008073BA">
        <w:rPr>
          <w:b/>
          <w:szCs w:val="24"/>
        </w:rPr>
        <w:t>Σκιές Αβεβαιότητας στον Επιχειρηματικό Κόσμο</w:t>
      </w:r>
      <w:r w:rsidR="00A53E11" w:rsidRPr="009F7F7D">
        <w:rPr>
          <w:b/>
          <w:szCs w:val="24"/>
        </w:rPr>
        <w:t>:</w:t>
      </w:r>
      <w:r w:rsidR="00A53E11" w:rsidRPr="009F7F7D">
        <w:rPr>
          <w:bCs w:val="0"/>
          <w:szCs w:val="24"/>
        </w:rPr>
        <w:t xml:space="preserve"> Μια μικρή μερίδα ερωτηθέντων (6,4%) δηλώνει ότι υπάρχει μια μικρή πιθανότητα να κλείσει η επιχείρησή τους το επόμενο εξάμηνο, υπονοώντας μια έκφραση αβεβαιότητας ή ανησυχίας.</w:t>
      </w:r>
    </w:p>
    <w:p w14:paraId="2F869C2D" w14:textId="77777777" w:rsidR="00A53E11" w:rsidRPr="00A53E11" w:rsidRDefault="00A53E11" w:rsidP="00450DFD">
      <w:pPr>
        <w:numPr>
          <w:ilvl w:val="0"/>
          <w:numId w:val="30"/>
        </w:numPr>
        <w:autoSpaceDE w:val="0"/>
        <w:autoSpaceDN w:val="0"/>
        <w:adjustRightInd w:val="0"/>
        <w:jc w:val="both"/>
        <w:rPr>
          <w:bCs w:val="0"/>
          <w:szCs w:val="24"/>
        </w:rPr>
      </w:pPr>
      <w:r w:rsidRPr="00A53E11">
        <w:rPr>
          <w:b/>
          <w:szCs w:val="24"/>
        </w:rPr>
        <w:t>Περιορισμένος Προβληματισμός:</w:t>
      </w:r>
      <w:r w:rsidRPr="00A53E11">
        <w:rPr>
          <w:bCs w:val="0"/>
          <w:szCs w:val="24"/>
        </w:rPr>
        <w:t xml:space="preserve"> Λίγοι (4,4%) ερωτηθέντες θεωρούν ότι υπάρχει μεγάλη πιθανότητα να κλείσει η επιχείρησή τους το επόμενο εξάμηνο. Αυτή η κατηγορία φαίνεται να αντιπροσωπεύει ένα περιορισμένο ποσοστό ανησυχίας.</w:t>
      </w:r>
    </w:p>
    <w:p w14:paraId="5A2245AF" w14:textId="77777777" w:rsidR="008073BA" w:rsidRDefault="00A53E11" w:rsidP="00450DFD">
      <w:pPr>
        <w:numPr>
          <w:ilvl w:val="0"/>
          <w:numId w:val="30"/>
        </w:numPr>
        <w:autoSpaceDE w:val="0"/>
        <w:autoSpaceDN w:val="0"/>
        <w:adjustRightInd w:val="0"/>
        <w:jc w:val="both"/>
        <w:rPr>
          <w:bCs w:val="0"/>
          <w:szCs w:val="24"/>
        </w:rPr>
      </w:pPr>
      <w:r w:rsidRPr="00A53E11">
        <w:rPr>
          <w:b/>
          <w:szCs w:val="24"/>
        </w:rPr>
        <w:t>Αβεβαιότητα και Αδιαφορία:</w:t>
      </w:r>
      <w:r w:rsidRPr="00A53E11">
        <w:rPr>
          <w:bCs w:val="0"/>
          <w:szCs w:val="24"/>
        </w:rPr>
        <w:t xml:space="preserve"> Μια μικρή ποσοστιαία μερίδα (2,0%) δεν είναι σίγουρη για το αν η επιχείρησή τους θα κλείσει το επόμενο εξάμηνο ή δεν έχει απαντήσει,</w:t>
      </w:r>
      <w:r w:rsidR="005223D5">
        <w:rPr>
          <w:bCs w:val="0"/>
          <w:szCs w:val="24"/>
        </w:rPr>
        <w:t xml:space="preserve"> </w:t>
      </w:r>
      <w:r w:rsidRPr="00A53E11">
        <w:rPr>
          <w:bCs w:val="0"/>
          <w:szCs w:val="24"/>
        </w:rPr>
        <w:t xml:space="preserve">υποδεικνύοντας </w:t>
      </w:r>
    </w:p>
    <w:p w14:paraId="6FD83485" w14:textId="77777777" w:rsidR="00A53E11" w:rsidRDefault="00A53E11" w:rsidP="008073BA">
      <w:pPr>
        <w:autoSpaceDE w:val="0"/>
        <w:autoSpaceDN w:val="0"/>
        <w:adjustRightInd w:val="0"/>
        <w:ind w:left="720"/>
        <w:jc w:val="both"/>
        <w:rPr>
          <w:bCs w:val="0"/>
          <w:szCs w:val="24"/>
        </w:rPr>
      </w:pPr>
      <w:r w:rsidRPr="00A53E11">
        <w:rPr>
          <w:bCs w:val="0"/>
          <w:szCs w:val="24"/>
        </w:rPr>
        <w:t>πιθανή αδιαφορία ή έλλειψη ενδιαφέροντος για το θέμα.</w:t>
      </w:r>
    </w:p>
    <w:p w14:paraId="5463CC60" w14:textId="77777777" w:rsidR="008073BA" w:rsidRPr="00A53E11" w:rsidRDefault="008073BA" w:rsidP="008073BA">
      <w:pPr>
        <w:autoSpaceDE w:val="0"/>
        <w:autoSpaceDN w:val="0"/>
        <w:adjustRightInd w:val="0"/>
        <w:ind w:left="720"/>
        <w:jc w:val="both"/>
        <w:rPr>
          <w:bCs w:val="0"/>
          <w:szCs w:val="24"/>
        </w:rPr>
      </w:pPr>
    </w:p>
    <w:p w14:paraId="13A454AC" w14:textId="77777777" w:rsidR="00A53E11" w:rsidRPr="00A53E11" w:rsidRDefault="00A53E11" w:rsidP="00450DFD">
      <w:pPr>
        <w:autoSpaceDE w:val="0"/>
        <w:autoSpaceDN w:val="0"/>
        <w:adjustRightInd w:val="0"/>
        <w:jc w:val="both"/>
        <w:rPr>
          <w:bCs w:val="0"/>
          <w:szCs w:val="24"/>
        </w:rPr>
      </w:pPr>
      <w:r w:rsidRPr="00A53E11">
        <w:rPr>
          <w:bCs w:val="0"/>
          <w:szCs w:val="24"/>
        </w:rPr>
        <w:t>Συνολικά, η πλειονότητα των επιχειρηματιών φαίνεται να είναι αισιόδοξη για το μέλλον των επιχειρήσεών τους, ενώ οι πιθανοί προβληματισμοί είναι περιορισμένοι. Οι πληροφορίες αυτές μπορούν να χρησιμοποιηθούν για την κατανόηση της συνολικής διάθεσης της επιχειρηματικής κοινότητας και για την λήψη αποφάσεων που αφορούν τη στρατηγική και τη διαχείριση της επιχείρησης στο μέλλον.</w:t>
      </w:r>
    </w:p>
    <w:p w14:paraId="2250FD23" w14:textId="77777777" w:rsidR="00791654" w:rsidRDefault="00791654" w:rsidP="00450DFD">
      <w:pPr>
        <w:autoSpaceDE w:val="0"/>
        <w:autoSpaceDN w:val="0"/>
        <w:adjustRightInd w:val="0"/>
        <w:jc w:val="both"/>
        <w:rPr>
          <w:bCs w:val="0"/>
          <w:szCs w:val="24"/>
        </w:rPr>
      </w:pPr>
    </w:p>
    <w:p w14:paraId="180BF977" w14:textId="77777777" w:rsidR="00791654" w:rsidRPr="00791654" w:rsidRDefault="00791654" w:rsidP="00450DFD">
      <w:pPr>
        <w:pStyle w:val="1"/>
        <w:jc w:val="both"/>
      </w:pPr>
      <w:r w:rsidRPr="00791654">
        <w:lastRenderedPageBreak/>
        <w:t>Ποιος τύπος πελατών εξυπηρετείτε κυρίως στο κατάστημα σας;</w:t>
      </w:r>
    </w:p>
    <w:p w14:paraId="1E6E043A" w14:textId="77777777" w:rsidR="00E006A5" w:rsidRPr="00E006A5" w:rsidRDefault="00E006A5" w:rsidP="00450DFD">
      <w:pPr>
        <w:autoSpaceDE w:val="0"/>
        <w:autoSpaceDN w:val="0"/>
        <w:adjustRightInd w:val="0"/>
        <w:jc w:val="both"/>
        <w:rPr>
          <w:bCs w:val="0"/>
          <w:szCs w:val="24"/>
        </w:rPr>
      </w:pPr>
    </w:p>
    <w:tbl>
      <w:tblPr>
        <w:tblW w:w="81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2091"/>
        <w:gridCol w:w="1168"/>
        <w:gridCol w:w="1014"/>
        <w:gridCol w:w="1399"/>
        <w:gridCol w:w="1476"/>
      </w:tblGrid>
      <w:tr w:rsidR="00E006A5" w:rsidRPr="00E006A5" w14:paraId="3B785D7A" w14:textId="77777777" w:rsidTr="00E006A5">
        <w:trPr>
          <w:cantSplit/>
          <w:jc w:val="center"/>
        </w:trPr>
        <w:tc>
          <w:tcPr>
            <w:tcW w:w="8098" w:type="dxa"/>
            <w:gridSpan w:val="6"/>
            <w:tcBorders>
              <w:top w:val="nil"/>
              <w:left w:val="nil"/>
              <w:bottom w:val="nil"/>
              <w:right w:val="nil"/>
            </w:tcBorders>
            <w:shd w:val="clear" w:color="auto" w:fill="FFFFFF"/>
            <w:vAlign w:val="center"/>
          </w:tcPr>
          <w:p w14:paraId="7DA4EF2C"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
                <w:color w:val="000000"/>
                <w:sz w:val="18"/>
                <w:szCs w:val="18"/>
              </w:rPr>
              <w:t>Ποιος τύπος πελατών εξυπηρετείτε κυρίως στο κατάστημα σας;</w:t>
            </w:r>
          </w:p>
        </w:tc>
      </w:tr>
      <w:tr w:rsidR="00E006A5" w:rsidRPr="00E006A5" w14:paraId="49399BF7" w14:textId="77777777" w:rsidTr="00E006A5">
        <w:trPr>
          <w:cantSplit/>
          <w:jc w:val="center"/>
        </w:trPr>
        <w:tc>
          <w:tcPr>
            <w:tcW w:w="3043" w:type="dxa"/>
            <w:gridSpan w:val="2"/>
            <w:tcBorders>
              <w:top w:val="single" w:sz="16" w:space="0" w:color="000000"/>
              <w:left w:val="single" w:sz="16" w:space="0" w:color="000000"/>
              <w:bottom w:val="single" w:sz="16" w:space="0" w:color="000000"/>
              <w:right w:val="nil"/>
            </w:tcBorders>
            <w:shd w:val="clear" w:color="auto" w:fill="FFFFFF"/>
            <w:vAlign w:val="bottom"/>
          </w:tcPr>
          <w:p w14:paraId="13A6D9C7" w14:textId="77777777" w:rsidR="00E006A5" w:rsidRPr="00E006A5" w:rsidRDefault="00E006A5"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2FD7393"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50477E6E"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61CA2C5C"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414B392"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Cumulative Percent</w:t>
            </w:r>
          </w:p>
        </w:tc>
      </w:tr>
      <w:tr w:rsidR="00E006A5" w:rsidRPr="00E006A5" w14:paraId="4B05B8C6" w14:textId="77777777" w:rsidTr="00E006A5">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422127D9"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Valid</w:t>
            </w:r>
          </w:p>
        </w:tc>
        <w:tc>
          <w:tcPr>
            <w:tcW w:w="2090" w:type="dxa"/>
            <w:tcBorders>
              <w:top w:val="single" w:sz="16" w:space="0" w:color="000000"/>
              <w:left w:val="nil"/>
              <w:bottom w:val="nil"/>
              <w:right w:val="single" w:sz="16" w:space="0" w:color="000000"/>
            </w:tcBorders>
            <w:shd w:val="clear" w:color="auto" w:fill="FFFFFF"/>
          </w:tcPr>
          <w:p w14:paraId="0D0296DD"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Κατοίκους του δήμου</w:t>
            </w:r>
          </w:p>
        </w:tc>
        <w:tc>
          <w:tcPr>
            <w:tcW w:w="1168" w:type="dxa"/>
            <w:tcBorders>
              <w:top w:val="single" w:sz="16" w:space="0" w:color="000000"/>
              <w:left w:val="single" w:sz="16" w:space="0" w:color="000000"/>
              <w:bottom w:val="nil"/>
            </w:tcBorders>
            <w:shd w:val="clear" w:color="auto" w:fill="FFFFFF"/>
            <w:vAlign w:val="center"/>
          </w:tcPr>
          <w:p w14:paraId="37624665"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184</w:t>
            </w:r>
          </w:p>
        </w:tc>
        <w:tc>
          <w:tcPr>
            <w:tcW w:w="1014" w:type="dxa"/>
            <w:tcBorders>
              <w:top w:val="single" w:sz="16" w:space="0" w:color="000000"/>
              <w:bottom w:val="nil"/>
            </w:tcBorders>
            <w:shd w:val="clear" w:color="auto" w:fill="FFFFFF"/>
            <w:vAlign w:val="center"/>
          </w:tcPr>
          <w:p w14:paraId="50336DAD"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90,6</w:t>
            </w:r>
          </w:p>
        </w:tc>
        <w:tc>
          <w:tcPr>
            <w:tcW w:w="1398" w:type="dxa"/>
            <w:tcBorders>
              <w:top w:val="single" w:sz="16" w:space="0" w:color="000000"/>
              <w:bottom w:val="nil"/>
            </w:tcBorders>
            <w:shd w:val="clear" w:color="auto" w:fill="FFFFFF"/>
            <w:vAlign w:val="center"/>
          </w:tcPr>
          <w:p w14:paraId="60036FA5"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93,4</w:t>
            </w:r>
          </w:p>
        </w:tc>
        <w:tc>
          <w:tcPr>
            <w:tcW w:w="1475" w:type="dxa"/>
            <w:tcBorders>
              <w:top w:val="single" w:sz="16" w:space="0" w:color="000000"/>
              <w:bottom w:val="nil"/>
              <w:right w:val="single" w:sz="16" w:space="0" w:color="000000"/>
            </w:tcBorders>
            <w:shd w:val="clear" w:color="auto" w:fill="FFFFFF"/>
            <w:vAlign w:val="center"/>
          </w:tcPr>
          <w:p w14:paraId="7EDEF90F"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93,4</w:t>
            </w:r>
          </w:p>
        </w:tc>
      </w:tr>
      <w:tr w:rsidR="00E006A5" w:rsidRPr="00E006A5" w14:paraId="6D2F2F2F" w14:textId="77777777" w:rsidTr="00E006A5">
        <w:trPr>
          <w:cantSplit/>
          <w:jc w:val="center"/>
        </w:trPr>
        <w:tc>
          <w:tcPr>
            <w:tcW w:w="953" w:type="dxa"/>
            <w:vMerge/>
            <w:tcBorders>
              <w:top w:val="single" w:sz="16" w:space="0" w:color="000000"/>
              <w:left w:val="single" w:sz="16" w:space="0" w:color="000000"/>
              <w:bottom w:val="nil"/>
              <w:right w:val="nil"/>
            </w:tcBorders>
            <w:shd w:val="clear" w:color="auto" w:fill="FFFFFF"/>
          </w:tcPr>
          <w:p w14:paraId="358E5561" w14:textId="77777777" w:rsidR="00E006A5" w:rsidRPr="00E006A5" w:rsidRDefault="00E006A5" w:rsidP="00450DFD">
            <w:pPr>
              <w:autoSpaceDE w:val="0"/>
              <w:autoSpaceDN w:val="0"/>
              <w:adjustRightInd w:val="0"/>
              <w:jc w:val="both"/>
              <w:rPr>
                <w:rFonts w:ascii="Arial" w:hAnsi="Arial" w:cs="Arial"/>
                <w:bCs w:val="0"/>
                <w:color w:val="000000"/>
                <w:sz w:val="18"/>
                <w:szCs w:val="18"/>
              </w:rPr>
            </w:pPr>
          </w:p>
        </w:tc>
        <w:tc>
          <w:tcPr>
            <w:tcW w:w="2090" w:type="dxa"/>
            <w:tcBorders>
              <w:top w:val="nil"/>
              <w:left w:val="nil"/>
              <w:bottom w:val="nil"/>
              <w:right w:val="single" w:sz="16" w:space="0" w:color="000000"/>
            </w:tcBorders>
            <w:shd w:val="clear" w:color="auto" w:fill="FFFFFF"/>
          </w:tcPr>
          <w:p w14:paraId="306E2EB9"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Τουρίστες</w:t>
            </w:r>
          </w:p>
        </w:tc>
        <w:tc>
          <w:tcPr>
            <w:tcW w:w="1168" w:type="dxa"/>
            <w:tcBorders>
              <w:top w:val="nil"/>
              <w:left w:val="single" w:sz="16" w:space="0" w:color="000000"/>
              <w:bottom w:val="nil"/>
            </w:tcBorders>
            <w:shd w:val="clear" w:color="auto" w:fill="FFFFFF"/>
            <w:vAlign w:val="center"/>
          </w:tcPr>
          <w:p w14:paraId="0E0349CC"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6</w:t>
            </w:r>
          </w:p>
        </w:tc>
        <w:tc>
          <w:tcPr>
            <w:tcW w:w="1014" w:type="dxa"/>
            <w:tcBorders>
              <w:top w:val="nil"/>
              <w:bottom w:val="nil"/>
            </w:tcBorders>
            <w:shd w:val="clear" w:color="auto" w:fill="FFFFFF"/>
            <w:vAlign w:val="center"/>
          </w:tcPr>
          <w:p w14:paraId="2F32E1BD"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3,0</w:t>
            </w:r>
          </w:p>
        </w:tc>
        <w:tc>
          <w:tcPr>
            <w:tcW w:w="1398" w:type="dxa"/>
            <w:tcBorders>
              <w:top w:val="nil"/>
              <w:bottom w:val="nil"/>
            </w:tcBorders>
            <w:shd w:val="clear" w:color="auto" w:fill="FFFFFF"/>
            <w:vAlign w:val="center"/>
          </w:tcPr>
          <w:p w14:paraId="4E0AE634"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3,0</w:t>
            </w:r>
          </w:p>
        </w:tc>
        <w:tc>
          <w:tcPr>
            <w:tcW w:w="1475" w:type="dxa"/>
            <w:tcBorders>
              <w:top w:val="nil"/>
              <w:bottom w:val="nil"/>
              <w:right w:val="single" w:sz="16" w:space="0" w:color="000000"/>
            </w:tcBorders>
            <w:shd w:val="clear" w:color="auto" w:fill="FFFFFF"/>
            <w:vAlign w:val="center"/>
          </w:tcPr>
          <w:p w14:paraId="132E2ADE"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96,4</w:t>
            </w:r>
          </w:p>
        </w:tc>
      </w:tr>
      <w:tr w:rsidR="00E006A5" w:rsidRPr="00E006A5" w14:paraId="42CF3355" w14:textId="77777777" w:rsidTr="00E006A5">
        <w:trPr>
          <w:cantSplit/>
          <w:jc w:val="center"/>
        </w:trPr>
        <w:tc>
          <w:tcPr>
            <w:tcW w:w="953" w:type="dxa"/>
            <w:vMerge/>
            <w:tcBorders>
              <w:top w:val="single" w:sz="16" w:space="0" w:color="000000"/>
              <w:left w:val="single" w:sz="16" w:space="0" w:color="000000"/>
              <w:bottom w:val="nil"/>
              <w:right w:val="nil"/>
            </w:tcBorders>
            <w:shd w:val="clear" w:color="auto" w:fill="FFFFFF"/>
          </w:tcPr>
          <w:p w14:paraId="4632022E" w14:textId="77777777" w:rsidR="00E006A5" w:rsidRPr="00E006A5" w:rsidRDefault="00E006A5" w:rsidP="00450DFD">
            <w:pPr>
              <w:autoSpaceDE w:val="0"/>
              <w:autoSpaceDN w:val="0"/>
              <w:adjustRightInd w:val="0"/>
              <w:jc w:val="both"/>
              <w:rPr>
                <w:rFonts w:ascii="Arial" w:hAnsi="Arial" w:cs="Arial"/>
                <w:bCs w:val="0"/>
                <w:color w:val="000000"/>
                <w:sz w:val="18"/>
                <w:szCs w:val="18"/>
              </w:rPr>
            </w:pPr>
          </w:p>
        </w:tc>
        <w:tc>
          <w:tcPr>
            <w:tcW w:w="2090" w:type="dxa"/>
            <w:tcBorders>
              <w:top w:val="nil"/>
              <w:left w:val="nil"/>
              <w:bottom w:val="nil"/>
              <w:right w:val="single" w:sz="16" w:space="0" w:color="000000"/>
            </w:tcBorders>
            <w:shd w:val="clear" w:color="auto" w:fill="FFFFFF"/>
          </w:tcPr>
          <w:p w14:paraId="078A6BF7"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Άλλο</w:t>
            </w:r>
          </w:p>
        </w:tc>
        <w:tc>
          <w:tcPr>
            <w:tcW w:w="1168" w:type="dxa"/>
            <w:tcBorders>
              <w:top w:val="nil"/>
              <w:left w:val="single" w:sz="16" w:space="0" w:color="000000"/>
              <w:bottom w:val="nil"/>
            </w:tcBorders>
            <w:shd w:val="clear" w:color="auto" w:fill="FFFFFF"/>
            <w:vAlign w:val="center"/>
          </w:tcPr>
          <w:p w14:paraId="645CA09F"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7</w:t>
            </w:r>
          </w:p>
        </w:tc>
        <w:tc>
          <w:tcPr>
            <w:tcW w:w="1014" w:type="dxa"/>
            <w:tcBorders>
              <w:top w:val="nil"/>
              <w:bottom w:val="nil"/>
            </w:tcBorders>
            <w:shd w:val="clear" w:color="auto" w:fill="FFFFFF"/>
            <w:vAlign w:val="center"/>
          </w:tcPr>
          <w:p w14:paraId="508ACEF3"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3,4</w:t>
            </w:r>
          </w:p>
        </w:tc>
        <w:tc>
          <w:tcPr>
            <w:tcW w:w="1398" w:type="dxa"/>
            <w:tcBorders>
              <w:top w:val="nil"/>
              <w:bottom w:val="nil"/>
            </w:tcBorders>
            <w:shd w:val="clear" w:color="auto" w:fill="FFFFFF"/>
            <w:vAlign w:val="center"/>
          </w:tcPr>
          <w:p w14:paraId="78321C49"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3,6</w:t>
            </w:r>
          </w:p>
        </w:tc>
        <w:tc>
          <w:tcPr>
            <w:tcW w:w="1475" w:type="dxa"/>
            <w:tcBorders>
              <w:top w:val="nil"/>
              <w:bottom w:val="nil"/>
              <w:right w:val="single" w:sz="16" w:space="0" w:color="000000"/>
            </w:tcBorders>
            <w:shd w:val="clear" w:color="auto" w:fill="FFFFFF"/>
            <w:vAlign w:val="center"/>
          </w:tcPr>
          <w:p w14:paraId="35741ED2"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100,0</w:t>
            </w:r>
          </w:p>
        </w:tc>
      </w:tr>
      <w:tr w:rsidR="00E006A5" w:rsidRPr="00E006A5" w14:paraId="5CD6BC08" w14:textId="77777777" w:rsidTr="00E006A5">
        <w:trPr>
          <w:cantSplit/>
          <w:jc w:val="center"/>
        </w:trPr>
        <w:tc>
          <w:tcPr>
            <w:tcW w:w="953" w:type="dxa"/>
            <w:vMerge/>
            <w:tcBorders>
              <w:top w:val="single" w:sz="16" w:space="0" w:color="000000"/>
              <w:left w:val="single" w:sz="16" w:space="0" w:color="000000"/>
              <w:bottom w:val="nil"/>
              <w:right w:val="nil"/>
            </w:tcBorders>
            <w:shd w:val="clear" w:color="auto" w:fill="FFFFFF"/>
          </w:tcPr>
          <w:p w14:paraId="21F123F0" w14:textId="77777777" w:rsidR="00E006A5" w:rsidRPr="00E006A5" w:rsidRDefault="00E006A5" w:rsidP="00450DFD">
            <w:pPr>
              <w:autoSpaceDE w:val="0"/>
              <w:autoSpaceDN w:val="0"/>
              <w:adjustRightInd w:val="0"/>
              <w:jc w:val="both"/>
              <w:rPr>
                <w:rFonts w:ascii="Arial" w:hAnsi="Arial" w:cs="Arial"/>
                <w:bCs w:val="0"/>
                <w:color w:val="000000"/>
                <w:sz w:val="18"/>
                <w:szCs w:val="18"/>
              </w:rPr>
            </w:pPr>
          </w:p>
        </w:tc>
        <w:tc>
          <w:tcPr>
            <w:tcW w:w="2090" w:type="dxa"/>
            <w:tcBorders>
              <w:top w:val="nil"/>
              <w:left w:val="nil"/>
              <w:bottom w:val="nil"/>
              <w:right w:val="single" w:sz="16" w:space="0" w:color="000000"/>
            </w:tcBorders>
            <w:shd w:val="clear" w:color="auto" w:fill="FFFFFF"/>
          </w:tcPr>
          <w:p w14:paraId="3AFC82C8"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04320F46"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0F809107"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52486D8B"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3F9F4995" w14:textId="77777777" w:rsidR="00E006A5" w:rsidRPr="00E006A5" w:rsidRDefault="00E006A5" w:rsidP="00450DFD">
            <w:pPr>
              <w:autoSpaceDE w:val="0"/>
              <w:autoSpaceDN w:val="0"/>
              <w:adjustRightInd w:val="0"/>
              <w:jc w:val="both"/>
              <w:rPr>
                <w:bCs w:val="0"/>
                <w:szCs w:val="24"/>
              </w:rPr>
            </w:pPr>
          </w:p>
        </w:tc>
      </w:tr>
      <w:tr w:rsidR="00E006A5" w:rsidRPr="00E006A5" w14:paraId="67301F71" w14:textId="77777777" w:rsidTr="00E006A5">
        <w:trPr>
          <w:cantSplit/>
          <w:jc w:val="center"/>
        </w:trPr>
        <w:tc>
          <w:tcPr>
            <w:tcW w:w="953" w:type="dxa"/>
            <w:tcBorders>
              <w:top w:val="nil"/>
              <w:left w:val="single" w:sz="16" w:space="0" w:color="000000"/>
              <w:bottom w:val="nil"/>
              <w:right w:val="nil"/>
            </w:tcBorders>
            <w:shd w:val="clear" w:color="auto" w:fill="FFFFFF"/>
          </w:tcPr>
          <w:p w14:paraId="34F8761E"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Missing</w:t>
            </w:r>
          </w:p>
        </w:tc>
        <w:tc>
          <w:tcPr>
            <w:tcW w:w="2090" w:type="dxa"/>
            <w:tcBorders>
              <w:top w:val="nil"/>
              <w:left w:val="nil"/>
              <w:bottom w:val="nil"/>
              <w:right w:val="single" w:sz="16" w:space="0" w:color="000000"/>
            </w:tcBorders>
            <w:shd w:val="clear" w:color="auto" w:fill="FFFFFF"/>
          </w:tcPr>
          <w:p w14:paraId="3AD8365D"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13AA62FB"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6</w:t>
            </w:r>
          </w:p>
        </w:tc>
        <w:tc>
          <w:tcPr>
            <w:tcW w:w="1014" w:type="dxa"/>
            <w:tcBorders>
              <w:top w:val="nil"/>
              <w:bottom w:val="nil"/>
            </w:tcBorders>
            <w:shd w:val="clear" w:color="auto" w:fill="FFFFFF"/>
            <w:vAlign w:val="center"/>
          </w:tcPr>
          <w:p w14:paraId="0AA3FED2"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3,0</w:t>
            </w:r>
          </w:p>
        </w:tc>
        <w:tc>
          <w:tcPr>
            <w:tcW w:w="1398" w:type="dxa"/>
            <w:tcBorders>
              <w:top w:val="nil"/>
              <w:bottom w:val="nil"/>
            </w:tcBorders>
            <w:shd w:val="clear" w:color="auto" w:fill="FFFFFF"/>
            <w:vAlign w:val="center"/>
          </w:tcPr>
          <w:p w14:paraId="50736447" w14:textId="77777777" w:rsidR="00E006A5" w:rsidRPr="00E006A5" w:rsidRDefault="00E006A5"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75DAD527" w14:textId="77777777" w:rsidR="00E006A5" w:rsidRPr="00E006A5" w:rsidRDefault="00E006A5" w:rsidP="00450DFD">
            <w:pPr>
              <w:autoSpaceDE w:val="0"/>
              <w:autoSpaceDN w:val="0"/>
              <w:adjustRightInd w:val="0"/>
              <w:jc w:val="both"/>
              <w:rPr>
                <w:bCs w:val="0"/>
                <w:szCs w:val="24"/>
              </w:rPr>
            </w:pPr>
          </w:p>
        </w:tc>
      </w:tr>
      <w:tr w:rsidR="00E006A5" w:rsidRPr="00E006A5" w14:paraId="5EDB5FFC" w14:textId="77777777" w:rsidTr="00E006A5">
        <w:trPr>
          <w:cantSplit/>
          <w:jc w:val="center"/>
        </w:trPr>
        <w:tc>
          <w:tcPr>
            <w:tcW w:w="3043" w:type="dxa"/>
            <w:gridSpan w:val="2"/>
            <w:tcBorders>
              <w:top w:val="nil"/>
              <w:left w:val="single" w:sz="16" w:space="0" w:color="000000"/>
              <w:bottom w:val="single" w:sz="16" w:space="0" w:color="000000"/>
              <w:right w:val="nil"/>
            </w:tcBorders>
            <w:shd w:val="clear" w:color="auto" w:fill="FFFFFF"/>
          </w:tcPr>
          <w:p w14:paraId="3C333001"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2C57D2B"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3D5F9631" w14:textId="77777777" w:rsidR="00E006A5" w:rsidRPr="00E006A5" w:rsidRDefault="00E006A5" w:rsidP="00450DFD">
            <w:pPr>
              <w:autoSpaceDE w:val="0"/>
              <w:autoSpaceDN w:val="0"/>
              <w:adjustRightInd w:val="0"/>
              <w:ind w:left="60" w:right="60"/>
              <w:jc w:val="both"/>
              <w:rPr>
                <w:rFonts w:ascii="Arial" w:hAnsi="Arial" w:cs="Arial"/>
                <w:bCs w:val="0"/>
                <w:color w:val="000000"/>
                <w:sz w:val="18"/>
                <w:szCs w:val="18"/>
              </w:rPr>
            </w:pPr>
            <w:r w:rsidRPr="00E006A5">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171198CA" w14:textId="77777777" w:rsidR="00E006A5" w:rsidRPr="00E006A5" w:rsidRDefault="00E006A5"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191F3FB2" w14:textId="77777777" w:rsidR="00E006A5" w:rsidRPr="00E006A5" w:rsidRDefault="00E006A5" w:rsidP="00450DFD">
            <w:pPr>
              <w:autoSpaceDE w:val="0"/>
              <w:autoSpaceDN w:val="0"/>
              <w:adjustRightInd w:val="0"/>
              <w:jc w:val="both"/>
              <w:rPr>
                <w:bCs w:val="0"/>
                <w:szCs w:val="24"/>
              </w:rPr>
            </w:pPr>
          </w:p>
        </w:tc>
      </w:tr>
    </w:tbl>
    <w:p w14:paraId="20FE3BF6" w14:textId="77777777" w:rsidR="007B5FB2" w:rsidRPr="007B5FB2" w:rsidRDefault="007B5FB2" w:rsidP="00450DFD">
      <w:pPr>
        <w:autoSpaceDE w:val="0"/>
        <w:autoSpaceDN w:val="0"/>
        <w:adjustRightInd w:val="0"/>
        <w:jc w:val="both"/>
        <w:rPr>
          <w:bCs w:val="0"/>
          <w:szCs w:val="24"/>
          <w:lang w:val="en-US"/>
        </w:rPr>
      </w:pPr>
    </w:p>
    <w:p w14:paraId="544F180B" w14:textId="77777777" w:rsidR="00E006A5" w:rsidRPr="00E006A5" w:rsidRDefault="00E006A5" w:rsidP="00450DFD">
      <w:pPr>
        <w:autoSpaceDE w:val="0"/>
        <w:autoSpaceDN w:val="0"/>
        <w:adjustRightInd w:val="0"/>
        <w:jc w:val="both"/>
        <w:rPr>
          <w:bCs w:val="0"/>
          <w:szCs w:val="24"/>
        </w:rPr>
      </w:pPr>
      <w:r w:rsidRPr="00E006A5">
        <w:rPr>
          <w:bCs w:val="0"/>
          <w:szCs w:val="24"/>
        </w:rPr>
        <w:t xml:space="preserve">Στον πίνακα που παρέχετε, </w:t>
      </w:r>
      <w:r w:rsidR="001B5AE5">
        <w:rPr>
          <w:bCs w:val="0"/>
          <w:szCs w:val="24"/>
        </w:rPr>
        <w:t>υπάρχουν</w:t>
      </w:r>
      <w:r w:rsidRPr="00E006A5">
        <w:rPr>
          <w:bCs w:val="0"/>
          <w:szCs w:val="24"/>
        </w:rPr>
        <w:t xml:space="preserve"> τρεις κατηγορίες πελατών: "Κατοίκους του δήμου", "Τουρίστες", και "Άλλο". Ας εξετάσουμε τα αποτελέσματα κατηγορία προς κατηγορία:</w:t>
      </w:r>
    </w:p>
    <w:p w14:paraId="795A495D" w14:textId="77777777" w:rsidR="00E006A5" w:rsidRPr="00E006A5" w:rsidRDefault="00E006A5" w:rsidP="00450DFD">
      <w:pPr>
        <w:numPr>
          <w:ilvl w:val="0"/>
          <w:numId w:val="31"/>
        </w:numPr>
        <w:autoSpaceDE w:val="0"/>
        <w:autoSpaceDN w:val="0"/>
        <w:adjustRightInd w:val="0"/>
        <w:jc w:val="both"/>
        <w:rPr>
          <w:bCs w:val="0"/>
          <w:szCs w:val="24"/>
        </w:rPr>
      </w:pPr>
      <w:r w:rsidRPr="00E006A5">
        <w:rPr>
          <w:b/>
          <w:szCs w:val="24"/>
        </w:rPr>
        <w:t>Κατοίκοι του Δήμου:</w:t>
      </w:r>
    </w:p>
    <w:p w14:paraId="17BD8028" w14:textId="77777777" w:rsidR="00E006A5" w:rsidRPr="00E006A5" w:rsidRDefault="00E006A5" w:rsidP="00450DFD">
      <w:pPr>
        <w:autoSpaceDE w:val="0"/>
        <w:autoSpaceDN w:val="0"/>
        <w:adjustRightInd w:val="0"/>
        <w:jc w:val="both"/>
        <w:rPr>
          <w:bCs w:val="0"/>
          <w:szCs w:val="24"/>
        </w:rPr>
      </w:pPr>
      <w:r w:rsidRPr="00E006A5">
        <w:rPr>
          <w:bCs w:val="0"/>
          <w:szCs w:val="24"/>
        </w:rPr>
        <w:t xml:space="preserve">Οι κάτοικοι του </w:t>
      </w:r>
      <w:r w:rsidR="001B5AE5">
        <w:rPr>
          <w:bCs w:val="0"/>
          <w:szCs w:val="24"/>
        </w:rPr>
        <w:t>Δ</w:t>
      </w:r>
      <w:r w:rsidRPr="00E006A5">
        <w:rPr>
          <w:bCs w:val="0"/>
          <w:szCs w:val="24"/>
        </w:rPr>
        <w:t>ήμου φαίνεται να αποτελούν τη σημαντικότερη ομάδα πελατών, καθώς αντιπροσωπεύουν το 90,6% του συνόλου. Το έγκυρο ποσοστό</w:t>
      </w:r>
      <w:r w:rsidR="001B5AE5">
        <w:rPr>
          <w:bCs w:val="0"/>
          <w:szCs w:val="24"/>
        </w:rPr>
        <w:t xml:space="preserve"> </w:t>
      </w:r>
      <w:r w:rsidR="00791654">
        <w:rPr>
          <w:bCs w:val="0"/>
          <w:szCs w:val="24"/>
        </w:rPr>
        <w:t>(το σύνολο των απαντήσεων χωρίς τις ελλείπουσες τιμές)</w:t>
      </w:r>
      <w:r w:rsidRPr="00E006A5">
        <w:rPr>
          <w:bCs w:val="0"/>
          <w:szCs w:val="24"/>
        </w:rPr>
        <w:t xml:space="preserve"> είναι 93,4%, υποδηλώνοντας ότι η πλειονότητα των πελατών προέρχεται από τους κατοίκους του δήμου.</w:t>
      </w:r>
    </w:p>
    <w:p w14:paraId="5BEA2C50" w14:textId="77777777" w:rsidR="00E006A5" w:rsidRPr="00E006A5" w:rsidRDefault="00E006A5" w:rsidP="00450DFD">
      <w:pPr>
        <w:numPr>
          <w:ilvl w:val="0"/>
          <w:numId w:val="32"/>
        </w:numPr>
        <w:autoSpaceDE w:val="0"/>
        <w:autoSpaceDN w:val="0"/>
        <w:adjustRightInd w:val="0"/>
        <w:jc w:val="both"/>
        <w:rPr>
          <w:bCs w:val="0"/>
          <w:szCs w:val="24"/>
        </w:rPr>
      </w:pPr>
      <w:r w:rsidRPr="00E006A5">
        <w:rPr>
          <w:b/>
          <w:szCs w:val="24"/>
        </w:rPr>
        <w:t>Τουρίστες:</w:t>
      </w:r>
    </w:p>
    <w:p w14:paraId="41B2D23A" w14:textId="77777777" w:rsidR="00E006A5" w:rsidRPr="00E006A5" w:rsidRDefault="00E006A5" w:rsidP="00450DFD">
      <w:pPr>
        <w:autoSpaceDE w:val="0"/>
        <w:autoSpaceDN w:val="0"/>
        <w:adjustRightInd w:val="0"/>
        <w:jc w:val="both"/>
        <w:rPr>
          <w:bCs w:val="0"/>
          <w:szCs w:val="24"/>
        </w:rPr>
      </w:pPr>
      <w:r w:rsidRPr="00E006A5">
        <w:rPr>
          <w:bCs w:val="0"/>
          <w:szCs w:val="24"/>
        </w:rPr>
        <w:t>Οι τουρίστες αντιπροσωπεύουν μια σχετικά μικρή μερίδα των πελατών, με ποσοστό 3,0%. Αυτή η ομάδα συνεισφέρει στο συγκεντρωτικό έγκυρο ποσοστό του 96,4%.</w:t>
      </w:r>
    </w:p>
    <w:p w14:paraId="0437DAC2" w14:textId="77777777" w:rsidR="00E006A5" w:rsidRPr="00E006A5" w:rsidRDefault="00E006A5" w:rsidP="00450DFD">
      <w:pPr>
        <w:numPr>
          <w:ilvl w:val="0"/>
          <w:numId w:val="33"/>
        </w:numPr>
        <w:autoSpaceDE w:val="0"/>
        <w:autoSpaceDN w:val="0"/>
        <w:adjustRightInd w:val="0"/>
        <w:jc w:val="both"/>
        <w:rPr>
          <w:bCs w:val="0"/>
          <w:szCs w:val="24"/>
        </w:rPr>
      </w:pPr>
      <w:r w:rsidRPr="00E006A5">
        <w:rPr>
          <w:b/>
          <w:szCs w:val="24"/>
        </w:rPr>
        <w:t>Άλλο:</w:t>
      </w:r>
    </w:p>
    <w:p w14:paraId="6DCFF63A" w14:textId="77777777" w:rsidR="00E006A5" w:rsidRDefault="00E006A5" w:rsidP="00450DFD">
      <w:pPr>
        <w:autoSpaceDE w:val="0"/>
        <w:autoSpaceDN w:val="0"/>
        <w:adjustRightInd w:val="0"/>
        <w:jc w:val="both"/>
        <w:rPr>
          <w:bCs w:val="0"/>
          <w:szCs w:val="24"/>
        </w:rPr>
      </w:pPr>
      <w:r w:rsidRPr="00E006A5">
        <w:rPr>
          <w:bCs w:val="0"/>
          <w:szCs w:val="24"/>
        </w:rPr>
        <w:t>Η κατηγορία "Άλλο" αντιπροσωπεύει μια μικρή ποσότητα πελατών (3,4%), συνεισφέροντας στο συγκεντρωτικό έγκυρο ποσοστό του 100%.</w:t>
      </w:r>
    </w:p>
    <w:p w14:paraId="5E260049" w14:textId="77777777" w:rsidR="00E006A5" w:rsidRPr="00E006A5" w:rsidRDefault="00E006A5" w:rsidP="00450DFD">
      <w:pPr>
        <w:autoSpaceDE w:val="0"/>
        <w:autoSpaceDN w:val="0"/>
        <w:adjustRightInd w:val="0"/>
        <w:jc w:val="both"/>
        <w:rPr>
          <w:bCs w:val="0"/>
          <w:szCs w:val="24"/>
        </w:rPr>
      </w:pPr>
    </w:p>
    <w:p w14:paraId="72E5DC0A" w14:textId="77777777" w:rsidR="00E006A5" w:rsidRPr="00E006A5" w:rsidRDefault="00E006A5" w:rsidP="00450DFD">
      <w:pPr>
        <w:autoSpaceDE w:val="0"/>
        <w:autoSpaceDN w:val="0"/>
        <w:adjustRightInd w:val="0"/>
        <w:jc w:val="both"/>
        <w:rPr>
          <w:bCs w:val="0"/>
          <w:szCs w:val="24"/>
        </w:rPr>
      </w:pPr>
      <w:r w:rsidRPr="00E006A5">
        <w:rPr>
          <w:bCs w:val="0"/>
          <w:szCs w:val="24"/>
        </w:rPr>
        <w:t xml:space="preserve">Συνολικά, ο πίνακας δείχνει ότι οι </w:t>
      </w:r>
      <w:r w:rsidR="00791654" w:rsidRPr="00E006A5">
        <w:rPr>
          <w:bCs w:val="0"/>
          <w:szCs w:val="24"/>
        </w:rPr>
        <w:t>κάτοικοι</w:t>
      </w:r>
      <w:r w:rsidRPr="00E006A5">
        <w:rPr>
          <w:bCs w:val="0"/>
          <w:szCs w:val="24"/>
        </w:rPr>
        <w:t xml:space="preserve"> του </w:t>
      </w:r>
      <w:r w:rsidR="001B5AE5">
        <w:rPr>
          <w:bCs w:val="0"/>
          <w:szCs w:val="24"/>
        </w:rPr>
        <w:t>Δ</w:t>
      </w:r>
      <w:r w:rsidRPr="00E006A5">
        <w:rPr>
          <w:bCs w:val="0"/>
          <w:szCs w:val="24"/>
        </w:rPr>
        <w:t>ήμου είναι η κυρίαρχη ομάδα πελατών στο κατάστημα, με μικρότερες συμβολές από τουρίστες και άλλες κατηγορίες.</w:t>
      </w:r>
    </w:p>
    <w:p w14:paraId="77375E92" w14:textId="77777777" w:rsidR="004B3AB9" w:rsidRDefault="004B3AB9" w:rsidP="00450DFD">
      <w:pPr>
        <w:autoSpaceDE w:val="0"/>
        <w:autoSpaceDN w:val="0"/>
        <w:adjustRightInd w:val="0"/>
        <w:jc w:val="both"/>
        <w:rPr>
          <w:bCs w:val="0"/>
          <w:szCs w:val="24"/>
        </w:rPr>
      </w:pPr>
    </w:p>
    <w:p w14:paraId="2233F975" w14:textId="77777777" w:rsidR="00E006A5" w:rsidRDefault="00E006A5" w:rsidP="00450DFD">
      <w:pPr>
        <w:autoSpaceDE w:val="0"/>
        <w:autoSpaceDN w:val="0"/>
        <w:adjustRightInd w:val="0"/>
        <w:jc w:val="both"/>
        <w:rPr>
          <w:bCs w:val="0"/>
          <w:szCs w:val="24"/>
        </w:rPr>
      </w:pPr>
      <w:r>
        <w:rPr>
          <w:bCs w:val="0"/>
          <w:noProof/>
          <w:szCs w:val="24"/>
        </w:rPr>
        <w:lastRenderedPageBreak/>
        <w:drawing>
          <wp:inline distT="0" distB="0" distL="0" distR="0" wp14:anchorId="163DDD73">
            <wp:extent cx="5972175" cy="4781550"/>
            <wp:effectExtent l="0" t="0" r="9525"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3EF5BF11" w14:textId="77777777" w:rsidR="00E006A5" w:rsidRDefault="00377286" w:rsidP="00450DFD">
      <w:pPr>
        <w:autoSpaceDE w:val="0"/>
        <w:autoSpaceDN w:val="0"/>
        <w:adjustRightInd w:val="0"/>
        <w:jc w:val="both"/>
        <w:rPr>
          <w:bCs w:val="0"/>
          <w:szCs w:val="24"/>
        </w:rPr>
      </w:pPr>
      <w:r>
        <w:rPr>
          <w:bCs w:val="0"/>
          <w:szCs w:val="24"/>
        </w:rPr>
        <w:t>Α</w:t>
      </w:r>
      <w:r w:rsidR="00E006A5" w:rsidRPr="00E006A5">
        <w:rPr>
          <w:bCs w:val="0"/>
          <w:szCs w:val="24"/>
        </w:rPr>
        <w:t xml:space="preserve">πό τα αποτελέσματα προκύπτει ότι η κύρια βάση πελατών του καταστήματος αποτελείται από κατοίκους του </w:t>
      </w:r>
      <w:r w:rsidR="001B5AE5">
        <w:rPr>
          <w:bCs w:val="0"/>
          <w:szCs w:val="24"/>
        </w:rPr>
        <w:t>Δ</w:t>
      </w:r>
      <w:r w:rsidR="00E006A5" w:rsidRPr="00E006A5">
        <w:rPr>
          <w:bCs w:val="0"/>
          <w:szCs w:val="24"/>
        </w:rPr>
        <w:t>ήμου, οι οποίοι αντιστοιχούν στο 90,6% του συνόλου. Αυτή η υψηλή ποσοστιαία συμμετοχή υποδεικνύει ότι ο καταναλωτικός ή οικονομικός δείκτης της τοπικής κοινότητας έχει σημαντική επίδραση στην επιχείρηση.</w:t>
      </w:r>
    </w:p>
    <w:p w14:paraId="74AFC68A" w14:textId="77777777" w:rsidR="00E006A5" w:rsidRPr="00E006A5" w:rsidRDefault="00E006A5" w:rsidP="00450DFD">
      <w:pPr>
        <w:autoSpaceDE w:val="0"/>
        <w:autoSpaceDN w:val="0"/>
        <w:adjustRightInd w:val="0"/>
        <w:jc w:val="both"/>
        <w:rPr>
          <w:bCs w:val="0"/>
          <w:szCs w:val="24"/>
        </w:rPr>
      </w:pPr>
    </w:p>
    <w:p w14:paraId="16609465" w14:textId="77777777" w:rsidR="00E006A5" w:rsidRDefault="00E006A5" w:rsidP="00450DFD">
      <w:pPr>
        <w:autoSpaceDE w:val="0"/>
        <w:autoSpaceDN w:val="0"/>
        <w:adjustRightInd w:val="0"/>
        <w:jc w:val="both"/>
        <w:rPr>
          <w:bCs w:val="0"/>
          <w:szCs w:val="24"/>
        </w:rPr>
      </w:pPr>
      <w:r w:rsidRPr="00E006A5">
        <w:rPr>
          <w:bCs w:val="0"/>
          <w:szCs w:val="24"/>
        </w:rPr>
        <w:t>Αντίθετα, οι τουρίστες και η κατηγορία "Άλλο" συνιστούν μικρότερο ποσοστό των πελατών, αντιπροσωπεύοντας 3,0% και 3,4% αντίστοιχα. Παρ' όλα αυτά, η παρουσία αυτών των ομάδων πελατών είναι σημαντική για τον ευρύτερο καταναλωτικό βάσκανο, καθώς συνεισφέρουν στο συνολικό ποσοστό του 9,4%.</w:t>
      </w:r>
    </w:p>
    <w:p w14:paraId="1229AEB3" w14:textId="77777777" w:rsidR="00E006A5" w:rsidRPr="00E006A5" w:rsidRDefault="00E006A5" w:rsidP="00450DFD">
      <w:pPr>
        <w:autoSpaceDE w:val="0"/>
        <w:autoSpaceDN w:val="0"/>
        <w:adjustRightInd w:val="0"/>
        <w:jc w:val="both"/>
        <w:rPr>
          <w:bCs w:val="0"/>
          <w:szCs w:val="24"/>
        </w:rPr>
      </w:pPr>
    </w:p>
    <w:p w14:paraId="641FD1DB" w14:textId="77777777" w:rsidR="00E006A5" w:rsidRPr="00E006A5" w:rsidRDefault="00E006A5" w:rsidP="00450DFD">
      <w:pPr>
        <w:autoSpaceDE w:val="0"/>
        <w:autoSpaceDN w:val="0"/>
        <w:adjustRightInd w:val="0"/>
        <w:jc w:val="both"/>
        <w:rPr>
          <w:bCs w:val="0"/>
          <w:szCs w:val="24"/>
        </w:rPr>
      </w:pPr>
      <w:r w:rsidRPr="00E006A5">
        <w:rPr>
          <w:bCs w:val="0"/>
          <w:szCs w:val="24"/>
        </w:rPr>
        <w:t>Είναι σημαντικό για το κατάστημα να αντιληφθεί τις προτιμήσεις και τις συνήθειες των διαφόρων ομάδων πελατών προκειμένου να προσαρμόσει την προσέγγισή του και να βελτιώσει την εξυπηρέτηση. Επίσης, η διατήρηση και η ενίσχυση των σχέσεων με τους τοπικούς κατοίκους μπορεί να αποτελέσει σημαντική στρατηγική για την ανάπτυξη και την ευημερία του καταστήματος.</w:t>
      </w:r>
    </w:p>
    <w:p w14:paraId="33C2ADAE" w14:textId="77777777" w:rsidR="00E006A5" w:rsidRDefault="00E006A5" w:rsidP="00450DFD">
      <w:pPr>
        <w:autoSpaceDE w:val="0"/>
        <w:autoSpaceDN w:val="0"/>
        <w:adjustRightInd w:val="0"/>
        <w:jc w:val="both"/>
        <w:rPr>
          <w:bCs w:val="0"/>
          <w:szCs w:val="24"/>
        </w:rPr>
      </w:pPr>
    </w:p>
    <w:p w14:paraId="4E8DADFF" w14:textId="77777777" w:rsidR="00E006A5" w:rsidRDefault="00E006A5" w:rsidP="00450DFD">
      <w:pPr>
        <w:autoSpaceDE w:val="0"/>
        <w:autoSpaceDN w:val="0"/>
        <w:adjustRightInd w:val="0"/>
        <w:jc w:val="both"/>
        <w:rPr>
          <w:bCs w:val="0"/>
          <w:szCs w:val="24"/>
        </w:rPr>
      </w:pPr>
    </w:p>
    <w:p w14:paraId="2C58FBE9" w14:textId="77777777" w:rsidR="009D1599" w:rsidRDefault="009D1599" w:rsidP="00450DFD">
      <w:pPr>
        <w:autoSpaceDE w:val="0"/>
        <w:autoSpaceDN w:val="0"/>
        <w:adjustRightInd w:val="0"/>
        <w:jc w:val="both"/>
        <w:rPr>
          <w:bCs w:val="0"/>
          <w:szCs w:val="24"/>
        </w:rPr>
      </w:pPr>
    </w:p>
    <w:p w14:paraId="6CC4DF2D" w14:textId="77777777" w:rsidR="009D1599" w:rsidRDefault="009D1599" w:rsidP="00450DFD">
      <w:pPr>
        <w:autoSpaceDE w:val="0"/>
        <w:autoSpaceDN w:val="0"/>
        <w:adjustRightInd w:val="0"/>
        <w:jc w:val="both"/>
        <w:rPr>
          <w:bCs w:val="0"/>
          <w:szCs w:val="24"/>
        </w:rPr>
      </w:pPr>
    </w:p>
    <w:p w14:paraId="57B2B0C4" w14:textId="77777777" w:rsidR="009D1599" w:rsidRDefault="009D1599" w:rsidP="00450DFD">
      <w:pPr>
        <w:autoSpaceDE w:val="0"/>
        <w:autoSpaceDN w:val="0"/>
        <w:adjustRightInd w:val="0"/>
        <w:jc w:val="both"/>
        <w:rPr>
          <w:bCs w:val="0"/>
          <w:szCs w:val="24"/>
        </w:rPr>
      </w:pPr>
    </w:p>
    <w:p w14:paraId="7D342CEF" w14:textId="77777777" w:rsidR="009D1599" w:rsidRDefault="009D1599" w:rsidP="00450DFD">
      <w:pPr>
        <w:autoSpaceDE w:val="0"/>
        <w:autoSpaceDN w:val="0"/>
        <w:adjustRightInd w:val="0"/>
        <w:jc w:val="both"/>
        <w:rPr>
          <w:bCs w:val="0"/>
          <w:szCs w:val="24"/>
        </w:rPr>
      </w:pPr>
    </w:p>
    <w:p w14:paraId="55ACD5F1" w14:textId="77777777" w:rsidR="0043606E" w:rsidRDefault="0043606E" w:rsidP="00450DFD">
      <w:pPr>
        <w:autoSpaceDE w:val="0"/>
        <w:autoSpaceDN w:val="0"/>
        <w:adjustRightInd w:val="0"/>
        <w:ind w:left="60" w:right="60"/>
        <w:jc w:val="both"/>
        <w:rPr>
          <w:rFonts w:ascii="Arial" w:hAnsi="Arial" w:cs="Arial"/>
          <w:b/>
          <w:color w:val="000000"/>
          <w:sz w:val="18"/>
          <w:szCs w:val="18"/>
        </w:rPr>
      </w:pPr>
    </w:p>
    <w:p w14:paraId="629867F9" w14:textId="77777777" w:rsidR="0043606E" w:rsidRPr="0043606E" w:rsidRDefault="0043606E" w:rsidP="00450DFD">
      <w:pPr>
        <w:pStyle w:val="1"/>
        <w:jc w:val="both"/>
      </w:pPr>
      <w:r w:rsidRPr="0043606E">
        <w:lastRenderedPageBreak/>
        <w:t>Ποιος είναι ο πιο αποτελεσματικός τρόπος προώθησης της επιχείρησής σας;</w:t>
      </w:r>
    </w:p>
    <w:p w14:paraId="0BD9AB1B" w14:textId="77777777" w:rsidR="009D1599" w:rsidRPr="009D1599" w:rsidRDefault="009D1599"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9D1599" w:rsidRPr="009D1599" w14:paraId="00A23FBC" w14:textId="77777777" w:rsidTr="009D1599">
        <w:trPr>
          <w:cantSplit/>
          <w:jc w:val="center"/>
        </w:trPr>
        <w:tc>
          <w:tcPr>
            <w:tcW w:w="8467" w:type="dxa"/>
            <w:gridSpan w:val="6"/>
            <w:tcBorders>
              <w:top w:val="nil"/>
              <w:left w:val="nil"/>
              <w:bottom w:val="nil"/>
              <w:right w:val="nil"/>
            </w:tcBorders>
            <w:shd w:val="clear" w:color="auto" w:fill="FFFFFF"/>
            <w:vAlign w:val="center"/>
          </w:tcPr>
          <w:p w14:paraId="3885D0A6"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
                <w:color w:val="000000"/>
                <w:sz w:val="18"/>
                <w:szCs w:val="18"/>
              </w:rPr>
              <w:t>Ποιος είναι ο πιο αποτελεσματικός τρόπος προώθησης της επιχείρησής σας;</w:t>
            </w:r>
          </w:p>
        </w:tc>
      </w:tr>
      <w:tr w:rsidR="009D1599" w:rsidRPr="009D1599" w14:paraId="40C73F9E" w14:textId="77777777" w:rsidTr="009D1599">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6B73B116" w14:textId="77777777" w:rsidR="009D1599" w:rsidRPr="009D1599" w:rsidRDefault="009D1599"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505D961F"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315515AE"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282D75B3"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7309246C"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Cumulative Percent</w:t>
            </w:r>
          </w:p>
        </w:tc>
      </w:tr>
      <w:tr w:rsidR="009D1599" w:rsidRPr="009D1599" w14:paraId="5BF8E982" w14:textId="77777777" w:rsidTr="009D1599">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36E057F5"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579B1763"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Διαφήμιση σε τοπικά μέσα ενημέρωσης</w:t>
            </w:r>
          </w:p>
        </w:tc>
        <w:tc>
          <w:tcPr>
            <w:tcW w:w="1168" w:type="dxa"/>
            <w:tcBorders>
              <w:top w:val="single" w:sz="16" w:space="0" w:color="000000"/>
              <w:left w:val="single" w:sz="16" w:space="0" w:color="000000"/>
              <w:bottom w:val="nil"/>
            </w:tcBorders>
            <w:shd w:val="clear" w:color="auto" w:fill="FFFFFF"/>
            <w:vAlign w:val="center"/>
          </w:tcPr>
          <w:p w14:paraId="73DD1272"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7</w:t>
            </w:r>
          </w:p>
        </w:tc>
        <w:tc>
          <w:tcPr>
            <w:tcW w:w="1014" w:type="dxa"/>
            <w:tcBorders>
              <w:top w:val="single" w:sz="16" w:space="0" w:color="000000"/>
              <w:bottom w:val="nil"/>
            </w:tcBorders>
            <w:shd w:val="clear" w:color="auto" w:fill="FFFFFF"/>
            <w:vAlign w:val="center"/>
          </w:tcPr>
          <w:p w14:paraId="03198552"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3,4</w:t>
            </w:r>
          </w:p>
        </w:tc>
        <w:tc>
          <w:tcPr>
            <w:tcW w:w="1398" w:type="dxa"/>
            <w:tcBorders>
              <w:top w:val="single" w:sz="16" w:space="0" w:color="000000"/>
              <w:bottom w:val="nil"/>
            </w:tcBorders>
            <w:shd w:val="clear" w:color="auto" w:fill="FFFFFF"/>
            <w:vAlign w:val="center"/>
          </w:tcPr>
          <w:p w14:paraId="051C4F78"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3,6</w:t>
            </w:r>
          </w:p>
        </w:tc>
        <w:tc>
          <w:tcPr>
            <w:tcW w:w="1475" w:type="dxa"/>
            <w:tcBorders>
              <w:top w:val="single" w:sz="16" w:space="0" w:color="000000"/>
              <w:bottom w:val="nil"/>
              <w:right w:val="single" w:sz="16" w:space="0" w:color="000000"/>
            </w:tcBorders>
            <w:shd w:val="clear" w:color="auto" w:fill="FFFFFF"/>
            <w:vAlign w:val="center"/>
          </w:tcPr>
          <w:p w14:paraId="2A21564F"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3,6</w:t>
            </w:r>
          </w:p>
        </w:tc>
      </w:tr>
      <w:tr w:rsidR="009D1599" w:rsidRPr="009D1599" w14:paraId="22AB93D5" w14:textId="77777777" w:rsidTr="009D1599">
        <w:trPr>
          <w:cantSplit/>
          <w:jc w:val="center"/>
        </w:trPr>
        <w:tc>
          <w:tcPr>
            <w:tcW w:w="953" w:type="dxa"/>
            <w:vMerge/>
            <w:tcBorders>
              <w:top w:val="single" w:sz="16" w:space="0" w:color="000000"/>
              <w:left w:val="single" w:sz="16" w:space="0" w:color="000000"/>
              <w:bottom w:val="nil"/>
              <w:right w:val="nil"/>
            </w:tcBorders>
            <w:shd w:val="clear" w:color="auto" w:fill="FFFFFF"/>
          </w:tcPr>
          <w:p w14:paraId="7723027E" w14:textId="77777777" w:rsidR="009D1599" w:rsidRPr="009D1599" w:rsidRDefault="009D1599"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15239144"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Διαφήμιση στα κοινωνικά μέσα</w:t>
            </w:r>
          </w:p>
        </w:tc>
        <w:tc>
          <w:tcPr>
            <w:tcW w:w="1168" w:type="dxa"/>
            <w:tcBorders>
              <w:top w:val="nil"/>
              <w:left w:val="single" w:sz="16" w:space="0" w:color="000000"/>
              <w:bottom w:val="nil"/>
            </w:tcBorders>
            <w:shd w:val="clear" w:color="auto" w:fill="FFFFFF"/>
            <w:vAlign w:val="center"/>
          </w:tcPr>
          <w:p w14:paraId="108889FD"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7</w:t>
            </w:r>
          </w:p>
        </w:tc>
        <w:tc>
          <w:tcPr>
            <w:tcW w:w="1014" w:type="dxa"/>
            <w:tcBorders>
              <w:top w:val="nil"/>
              <w:bottom w:val="nil"/>
            </w:tcBorders>
            <w:shd w:val="clear" w:color="auto" w:fill="FFFFFF"/>
            <w:vAlign w:val="center"/>
          </w:tcPr>
          <w:p w14:paraId="61226FCC"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3,4</w:t>
            </w:r>
          </w:p>
        </w:tc>
        <w:tc>
          <w:tcPr>
            <w:tcW w:w="1398" w:type="dxa"/>
            <w:tcBorders>
              <w:top w:val="nil"/>
              <w:bottom w:val="nil"/>
            </w:tcBorders>
            <w:shd w:val="clear" w:color="auto" w:fill="FFFFFF"/>
            <w:vAlign w:val="center"/>
          </w:tcPr>
          <w:p w14:paraId="0127CA7E"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3,6</w:t>
            </w:r>
          </w:p>
        </w:tc>
        <w:tc>
          <w:tcPr>
            <w:tcW w:w="1475" w:type="dxa"/>
            <w:tcBorders>
              <w:top w:val="nil"/>
              <w:bottom w:val="nil"/>
              <w:right w:val="single" w:sz="16" w:space="0" w:color="000000"/>
            </w:tcBorders>
            <w:shd w:val="clear" w:color="auto" w:fill="FFFFFF"/>
            <w:vAlign w:val="center"/>
          </w:tcPr>
          <w:p w14:paraId="6E8FEE08"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7,1</w:t>
            </w:r>
          </w:p>
        </w:tc>
      </w:tr>
      <w:tr w:rsidR="009D1599" w:rsidRPr="009D1599" w14:paraId="51F0E622" w14:textId="77777777" w:rsidTr="009D1599">
        <w:trPr>
          <w:cantSplit/>
          <w:jc w:val="center"/>
        </w:trPr>
        <w:tc>
          <w:tcPr>
            <w:tcW w:w="953" w:type="dxa"/>
            <w:vMerge/>
            <w:tcBorders>
              <w:top w:val="single" w:sz="16" w:space="0" w:color="000000"/>
              <w:left w:val="single" w:sz="16" w:space="0" w:color="000000"/>
              <w:bottom w:val="nil"/>
              <w:right w:val="nil"/>
            </w:tcBorders>
            <w:shd w:val="clear" w:color="auto" w:fill="FFFFFF"/>
          </w:tcPr>
          <w:p w14:paraId="2B531930" w14:textId="77777777" w:rsidR="009D1599" w:rsidRPr="009D1599" w:rsidRDefault="009D1599"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2DFA12DE"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Κριτικές και προτάσεις πελατών</w:t>
            </w:r>
          </w:p>
        </w:tc>
        <w:tc>
          <w:tcPr>
            <w:tcW w:w="1168" w:type="dxa"/>
            <w:tcBorders>
              <w:top w:val="nil"/>
              <w:left w:val="single" w:sz="16" w:space="0" w:color="000000"/>
              <w:bottom w:val="nil"/>
            </w:tcBorders>
            <w:shd w:val="clear" w:color="auto" w:fill="FFFFFF"/>
            <w:vAlign w:val="center"/>
          </w:tcPr>
          <w:p w14:paraId="6DB28C9D"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182</w:t>
            </w:r>
          </w:p>
        </w:tc>
        <w:tc>
          <w:tcPr>
            <w:tcW w:w="1014" w:type="dxa"/>
            <w:tcBorders>
              <w:top w:val="nil"/>
              <w:bottom w:val="nil"/>
            </w:tcBorders>
            <w:shd w:val="clear" w:color="auto" w:fill="FFFFFF"/>
            <w:vAlign w:val="center"/>
          </w:tcPr>
          <w:p w14:paraId="75C94530"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89,7</w:t>
            </w:r>
          </w:p>
        </w:tc>
        <w:tc>
          <w:tcPr>
            <w:tcW w:w="1398" w:type="dxa"/>
            <w:tcBorders>
              <w:top w:val="nil"/>
              <w:bottom w:val="nil"/>
            </w:tcBorders>
            <w:shd w:val="clear" w:color="auto" w:fill="FFFFFF"/>
            <w:vAlign w:val="center"/>
          </w:tcPr>
          <w:p w14:paraId="457040D7"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92,4</w:t>
            </w:r>
          </w:p>
        </w:tc>
        <w:tc>
          <w:tcPr>
            <w:tcW w:w="1475" w:type="dxa"/>
            <w:tcBorders>
              <w:top w:val="nil"/>
              <w:bottom w:val="nil"/>
              <w:right w:val="single" w:sz="16" w:space="0" w:color="000000"/>
            </w:tcBorders>
            <w:shd w:val="clear" w:color="auto" w:fill="FFFFFF"/>
            <w:vAlign w:val="center"/>
          </w:tcPr>
          <w:p w14:paraId="7E74626D"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99,5</w:t>
            </w:r>
          </w:p>
        </w:tc>
      </w:tr>
      <w:tr w:rsidR="009D1599" w:rsidRPr="009D1599" w14:paraId="4B777973" w14:textId="77777777" w:rsidTr="009D1599">
        <w:trPr>
          <w:cantSplit/>
          <w:jc w:val="center"/>
        </w:trPr>
        <w:tc>
          <w:tcPr>
            <w:tcW w:w="953" w:type="dxa"/>
            <w:vMerge/>
            <w:tcBorders>
              <w:top w:val="single" w:sz="16" w:space="0" w:color="000000"/>
              <w:left w:val="single" w:sz="16" w:space="0" w:color="000000"/>
              <w:bottom w:val="nil"/>
              <w:right w:val="nil"/>
            </w:tcBorders>
            <w:shd w:val="clear" w:color="auto" w:fill="FFFFFF"/>
          </w:tcPr>
          <w:p w14:paraId="21B98DFB" w14:textId="77777777" w:rsidR="009D1599" w:rsidRPr="009D1599" w:rsidRDefault="009D1599"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668891AD"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Άλλο</w:t>
            </w:r>
          </w:p>
        </w:tc>
        <w:tc>
          <w:tcPr>
            <w:tcW w:w="1168" w:type="dxa"/>
            <w:tcBorders>
              <w:top w:val="nil"/>
              <w:left w:val="single" w:sz="16" w:space="0" w:color="000000"/>
              <w:bottom w:val="nil"/>
            </w:tcBorders>
            <w:shd w:val="clear" w:color="auto" w:fill="FFFFFF"/>
            <w:vAlign w:val="center"/>
          </w:tcPr>
          <w:p w14:paraId="20497C3B"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1</w:t>
            </w:r>
          </w:p>
        </w:tc>
        <w:tc>
          <w:tcPr>
            <w:tcW w:w="1014" w:type="dxa"/>
            <w:tcBorders>
              <w:top w:val="nil"/>
              <w:bottom w:val="nil"/>
            </w:tcBorders>
            <w:shd w:val="clear" w:color="auto" w:fill="FFFFFF"/>
            <w:vAlign w:val="center"/>
          </w:tcPr>
          <w:p w14:paraId="3E2FA9DE"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,5</w:t>
            </w:r>
          </w:p>
        </w:tc>
        <w:tc>
          <w:tcPr>
            <w:tcW w:w="1398" w:type="dxa"/>
            <w:tcBorders>
              <w:top w:val="nil"/>
              <w:bottom w:val="nil"/>
            </w:tcBorders>
            <w:shd w:val="clear" w:color="auto" w:fill="FFFFFF"/>
            <w:vAlign w:val="center"/>
          </w:tcPr>
          <w:p w14:paraId="45947999"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,5</w:t>
            </w:r>
          </w:p>
        </w:tc>
        <w:tc>
          <w:tcPr>
            <w:tcW w:w="1475" w:type="dxa"/>
            <w:tcBorders>
              <w:top w:val="nil"/>
              <w:bottom w:val="nil"/>
              <w:right w:val="single" w:sz="16" w:space="0" w:color="000000"/>
            </w:tcBorders>
            <w:shd w:val="clear" w:color="auto" w:fill="FFFFFF"/>
            <w:vAlign w:val="center"/>
          </w:tcPr>
          <w:p w14:paraId="6C09B527"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100,0</w:t>
            </w:r>
          </w:p>
        </w:tc>
      </w:tr>
      <w:tr w:rsidR="009D1599" w:rsidRPr="009D1599" w14:paraId="6C93121C" w14:textId="77777777" w:rsidTr="009D1599">
        <w:trPr>
          <w:cantSplit/>
          <w:jc w:val="center"/>
        </w:trPr>
        <w:tc>
          <w:tcPr>
            <w:tcW w:w="953" w:type="dxa"/>
            <w:vMerge/>
            <w:tcBorders>
              <w:top w:val="single" w:sz="16" w:space="0" w:color="000000"/>
              <w:left w:val="single" w:sz="16" w:space="0" w:color="000000"/>
              <w:bottom w:val="nil"/>
              <w:right w:val="nil"/>
            </w:tcBorders>
            <w:shd w:val="clear" w:color="auto" w:fill="FFFFFF"/>
          </w:tcPr>
          <w:p w14:paraId="417B1A5A" w14:textId="77777777" w:rsidR="009D1599" w:rsidRPr="009D1599" w:rsidRDefault="009D1599"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2AAEC5EA"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0DEB65F9"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1AB3AB45"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79BE372D"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1157B3A2" w14:textId="77777777" w:rsidR="009D1599" w:rsidRPr="009D1599" w:rsidRDefault="009D1599" w:rsidP="00450DFD">
            <w:pPr>
              <w:autoSpaceDE w:val="0"/>
              <w:autoSpaceDN w:val="0"/>
              <w:adjustRightInd w:val="0"/>
              <w:jc w:val="both"/>
              <w:rPr>
                <w:bCs w:val="0"/>
                <w:szCs w:val="24"/>
              </w:rPr>
            </w:pPr>
          </w:p>
        </w:tc>
      </w:tr>
      <w:tr w:rsidR="009D1599" w:rsidRPr="009D1599" w14:paraId="7BEC09F5" w14:textId="77777777" w:rsidTr="009D1599">
        <w:trPr>
          <w:cantSplit/>
          <w:jc w:val="center"/>
        </w:trPr>
        <w:tc>
          <w:tcPr>
            <w:tcW w:w="953" w:type="dxa"/>
            <w:tcBorders>
              <w:top w:val="nil"/>
              <w:left w:val="single" w:sz="16" w:space="0" w:color="000000"/>
              <w:bottom w:val="nil"/>
              <w:right w:val="nil"/>
            </w:tcBorders>
            <w:shd w:val="clear" w:color="auto" w:fill="FFFFFF"/>
          </w:tcPr>
          <w:p w14:paraId="612AA837"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3C84437C"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391DCF67"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6</w:t>
            </w:r>
          </w:p>
        </w:tc>
        <w:tc>
          <w:tcPr>
            <w:tcW w:w="1014" w:type="dxa"/>
            <w:tcBorders>
              <w:top w:val="nil"/>
              <w:bottom w:val="nil"/>
            </w:tcBorders>
            <w:shd w:val="clear" w:color="auto" w:fill="FFFFFF"/>
            <w:vAlign w:val="center"/>
          </w:tcPr>
          <w:p w14:paraId="47AA76B6"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3,0</w:t>
            </w:r>
          </w:p>
        </w:tc>
        <w:tc>
          <w:tcPr>
            <w:tcW w:w="1398" w:type="dxa"/>
            <w:tcBorders>
              <w:top w:val="nil"/>
              <w:bottom w:val="nil"/>
            </w:tcBorders>
            <w:shd w:val="clear" w:color="auto" w:fill="FFFFFF"/>
            <w:vAlign w:val="center"/>
          </w:tcPr>
          <w:p w14:paraId="71990B37" w14:textId="77777777" w:rsidR="009D1599" w:rsidRPr="009D1599" w:rsidRDefault="009D1599"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17503ACA" w14:textId="77777777" w:rsidR="009D1599" w:rsidRPr="009D1599" w:rsidRDefault="009D1599" w:rsidP="00450DFD">
            <w:pPr>
              <w:autoSpaceDE w:val="0"/>
              <w:autoSpaceDN w:val="0"/>
              <w:adjustRightInd w:val="0"/>
              <w:jc w:val="both"/>
              <w:rPr>
                <w:bCs w:val="0"/>
                <w:szCs w:val="24"/>
              </w:rPr>
            </w:pPr>
          </w:p>
        </w:tc>
      </w:tr>
      <w:tr w:rsidR="009D1599" w:rsidRPr="009D1599" w14:paraId="4B47849D" w14:textId="77777777" w:rsidTr="009D1599">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2946ED26"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1048913"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460B4F35" w14:textId="77777777" w:rsidR="009D1599" w:rsidRPr="009D1599" w:rsidRDefault="009D1599" w:rsidP="00450DFD">
            <w:pPr>
              <w:autoSpaceDE w:val="0"/>
              <w:autoSpaceDN w:val="0"/>
              <w:adjustRightInd w:val="0"/>
              <w:ind w:left="60" w:right="60"/>
              <w:jc w:val="both"/>
              <w:rPr>
                <w:rFonts w:ascii="Arial" w:hAnsi="Arial" w:cs="Arial"/>
                <w:bCs w:val="0"/>
                <w:color w:val="000000"/>
                <w:sz w:val="18"/>
                <w:szCs w:val="18"/>
              </w:rPr>
            </w:pPr>
            <w:r w:rsidRPr="009D1599">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3AEA6BA9" w14:textId="77777777" w:rsidR="009D1599" w:rsidRPr="009D1599" w:rsidRDefault="009D1599"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4E311034" w14:textId="77777777" w:rsidR="009D1599" w:rsidRPr="009D1599" w:rsidRDefault="009D1599" w:rsidP="00450DFD">
            <w:pPr>
              <w:autoSpaceDE w:val="0"/>
              <w:autoSpaceDN w:val="0"/>
              <w:adjustRightInd w:val="0"/>
              <w:jc w:val="both"/>
              <w:rPr>
                <w:bCs w:val="0"/>
                <w:szCs w:val="24"/>
              </w:rPr>
            </w:pPr>
          </w:p>
        </w:tc>
      </w:tr>
    </w:tbl>
    <w:p w14:paraId="11B76031" w14:textId="77777777" w:rsidR="009D1599" w:rsidRPr="009D1599" w:rsidRDefault="009D1599" w:rsidP="00450DFD">
      <w:pPr>
        <w:autoSpaceDE w:val="0"/>
        <w:autoSpaceDN w:val="0"/>
        <w:adjustRightInd w:val="0"/>
        <w:jc w:val="both"/>
        <w:rPr>
          <w:bCs w:val="0"/>
          <w:szCs w:val="24"/>
        </w:rPr>
      </w:pPr>
    </w:p>
    <w:p w14:paraId="42F1F385" w14:textId="77777777" w:rsidR="009D1599" w:rsidRPr="009D1599" w:rsidRDefault="009D1599" w:rsidP="00450DFD">
      <w:pPr>
        <w:autoSpaceDE w:val="0"/>
        <w:autoSpaceDN w:val="0"/>
        <w:adjustRightInd w:val="0"/>
        <w:jc w:val="both"/>
        <w:rPr>
          <w:bCs w:val="0"/>
          <w:szCs w:val="24"/>
        </w:rPr>
      </w:pPr>
      <w:r w:rsidRPr="009D1599">
        <w:rPr>
          <w:bCs w:val="0"/>
          <w:szCs w:val="24"/>
        </w:rPr>
        <w:t>Βάσει των παρεχόμενων δεδομένων από τον πίνακα, μπορούμε να κάνουμε τις εξής παρατηρήσεις ανά κατηγορία:</w:t>
      </w:r>
    </w:p>
    <w:p w14:paraId="5718063D" w14:textId="77777777" w:rsidR="009D1599" w:rsidRPr="000F5AE5" w:rsidRDefault="009D1599" w:rsidP="000F5AE5">
      <w:pPr>
        <w:numPr>
          <w:ilvl w:val="0"/>
          <w:numId w:val="34"/>
        </w:numPr>
        <w:autoSpaceDE w:val="0"/>
        <w:autoSpaceDN w:val="0"/>
        <w:adjustRightInd w:val="0"/>
        <w:jc w:val="both"/>
        <w:rPr>
          <w:bCs w:val="0"/>
          <w:szCs w:val="24"/>
        </w:rPr>
      </w:pPr>
      <w:r w:rsidRPr="009D1599">
        <w:rPr>
          <w:b/>
          <w:szCs w:val="24"/>
        </w:rPr>
        <w:t>Διαφήμιση σε τοπικά μέσα ενημέρωσης:</w:t>
      </w:r>
      <w:r w:rsidR="000F5AE5">
        <w:rPr>
          <w:b/>
          <w:szCs w:val="24"/>
        </w:rPr>
        <w:t xml:space="preserve"> </w:t>
      </w:r>
      <w:r w:rsidRPr="000F5AE5">
        <w:rPr>
          <w:bCs w:val="0"/>
          <w:szCs w:val="24"/>
        </w:rPr>
        <w:t>Έστω και αν η συχνότητα είναι χαμηλή (3,4%), η προώθηση μέσω τοπικών μέσων ενημέρωσης μπορεί να επιτρέπει την επαφή με τοπικό κοινό.</w:t>
      </w:r>
    </w:p>
    <w:p w14:paraId="4FB43298" w14:textId="77777777" w:rsidR="009D1599" w:rsidRPr="000F5AE5" w:rsidRDefault="009D1599" w:rsidP="000F5AE5">
      <w:pPr>
        <w:numPr>
          <w:ilvl w:val="0"/>
          <w:numId w:val="34"/>
        </w:numPr>
        <w:autoSpaceDE w:val="0"/>
        <w:autoSpaceDN w:val="0"/>
        <w:adjustRightInd w:val="0"/>
        <w:jc w:val="both"/>
        <w:rPr>
          <w:bCs w:val="0"/>
          <w:szCs w:val="24"/>
        </w:rPr>
      </w:pPr>
      <w:r w:rsidRPr="009D1599">
        <w:rPr>
          <w:b/>
          <w:szCs w:val="24"/>
        </w:rPr>
        <w:t>Διαφήμιση στα κοινωνικά μέσα:</w:t>
      </w:r>
      <w:r w:rsidR="000F5AE5">
        <w:rPr>
          <w:bCs w:val="0"/>
          <w:szCs w:val="24"/>
        </w:rPr>
        <w:t xml:space="preserve"> </w:t>
      </w:r>
      <w:r w:rsidRPr="000F5AE5">
        <w:rPr>
          <w:bCs w:val="0"/>
          <w:szCs w:val="24"/>
        </w:rPr>
        <w:t>Η προώθηση μέσω κοινωνικών μέσων είναι επίσης σημαντική, αλλά είναι σχετικά χαμηλή</w:t>
      </w:r>
      <w:r w:rsidR="007A15EC" w:rsidRPr="000F5AE5">
        <w:rPr>
          <w:bCs w:val="0"/>
          <w:szCs w:val="24"/>
        </w:rPr>
        <w:t>(3,4%)</w:t>
      </w:r>
      <w:r w:rsidRPr="000F5AE5">
        <w:rPr>
          <w:bCs w:val="0"/>
          <w:szCs w:val="24"/>
        </w:rPr>
        <w:t xml:space="preserve"> σε σχέση με άλλες κατηγορίες.</w:t>
      </w:r>
    </w:p>
    <w:p w14:paraId="4F05C24A" w14:textId="77777777" w:rsidR="009D1599" w:rsidRPr="000F5AE5" w:rsidRDefault="009D1599" w:rsidP="000F5AE5">
      <w:pPr>
        <w:numPr>
          <w:ilvl w:val="0"/>
          <w:numId w:val="34"/>
        </w:numPr>
        <w:autoSpaceDE w:val="0"/>
        <w:autoSpaceDN w:val="0"/>
        <w:adjustRightInd w:val="0"/>
        <w:jc w:val="both"/>
        <w:rPr>
          <w:bCs w:val="0"/>
          <w:szCs w:val="24"/>
        </w:rPr>
      </w:pPr>
      <w:r w:rsidRPr="009D1599">
        <w:rPr>
          <w:b/>
          <w:szCs w:val="24"/>
        </w:rPr>
        <w:t>Κριτικές και προτάσεις πελατών:</w:t>
      </w:r>
      <w:r w:rsidR="000F5AE5">
        <w:rPr>
          <w:bCs w:val="0"/>
          <w:szCs w:val="24"/>
        </w:rPr>
        <w:t xml:space="preserve"> </w:t>
      </w:r>
      <w:r w:rsidRPr="000F5AE5">
        <w:rPr>
          <w:bCs w:val="0"/>
          <w:szCs w:val="24"/>
        </w:rPr>
        <w:t>Αυτή η κατηγορία ξεχωρίζει ως η πιο αποτελεσματική με μεγάλη διαφορά</w:t>
      </w:r>
      <w:r w:rsidR="007A15EC" w:rsidRPr="000F5AE5">
        <w:rPr>
          <w:bCs w:val="0"/>
          <w:szCs w:val="24"/>
        </w:rPr>
        <w:t>(89,7%)</w:t>
      </w:r>
      <w:r w:rsidRPr="000F5AE5">
        <w:rPr>
          <w:bCs w:val="0"/>
          <w:szCs w:val="24"/>
        </w:rPr>
        <w:t>. Οι κριτικές και οι προτάσεις από πελάτες φαίνεται να είναι ο κυρίαρχος παράγοντας για την προώθηση.</w:t>
      </w:r>
    </w:p>
    <w:p w14:paraId="2AFB7F41" w14:textId="77777777" w:rsidR="009D1599" w:rsidRPr="000F5AE5" w:rsidRDefault="000F5AE5" w:rsidP="000F5AE5">
      <w:pPr>
        <w:numPr>
          <w:ilvl w:val="0"/>
          <w:numId w:val="34"/>
        </w:numPr>
        <w:autoSpaceDE w:val="0"/>
        <w:autoSpaceDN w:val="0"/>
        <w:adjustRightInd w:val="0"/>
        <w:jc w:val="both"/>
        <w:rPr>
          <w:bCs w:val="0"/>
          <w:szCs w:val="24"/>
        </w:rPr>
      </w:pPr>
      <w:r>
        <w:rPr>
          <w:bCs w:val="0"/>
          <w:noProof/>
          <w:szCs w:val="24"/>
        </w:rPr>
        <w:drawing>
          <wp:anchor distT="0" distB="0" distL="114300" distR="114300" simplePos="0" relativeHeight="251660288" behindDoc="0" locked="0" layoutInCell="1" allowOverlap="1" wp14:anchorId="5E654969">
            <wp:simplePos x="0" y="0"/>
            <wp:positionH relativeFrom="column">
              <wp:posOffset>3810</wp:posOffset>
            </wp:positionH>
            <wp:positionV relativeFrom="paragraph">
              <wp:posOffset>524510</wp:posOffset>
            </wp:positionV>
            <wp:extent cx="5972175" cy="3924300"/>
            <wp:effectExtent l="0" t="0" r="9525" b="0"/>
            <wp:wrapSquare wrapText="bothSides"/>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36">
                      <a:extLst>
                        <a:ext uri="{28A0092B-C50C-407E-A947-70E740481C1C}">
                          <a14:useLocalDpi xmlns:a14="http://schemas.microsoft.com/office/drawing/2010/main" val="0"/>
                        </a:ext>
                      </a:extLst>
                    </a:blip>
                    <a:srcRect b="5179"/>
                    <a:stretch/>
                  </pic:blipFill>
                  <pic:spPr bwMode="auto">
                    <a:xfrm>
                      <a:off x="0" y="0"/>
                      <a:ext cx="5972175" cy="3924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D1599" w:rsidRPr="009D1599">
        <w:rPr>
          <w:b/>
          <w:szCs w:val="24"/>
        </w:rPr>
        <w:t>Άλλο:</w:t>
      </w:r>
      <w:r>
        <w:rPr>
          <w:bCs w:val="0"/>
          <w:szCs w:val="24"/>
        </w:rPr>
        <w:t xml:space="preserve"> </w:t>
      </w:r>
      <w:r w:rsidR="009D1599" w:rsidRPr="000F5AE5">
        <w:rPr>
          <w:bCs w:val="0"/>
          <w:szCs w:val="24"/>
        </w:rPr>
        <w:t>Η κατηγορία αυτή έχει χαμηλή συχνότητα</w:t>
      </w:r>
      <w:r w:rsidR="007A15EC" w:rsidRPr="000F5AE5">
        <w:rPr>
          <w:bCs w:val="0"/>
          <w:szCs w:val="24"/>
        </w:rPr>
        <w:t xml:space="preserve"> (0,5%)</w:t>
      </w:r>
      <w:r w:rsidR="009D1599" w:rsidRPr="000F5AE5">
        <w:rPr>
          <w:bCs w:val="0"/>
          <w:szCs w:val="24"/>
        </w:rPr>
        <w:t xml:space="preserve"> και δεν παρέχει πολλές πληροφορίες.</w:t>
      </w:r>
    </w:p>
    <w:p w14:paraId="0D4DA972" w14:textId="77777777" w:rsidR="00E006A5" w:rsidRDefault="00E006A5" w:rsidP="00450DFD">
      <w:pPr>
        <w:autoSpaceDE w:val="0"/>
        <w:autoSpaceDN w:val="0"/>
        <w:adjustRightInd w:val="0"/>
        <w:jc w:val="both"/>
        <w:rPr>
          <w:bCs w:val="0"/>
          <w:szCs w:val="24"/>
        </w:rPr>
      </w:pPr>
    </w:p>
    <w:p w14:paraId="776A432B" w14:textId="77777777" w:rsidR="007A15EC" w:rsidRDefault="000F5AE5" w:rsidP="00450DFD">
      <w:pPr>
        <w:autoSpaceDE w:val="0"/>
        <w:autoSpaceDN w:val="0"/>
        <w:adjustRightInd w:val="0"/>
        <w:jc w:val="both"/>
        <w:rPr>
          <w:bCs w:val="0"/>
          <w:szCs w:val="24"/>
        </w:rPr>
      </w:pPr>
      <w:r>
        <w:rPr>
          <w:bCs w:val="0"/>
          <w:szCs w:val="24"/>
        </w:rPr>
        <w:lastRenderedPageBreak/>
        <w:br w:type="textWrapping" w:clear="all"/>
      </w:r>
    </w:p>
    <w:p w14:paraId="429FB0C6" w14:textId="77777777" w:rsidR="007A15EC" w:rsidRDefault="007A15EC" w:rsidP="00450DFD">
      <w:pPr>
        <w:autoSpaceDE w:val="0"/>
        <w:autoSpaceDN w:val="0"/>
        <w:adjustRightInd w:val="0"/>
        <w:jc w:val="both"/>
        <w:rPr>
          <w:bCs w:val="0"/>
          <w:szCs w:val="24"/>
        </w:rPr>
      </w:pPr>
    </w:p>
    <w:p w14:paraId="034D61FE" w14:textId="77777777" w:rsidR="007A15EC" w:rsidRDefault="007A15EC" w:rsidP="00450DFD">
      <w:pPr>
        <w:autoSpaceDE w:val="0"/>
        <w:autoSpaceDN w:val="0"/>
        <w:adjustRightInd w:val="0"/>
        <w:jc w:val="both"/>
        <w:rPr>
          <w:bCs w:val="0"/>
          <w:szCs w:val="24"/>
        </w:rPr>
      </w:pPr>
      <w:r w:rsidRPr="007A15EC">
        <w:rPr>
          <w:bCs w:val="0"/>
          <w:szCs w:val="24"/>
        </w:rPr>
        <w:t xml:space="preserve">Με βάση τα αποτελέσματα του παρεχόμενου πίνακα, προκύπτουν σημαντικά συμπεράσματα για τον πιο αποτελεσματικό τρόπο προώθησης μιας επιχείρησης. Οι κριτικές και οι προτάσεις πελατών ξεχωρίζουν ως η υψηλότερη πηγή επιτυχίας, αποτελώντας το 92,4% του συνόλου των απαντήσεων. </w:t>
      </w:r>
      <w:r w:rsidR="001B5AE5">
        <w:rPr>
          <w:bCs w:val="0"/>
          <w:szCs w:val="24"/>
        </w:rPr>
        <w:t>Κάτι τέτοιο,</w:t>
      </w:r>
      <w:r w:rsidRPr="007A15EC">
        <w:rPr>
          <w:bCs w:val="0"/>
          <w:szCs w:val="24"/>
        </w:rPr>
        <w:t xml:space="preserve"> υπογραμμίζει τη σημασία της ενεργού συμμετοχής και αντίδρασης στις απόψεις των πελατών.</w:t>
      </w:r>
    </w:p>
    <w:p w14:paraId="4AB4FA61" w14:textId="77777777" w:rsidR="007A15EC" w:rsidRPr="007A15EC" w:rsidRDefault="007A15EC" w:rsidP="00450DFD">
      <w:pPr>
        <w:autoSpaceDE w:val="0"/>
        <w:autoSpaceDN w:val="0"/>
        <w:adjustRightInd w:val="0"/>
        <w:jc w:val="both"/>
        <w:rPr>
          <w:bCs w:val="0"/>
          <w:szCs w:val="24"/>
        </w:rPr>
      </w:pPr>
    </w:p>
    <w:p w14:paraId="1BF6426B" w14:textId="77777777" w:rsidR="007A15EC" w:rsidRDefault="007A15EC" w:rsidP="00450DFD">
      <w:pPr>
        <w:autoSpaceDE w:val="0"/>
        <w:autoSpaceDN w:val="0"/>
        <w:adjustRightInd w:val="0"/>
        <w:jc w:val="both"/>
        <w:rPr>
          <w:bCs w:val="0"/>
          <w:szCs w:val="24"/>
        </w:rPr>
      </w:pPr>
      <w:r w:rsidRPr="007A15EC">
        <w:rPr>
          <w:bCs w:val="0"/>
          <w:szCs w:val="24"/>
        </w:rPr>
        <w:t xml:space="preserve">Από την άλλη πλευρά, οι διαφημίσεις σε τοπικά μέσα ενημέρωσης και </w:t>
      </w:r>
      <w:r w:rsidR="001B5AE5">
        <w:rPr>
          <w:bCs w:val="0"/>
          <w:szCs w:val="24"/>
        </w:rPr>
        <w:t>σ</w:t>
      </w:r>
      <w:r w:rsidRPr="007A15EC">
        <w:rPr>
          <w:bCs w:val="0"/>
          <w:szCs w:val="24"/>
        </w:rPr>
        <w:t>τα μέσα κοινωνικής δικτύωσης, παρότι σημαντικές, καταγράφουν συγκριτικά χαμηλότερο ποσοστό συμμετοχής (3,6% έκαστη). Αυτό υποδηλώνει ότι, ενώ η προβολή σε ευρύ κοινό μπορεί να είναι χρήσιμη, η ανταπόκριση των πελατών προς την επικοινωνία και την αλληλεπίδραση είναι ακόμα πιο βασική.</w:t>
      </w:r>
    </w:p>
    <w:p w14:paraId="515ED1EB" w14:textId="77777777" w:rsidR="007A15EC" w:rsidRPr="007A15EC" w:rsidRDefault="007A15EC" w:rsidP="00450DFD">
      <w:pPr>
        <w:autoSpaceDE w:val="0"/>
        <w:autoSpaceDN w:val="0"/>
        <w:adjustRightInd w:val="0"/>
        <w:jc w:val="both"/>
        <w:rPr>
          <w:bCs w:val="0"/>
          <w:szCs w:val="24"/>
        </w:rPr>
      </w:pPr>
    </w:p>
    <w:p w14:paraId="3DA8166A" w14:textId="77777777" w:rsidR="007A15EC" w:rsidRPr="007A15EC" w:rsidRDefault="007A15EC" w:rsidP="00450DFD">
      <w:pPr>
        <w:autoSpaceDE w:val="0"/>
        <w:autoSpaceDN w:val="0"/>
        <w:adjustRightInd w:val="0"/>
        <w:jc w:val="both"/>
        <w:rPr>
          <w:bCs w:val="0"/>
          <w:szCs w:val="24"/>
        </w:rPr>
      </w:pPr>
      <w:r w:rsidRPr="007A15EC">
        <w:rPr>
          <w:bCs w:val="0"/>
          <w:szCs w:val="24"/>
        </w:rPr>
        <w:t xml:space="preserve">Τέλος, η κατηγορία "Άλλο" καταγράφει ελάχιστη συμμετοχή (0,5%), </w:t>
      </w:r>
      <w:r w:rsidR="001B5AE5" w:rsidRPr="00602C6F">
        <w:rPr>
          <w:bCs w:val="0"/>
          <w:szCs w:val="24"/>
        </w:rPr>
        <w:t>επιδεικνύοντας</w:t>
      </w:r>
      <w:r w:rsidRPr="007A15EC">
        <w:rPr>
          <w:bCs w:val="0"/>
          <w:szCs w:val="24"/>
        </w:rPr>
        <w:t xml:space="preserve"> ότι οι επιχειρήσεις ίσως δεν έχουν εξερευνήσει πλήρως ή </w:t>
      </w:r>
      <w:r w:rsidR="001B5AE5">
        <w:rPr>
          <w:bCs w:val="0"/>
          <w:szCs w:val="24"/>
        </w:rPr>
        <w:t xml:space="preserve"> δεν έχουν </w:t>
      </w:r>
      <w:r w:rsidRPr="007A15EC">
        <w:rPr>
          <w:bCs w:val="0"/>
          <w:szCs w:val="24"/>
        </w:rPr>
        <w:t>εκμεταλλευτεί ορισμένες</w:t>
      </w:r>
      <w:r w:rsidR="001B5AE5">
        <w:rPr>
          <w:bCs w:val="0"/>
          <w:szCs w:val="24"/>
        </w:rPr>
        <w:t xml:space="preserve"> </w:t>
      </w:r>
      <w:r w:rsidRPr="007A15EC">
        <w:rPr>
          <w:bCs w:val="0"/>
          <w:szCs w:val="24"/>
        </w:rPr>
        <w:t>εναλλακτικές προσεγγίσεις προώθησης.</w:t>
      </w:r>
    </w:p>
    <w:p w14:paraId="7470A584" w14:textId="77777777" w:rsidR="007A15EC" w:rsidRPr="007A15EC" w:rsidRDefault="00D63307" w:rsidP="00450DFD">
      <w:pPr>
        <w:autoSpaceDE w:val="0"/>
        <w:autoSpaceDN w:val="0"/>
        <w:adjustRightInd w:val="0"/>
        <w:jc w:val="both"/>
        <w:rPr>
          <w:bCs w:val="0"/>
          <w:szCs w:val="24"/>
        </w:rPr>
      </w:pPr>
      <w:r>
        <w:rPr>
          <w:bCs w:val="0"/>
          <w:szCs w:val="24"/>
        </w:rPr>
        <w:t>Η</w:t>
      </w:r>
      <w:r w:rsidR="007A15EC" w:rsidRPr="007A15EC">
        <w:rPr>
          <w:bCs w:val="0"/>
          <w:szCs w:val="24"/>
        </w:rPr>
        <w:t xml:space="preserve"> εκμετάλλευση των ανατροφοδοτήσεων και των σχολίων των πελατών φαίνεται να είναι ο πιο αποτελεσματικός τρόπος προώθησης μιας επιχείρησης, καθώς παρέχει απευθείας ενδείξεις για τις προτιμήσεις και τις ανάγκες του κοινού.</w:t>
      </w:r>
    </w:p>
    <w:p w14:paraId="208A9DF5" w14:textId="77777777" w:rsidR="00D63307" w:rsidRPr="007A15EC" w:rsidRDefault="00D63307" w:rsidP="00450DFD">
      <w:pPr>
        <w:autoSpaceDE w:val="0"/>
        <w:autoSpaceDN w:val="0"/>
        <w:adjustRightInd w:val="0"/>
        <w:jc w:val="both"/>
        <w:rPr>
          <w:bCs w:val="0"/>
          <w:szCs w:val="24"/>
        </w:rPr>
      </w:pPr>
    </w:p>
    <w:p w14:paraId="00DA9427" w14:textId="77777777" w:rsidR="007A15EC" w:rsidRPr="00D63307" w:rsidRDefault="00D63307" w:rsidP="00450DFD">
      <w:pPr>
        <w:pStyle w:val="1"/>
        <w:jc w:val="both"/>
      </w:pPr>
      <w:r w:rsidRPr="00D63307">
        <w:t>Έχετε συναντήσει δυσκολίες στην πρόσληψη και διατήρηση εργαζομένων;</w:t>
      </w:r>
    </w:p>
    <w:p w14:paraId="5C724EF8" w14:textId="77777777" w:rsidR="007A15EC" w:rsidRPr="007A15EC" w:rsidRDefault="007A15EC"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7A15EC" w:rsidRPr="007A15EC" w14:paraId="150338E0" w14:textId="77777777" w:rsidTr="007A15EC">
        <w:trPr>
          <w:cantSplit/>
          <w:jc w:val="center"/>
        </w:trPr>
        <w:tc>
          <w:tcPr>
            <w:tcW w:w="8467" w:type="dxa"/>
            <w:gridSpan w:val="6"/>
            <w:tcBorders>
              <w:top w:val="nil"/>
              <w:left w:val="nil"/>
              <w:bottom w:val="nil"/>
              <w:right w:val="nil"/>
            </w:tcBorders>
            <w:shd w:val="clear" w:color="auto" w:fill="FFFFFF"/>
            <w:vAlign w:val="center"/>
          </w:tcPr>
          <w:p w14:paraId="284C5FC8"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
                <w:color w:val="000000"/>
                <w:sz w:val="18"/>
                <w:szCs w:val="18"/>
              </w:rPr>
              <w:t>Έχετε συναντήσει δυσκολίες στην πρόσληψη και διατήρηση εργαζομένων;</w:t>
            </w:r>
          </w:p>
        </w:tc>
      </w:tr>
      <w:tr w:rsidR="007A15EC" w:rsidRPr="007A15EC" w14:paraId="68144EF1" w14:textId="77777777" w:rsidTr="007A15EC">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37A9AC36" w14:textId="77777777" w:rsidR="007A15EC" w:rsidRPr="007A15EC" w:rsidRDefault="007A15EC"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3406E5C"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59D6719F"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12D1D56E"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16F5A053"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Cumulative Percent</w:t>
            </w:r>
          </w:p>
        </w:tc>
      </w:tr>
      <w:tr w:rsidR="007A15EC" w:rsidRPr="007A15EC" w14:paraId="60C43BC8" w14:textId="77777777" w:rsidTr="007A15EC">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6E2555A1"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2952F8C7"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Ναι, έχει αυξηθεί το κόστος εργασίας</w:t>
            </w:r>
          </w:p>
        </w:tc>
        <w:tc>
          <w:tcPr>
            <w:tcW w:w="1168" w:type="dxa"/>
            <w:tcBorders>
              <w:top w:val="single" w:sz="16" w:space="0" w:color="000000"/>
              <w:left w:val="single" w:sz="16" w:space="0" w:color="000000"/>
              <w:bottom w:val="nil"/>
            </w:tcBorders>
            <w:shd w:val="clear" w:color="auto" w:fill="FFFFFF"/>
            <w:vAlign w:val="center"/>
          </w:tcPr>
          <w:p w14:paraId="6F1EA45C"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46</w:t>
            </w:r>
          </w:p>
        </w:tc>
        <w:tc>
          <w:tcPr>
            <w:tcW w:w="1014" w:type="dxa"/>
            <w:tcBorders>
              <w:top w:val="single" w:sz="16" w:space="0" w:color="000000"/>
              <w:bottom w:val="nil"/>
            </w:tcBorders>
            <w:shd w:val="clear" w:color="auto" w:fill="FFFFFF"/>
            <w:vAlign w:val="center"/>
          </w:tcPr>
          <w:p w14:paraId="059454DD"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22,7</w:t>
            </w:r>
          </w:p>
        </w:tc>
        <w:tc>
          <w:tcPr>
            <w:tcW w:w="1398" w:type="dxa"/>
            <w:tcBorders>
              <w:top w:val="single" w:sz="16" w:space="0" w:color="000000"/>
              <w:bottom w:val="nil"/>
            </w:tcBorders>
            <w:shd w:val="clear" w:color="auto" w:fill="FFFFFF"/>
            <w:vAlign w:val="center"/>
          </w:tcPr>
          <w:p w14:paraId="26884414"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23,4</w:t>
            </w:r>
          </w:p>
        </w:tc>
        <w:tc>
          <w:tcPr>
            <w:tcW w:w="1475" w:type="dxa"/>
            <w:tcBorders>
              <w:top w:val="single" w:sz="16" w:space="0" w:color="000000"/>
              <w:bottom w:val="nil"/>
              <w:right w:val="single" w:sz="16" w:space="0" w:color="000000"/>
            </w:tcBorders>
            <w:shd w:val="clear" w:color="auto" w:fill="FFFFFF"/>
            <w:vAlign w:val="center"/>
          </w:tcPr>
          <w:p w14:paraId="54A88A08"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23,4</w:t>
            </w:r>
          </w:p>
        </w:tc>
      </w:tr>
      <w:tr w:rsidR="007A15EC" w:rsidRPr="007A15EC" w14:paraId="4F9C7CC5" w14:textId="77777777" w:rsidTr="007A15EC">
        <w:trPr>
          <w:cantSplit/>
          <w:jc w:val="center"/>
        </w:trPr>
        <w:tc>
          <w:tcPr>
            <w:tcW w:w="953" w:type="dxa"/>
            <w:vMerge/>
            <w:tcBorders>
              <w:top w:val="single" w:sz="16" w:space="0" w:color="000000"/>
              <w:left w:val="single" w:sz="16" w:space="0" w:color="000000"/>
              <w:bottom w:val="nil"/>
              <w:right w:val="nil"/>
            </w:tcBorders>
            <w:shd w:val="clear" w:color="auto" w:fill="FFFFFF"/>
          </w:tcPr>
          <w:p w14:paraId="6336508E" w14:textId="77777777" w:rsidR="007A15EC" w:rsidRPr="007A15EC" w:rsidRDefault="007A15EC"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35BD3CD1"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Όχι, δεν έχω αντιμετωπίσει δυσκολίες</w:t>
            </w:r>
          </w:p>
        </w:tc>
        <w:tc>
          <w:tcPr>
            <w:tcW w:w="1168" w:type="dxa"/>
            <w:tcBorders>
              <w:top w:val="nil"/>
              <w:left w:val="single" w:sz="16" w:space="0" w:color="000000"/>
              <w:bottom w:val="nil"/>
            </w:tcBorders>
            <w:shd w:val="clear" w:color="auto" w:fill="FFFFFF"/>
            <w:vAlign w:val="center"/>
          </w:tcPr>
          <w:p w14:paraId="37D2E09D"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151</w:t>
            </w:r>
          </w:p>
        </w:tc>
        <w:tc>
          <w:tcPr>
            <w:tcW w:w="1014" w:type="dxa"/>
            <w:tcBorders>
              <w:top w:val="nil"/>
              <w:bottom w:val="nil"/>
            </w:tcBorders>
            <w:shd w:val="clear" w:color="auto" w:fill="FFFFFF"/>
            <w:vAlign w:val="center"/>
          </w:tcPr>
          <w:p w14:paraId="2FFFB3D7"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74,4</w:t>
            </w:r>
          </w:p>
        </w:tc>
        <w:tc>
          <w:tcPr>
            <w:tcW w:w="1398" w:type="dxa"/>
            <w:tcBorders>
              <w:top w:val="nil"/>
              <w:bottom w:val="nil"/>
            </w:tcBorders>
            <w:shd w:val="clear" w:color="auto" w:fill="FFFFFF"/>
            <w:vAlign w:val="center"/>
          </w:tcPr>
          <w:p w14:paraId="7FA2F98C"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76,6</w:t>
            </w:r>
          </w:p>
        </w:tc>
        <w:tc>
          <w:tcPr>
            <w:tcW w:w="1475" w:type="dxa"/>
            <w:tcBorders>
              <w:top w:val="nil"/>
              <w:bottom w:val="nil"/>
              <w:right w:val="single" w:sz="16" w:space="0" w:color="000000"/>
            </w:tcBorders>
            <w:shd w:val="clear" w:color="auto" w:fill="FFFFFF"/>
            <w:vAlign w:val="center"/>
          </w:tcPr>
          <w:p w14:paraId="2A4C63C6"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100,0</w:t>
            </w:r>
          </w:p>
        </w:tc>
      </w:tr>
      <w:tr w:rsidR="007A15EC" w:rsidRPr="007A15EC" w14:paraId="1BC73492" w14:textId="77777777" w:rsidTr="007A15EC">
        <w:trPr>
          <w:cantSplit/>
          <w:jc w:val="center"/>
        </w:trPr>
        <w:tc>
          <w:tcPr>
            <w:tcW w:w="953" w:type="dxa"/>
            <w:vMerge/>
            <w:tcBorders>
              <w:top w:val="single" w:sz="16" w:space="0" w:color="000000"/>
              <w:left w:val="single" w:sz="16" w:space="0" w:color="000000"/>
              <w:bottom w:val="nil"/>
              <w:right w:val="nil"/>
            </w:tcBorders>
            <w:shd w:val="clear" w:color="auto" w:fill="FFFFFF"/>
          </w:tcPr>
          <w:p w14:paraId="416B633D" w14:textId="77777777" w:rsidR="007A15EC" w:rsidRPr="007A15EC" w:rsidRDefault="007A15EC"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4FCAF48D"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38149373"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08696E89"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4FC22362"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65D4477B" w14:textId="77777777" w:rsidR="007A15EC" w:rsidRPr="007A15EC" w:rsidRDefault="007A15EC" w:rsidP="00450DFD">
            <w:pPr>
              <w:autoSpaceDE w:val="0"/>
              <w:autoSpaceDN w:val="0"/>
              <w:adjustRightInd w:val="0"/>
              <w:jc w:val="both"/>
              <w:rPr>
                <w:bCs w:val="0"/>
                <w:szCs w:val="24"/>
              </w:rPr>
            </w:pPr>
          </w:p>
        </w:tc>
      </w:tr>
      <w:tr w:rsidR="007A15EC" w:rsidRPr="007A15EC" w14:paraId="174C047D" w14:textId="77777777" w:rsidTr="007A15EC">
        <w:trPr>
          <w:cantSplit/>
          <w:jc w:val="center"/>
        </w:trPr>
        <w:tc>
          <w:tcPr>
            <w:tcW w:w="953" w:type="dxa"/>
            <w:tcBorders>
              <w:top w:val="nil"/>
              <w:left w:val="single" w:sz="16" w:space="0" w:color="000000"/>
              <w:bottom w:val="nil"/>
              <w:right w:val="nil"/>
            </w:tcBorders>
            <w:shd w:val="clear" w:color="auto" w:fill="FFFFFF"/>
          </w:tcPr>
          <w:p w14:paraId="44387452"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44D338DE"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763976A2"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6</w:t>
            </w:r>
          </w:p>
        </w:tc>
        <w:tc>
          <w:tcPr>
            <w:tcW w:w="1014" w:type="dxa"/>
            <w:tcBorders>
              <w:top w:val="nil"/>
              <w:bottom w:val="nil"/>
            </w:tcBorders>
            <w:shd w:val="clear" w:color="auto" w:fill="FFFFFF"/>
            <w:vAlign w:val="center"/>
          </w:tcPr>
          <w:p w14:paraId="15892AD4"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3,0</w:t>
            </w:r>
          </w:p>
        </w:tc>
        <w:tc>
          <w:tcPr>
            <w:tcW w:w="1398" w:type="dxa"/>
            <w:tcBorders>
              <w:top w:val="nil"/>
              <w:bottom w:val="nil"/>
            </w:tcBorders>
            <w:shd w:val="clear" w:color="auto" w:fill="FFFFFF"/>
            <w:vAlign w:val="center"/>
          </w:tcPr>
          <w:p w14:paraId="4A3CB1CD" w14:textId="77777777" w:rsidR="007A15EC" w:rsidRPr="007A15EC" w:rsidRDefault="007A15EC"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157DD473" w14:textId="77777777" w:rsidR="007A15EC" w:rsidRPr="007A15EC" w:rsidRDefault="007A15EC" w:rsidP="00450DFD">
            <w:pPr>
              <w:autoSpaceDE w:val="0"/>
              <w:autoSpaceDN w:val="0"/>
              <w:adjustRightInd w:val="0"/>
              <w:jc w:val="both"/>
              <w:rPr>
                <w:bCs w:val="0"/>
                <w:szCs w:val="24"/>
              </w:rPr>
            </w:pPr>
          </w:p>
        </w:tc>
      </w:tr>
      <w:tr w:rsidR="007A15EC" w:rsidRPr="007A15EC" w14:paraId="694C3D1E" w14:textId="77777777" w:rsidTr="007A15EC">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5A54F88A"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08CFAAC4"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21D6D282" w14:textId="77777777" w:rsidR="007A15EC" w:rsidRPr="007A15EC" w:rsidRDefault="007A15EC" w:rsidP="00450DFD">
            <w:pPr>
              <w:autoSpaceDE w:val="0"/>
              <w:autoSpaceDN w:val="0"/>
              <w:adjustRightInd w:val="0"/>
              <w:ind w:left="60" w:right="60"/>
              <w:jc w:val="both"/>
              <w:rPr>
                <w:rFonts w:ascii="Arial" w:hAnsi="Arial" w:cs="Arial"/>
                <w:bCs w:val="0"/>
                <w:color w:val="000000"/>
                <w:sz w:val="18"/>
                <w:szCs w:val="18"/>
              </w:rPr>
            </w:pPr>
            <w:r w:rsidRPr="007A15EC">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49568CA2" w14:textId="77777777" w:rsidR="007A15EC" w:rsidRPr="007A15EC" w:rsidRDefault="007A15EC"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185E00AA" w14:textId="77777777" w:rsidR="007A15EC" w:rsidRPr="007A15EC" w:rsidRDefault="007A15EC" w:rsidP="00450DFD">
            <w:pPr>
              <w:autoSpaceDE w:val="0"/>
              <w:autoSpaceDN w:val="0"/>
              <w:adjustRightInd w:val="0"/>
              <w:jc w:val="both"/>
              <w:rPr>
                <w:bCs w:val="0"/>
                <w:szCs w:val="24"/>
              </w:rPr>
            </w:pPr>
          </w:p>
        </w:tc>
      </w:tr>
    </w:tbl>
    <w:p w14:paraId="2CD18D0E" w14:textId="77777777" w:rsidR="007A15EC" w:rsidRPr="007A15EC" w:rsidRDefault="007A15EC" w:rsidP="00450DFD">
      <w:pPr>
        <w:autoSpaceDE w:val="0"/>
        <w:autoSpaceDN w:val="0"/>
        <w:adjustRightInd w:val="0"/>
        <w:jc w:val="both"/>
        <w:rPr>
          <w:bCs w:val="0"/>
          <w:szCs w:val="24"/>
        </w:rPr>
      </w:pPr>
    </w:p>
    <w:p w14:paraId="7E1D0DCD" w14:textId="77777777" w:rsidR="00D63307" w:rsidRDefault="007A15EC" w:rsidP="00450DFD">
      <w:pPr>
        <w:autoSpaceDE w:val="0"/>
        <w:autoSpaceDN w:val="0"/>
        <w:adjustRightInd w:val="0"/>
        <w:jc w:val="both"/>
        <w:rPr>
          <w:bCs w:val="0"/>
          <w:szCs w:val="24"/>
          <w:highlight w:val="yellow"/>
        </w:rPr>
      </w:pPr>
      <w:r w:rsidRPr="001B5AE5">
        <w:rPr>
          <w:bCs w:val="0"/>
          <w:szCs w:val="24"/>
        </w:rPr>
        <w:t xml:space="preserve">Τα αποτελέσματα που </w:t>
      </w:r>
      <w:r w:rsidR="001B5AE5" w:rsidRPr="001B5AE5">
        <w:rPr>
          <w:bCs w:val="0"/>
          <w:szCs w:val="24"/>
        </w:rPr>
        <w:t>παρέχονται</w:t>
      </w:r>
      <w:r w:rsidR="001B5AE5">
        <w:rPr>
          <w:bCs w:val="0"/>
          <w:szCs w:val="24"/>
        </w:rPr>
        <w:t>,</w:t>
      </w:r>
      <w:r w:rsidRPr="001B5AE5">
        <w:rPr>
          <w:bCs w:val="0"/>
          <w:szCs w:val="24"/>
        </w:rPr>
        <w:t xml:space="preserve"> προέρχονται από ένα ερωτηματολόγιο ή έρευνα που έχει ως σκοπό να κατανοήσει τις δυσκολίες στην πρόσληψη και διατήρηση εργαζομένων. </w:t>
      </w:r>
    </w:p>
    <w:p w14:paraId="3BA768C2" w14:textId="77777777" w:rsidR="00602C6F" w:rsidRPr="007A15EC" w:rsidRDefault="00602C6F" w:rsidP="00450DFD">
      <w:pPr>
        <w:autoSpaceDE w:val="0"/>
        <w:autoSpaceDN w:val="0"/>
        <w:adjustRightInd w:val="0"/>
        <w:jc w:val="both"/>
        <w:rPr>
          <w:bCs w:val="0"/>
          <w:szCs w:val="24"/>
        </w:rPr>
      </w:pPr>
    </w:p>
    <w:p w14:paraId="206ABAE9" w14:textId="77777777" w:rsidR="007A15EC" w:rsidRPr="007A15EC" w:rsidRDefault="007A15EC" w:rsidP="00450DFD">
      <w:pPr>
        <w:numPr>
          <w:ilvl w:val="0"/>
          <w:numId w:val="35"/>
        </w:numPr>
        <w:autoSpaceDE w:val="0"/>
        <w:autoSpaceDN w:val="0"/>
        <w:adjustRightInd w:val="0"/>
        <w:jc w:val="both"/>
        <w:rPr>
          <w:bCs w:val="0"/>
          <w:szCs w:val="24"/>
        </w:rPr>
      </w:pPr>
      <w:r w:rsidRPr="007A15EC">
        <w:rPr>
          <w:b/>
          <w:szCs w:val="24"/>
        </w:rPr>
        <w:t xml:space="preserve">Ναι, έχει αυξηθεί το κόστος εργασίας </w:t>
      </w:r>
      <w:r>
        <w:rPr>
          <w:b/>
          <w:szCs w:val="24"/>
        </w:rPr>
        <w:t>(</w:t>
      </w:r>
      <w:r w:rsidR="004A4369">
        <w:rPr>
          <w:b/>
          <w:szCs w:val="24"/>
        </w:rPr>
        <w:t>22,</w:t>
      </w:r>
      <w:r w:rsidRPr="007A15EC">
        <w:rPr>
          <w:b/>
          <w:szCs w:val="24"/>
        </w:rPr>
        <w:t>7%):</w:t>
      </w:r>
    </w:p>
    <w:p w14:paraId="39914DB8" w14:textId="77777777" w:rsidR="007A15EC" w:rsidRPr="007A15EC" w:rsidRDefault="007A15EC" w:rsidP="00450DFD">
      <w:pPr>
        <w:numPr>
          <w:ilvl w:val="1"/>
          <w:numId w:val="35"/>
        </w:numPr>
        <w:autoSpaceDE w:val="0"/>
        <w:autoSpaceDN w:val="0"/>
        <w:adjustRightInd w:val="0"/>
        <w:jc w:val="both"/>
        <w:rPr>
          <w:bCs w:val="0"/>
          <w:szCs w:val="24"/>
        </w:rPr>
      </w:pPr>
      <w:r w:rsidRPr="007A15EC">
        <w:rPr>
          <w:bCs w:val="0"/>
          <w:szCs w:val="24"/>
        </w:rPr>
        <w:t xml:space="preserve">Περίπου </w:t>
      </w:r>
      <w:r w:rsidR="004A4369">
        <w:rPr>
          <w:bCs w:val="0"/>
          <w:szCs w:val="24"/>
        </w:rPr>
        <w:t>22,7</w:t>
      </w:r>
      <w:r w:rsidRPr="007A15EC">
        <w:rPr>
          <w:bCs w:val="0"/>
          <w:szCs w:val="24"/>
        </w:rPr>
        <w:t>% των συμμετεχόντων αντιμετωπίζουν δυσκολίες στην πρόσληψη και διατήρηση εργαζομένων λόγω αυξημένου κόστους εργασίας. Αυτό μπορεί να συνδέεται με αυξημένες απαιτήσεις για αμοιβές, επιδόματα, ή άλλες δαπάνες που σχετίζονται με το προσωπικό.</w:t>
      </w:r>
    </w:p>
    <w:p w14:paraId="165F53DA" w14:textId="77777777" w:rsidR="007A15EC" w:rsidRPr="007A15EC" w:rsidRDefault="007A15EC" w:rsidP="00450DFD">
      <w:pPr>
        <w:numPr>
          <w:ilvl w:val="0"/>
          <w:numId w:val="35"/>
        </w:numPr>
        <w:autoSpaceDE w:val="0"/>
        <w:autoSpaceDN w:val="0"/>
        <w:adjustRightInd w:val="0"/>
        <w:jc w:val="both"/>
        <w:rPr>
          <w:bCs w:val="0"/>
          <w:szCs w:val="24"/>
        </w:rPr>
      </w:pPr>
      <w:r w:rsidRPr="007A15EC">
        <w:rPr>
          <w:b/>
          <w:szCs w:val="24"/>
        </w:rPr>
        <w:t>Όχι, δεν έχω αντιμετωπίσει δυσκολίες (</w:t>
      </w:r>
      <w:bookmarkStart w:id="4" w:name="_Hlk156916181"/>
      <w:r>
        <w:rPr>
          <w:b/>
          <w:szCs w:val="24"/>
        </w:rPr>
        <w:t>7</w:t>
      </w:r>
      <w:r w:rsidRPr="007A15EC">
        <w:rPr>
          <w:b/>
          <w:szCs w:val="24"/>
        </w:rPr>
        <w:t>4</w:t>
      </w:r>
      <w:r w:rsidR="00D63307">
        <w:rPr>
          <w:b/>
          <w:szCs w:val="24"/>
        </w:rPr>
        <w:t>,4</w:t>
      </w:r>
      <w:bookmarkEnd w:id="4"/>
      <w:r w:rsidRPr="007A15EC">
        <w:rPr>
          <w:b/>
          <w:szCs w:val="24"/>
        </w:rPr>
        <w:t>%):</w:t>
      </w:r>
    </w:p>
    <w:p w14:paraId="62209B06" w14:textId="77777777" w:rsidR="007A15EC" w:rsidRDefault="007A15EC" w:rsidP="00450DFD">
      <w:pPr>
        <w:numPr>
          <w:ilvl w:val="1"/>
          <w:numId w:val="35"/>
        </w:numPr>
        <w:autoSpaceDE w:val="0"/>
        <w:autoSpaceDN w:val="0"/>
        <w:adjustRightInd w:val="0"/>
        <w:jc w:val="both"/>
        <w:rPr>
          <w:bCs w:val="0"/>
          <w:szCs w:val="24"/>
        </w:rPr>
      </w:pPr>
      <w:r w:rsidRPr="007A15EC">
        <w:rPr>
          <w:bCs w:val="0"/>
          <w:szCs w:val="24"/>
        </w:rPr>
        <w:t xml:space="preserve">Το μεγαλύτερο ποσοστό, περίπου </w:t>
      </w:r>
      <w:r w:rsidR="00D63307" w:rsidRPr="00D63307">
        <w:rPr>
          <w:bCs w:val="0"/>
          <w:szCs w:val="24"/>
        </w:rPr>
        <w:t>74,4</w:t>
      </w:r>
      <w:r w:rsidRPr="007A15EC">
        <w:rPr>
          <w:bCs w:val="0"/>
          <w:szCs w:val="24"/>
        </w:rPr>
        <w:t>%, δηλώνει ότι δεν έχει αντιμετωπίσει δυσκολίες στην πρόσληψη και διατήρηση εργαζομένων. Αυτό μπορεί να ερμηνεύεται ως σημάδι θετικής κατάστασης στον τομέα της εργασίας και της διαχείρισης προσωπικού.</w:t>
      </w:r>
    </w:p>
    <w:p w14:paraId="17E8244D" w14:textId="77777777" w:rsidR="00742801" w:rsidRPr="007A15EC" w:rsidRDefault="00742801" w:rsidP="00450DFD">
      <w:pPr>
        <w:autoSpaceDE w:val="0"/>
        <w:autoSpaceDN w:val="0"/>
        <w:adjustRightInd w:val="0"/>
        <w:ind w:left="1440"/>
        <w:jc w:val="both"/>
        <w:rPr>
          <w:bCs w:val="0"/>
          <w:szCs w:val="24"/>
        </w:rPr>
      </w:pPr>
    </w:p>
    <w:p w14:paraId="3FC55FC3" w14:textId="77777777" w:rsidR="007A15EC" w:rsidRPr="007A15EC" w:rsidRDefault="00D63307" w:rsidP="00450DFD">
      <w:pPr>
        <w:autoSpaceDE w:val="0"/>
        <w:autoSpaceDN w:val="0"/>
        <w:adjustRightInd w:val="0"/>
        <w:jc w:val="both"/>
        <w:rPr>
          <w:bCs w:val="0"/>
          <w:szCs w:val="24"/>
        </w:rPr>
      </w:pPr>
      <w:r>
        <w:rPr>
          <w:bCs w:val="0"/>
          <w:szCs w:val="24"/>
        </w:rPr>
        <w:t>Μ</w:t>
      </w:r>
      <w:r w:rsidR="007A15EC" w:rsidRPr="007A15EC">
        <w:rPr>
          <w:bCs w:val="0"/>
          <w:szCs w:val="24"/>
        </w:rPr>
        <w:t xml:space="preserve">ια μεγάλη πλειοψηφία των ανταποκρινομένων δηλώνει ότι δεν αντιμετωπίζει δυσκολίες στην πρόσληψη και διατήρηση εργαζομένων, ενώ περίπου το </w:t>
      </w:r>
      <w:r w:rsidR="004A4369">
        <w:rPr>
          <w:bCs w:val="0"/>
          <w:szCs w:val="24"/>
        </w:rPr>
        <w:t>22,7</w:t>
      </w:r>
      <w:r w:rsidR="007A15EC" w:rsidRPr="007A15EC">
        <w:rPr>
          <w:bCs w:val="0"/>
          <w:szCs w:val="24"/>
        </w:rPr>
        <w:t xml:space="preserve">% αναφέρει αυξημένο κόστος εργασίας ως πρόκληση. </w:t>
      </w:r>
    </w:p>
    <w:p w14:paraId="11F781C0" w14:textId="77777777" w:rsidR="007A15EC" w:rsidRDefault="007A15EC" w:rsidP="00450DFD">
      <w:pPr>
        <w:autoSpaceDE w:val="0"/>
        <w:autoSpaceDN w:val="0"/>
        <w:adjustRightInd w:val="0"/>
        <w:jc w:val="both"/>
        <w:rPr>
          <w:bCs w:val="0"/>
          <w:szCs w:val="24"/>
        </w:rPr>
      </w:pPr>
      <w:r>
        <w:rPr>
          <w:bCs w:val="0"/>
          <w:noProof/>
          <w:szCs w:val="24"/>
        </w:rPr>
        <w:lastRenderedPageBreak/>
        <w:drawing>
          <wp:inline distT="0" distB="0" distL="0" distR="0" wp14:anchorId="6EBE29AB">
            <wp:extent cx="5972175" cy="4781550"/>
            <wp:effectExtent l="0" t="0" r="9525"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5F396848" w14:textId="77777777" w:rsidR="007A15EC" w:rsidRDefault="007A15EC" w:rsidP="00450DFD">
      <w:pPr>
        <w:autoSpaceDE w:val="0"/>
        <w:autoSpaceDN w:val="0"/>
        <w:adjustRightInd w:val="0"/>
        <w:jc w:val="both"/>
        <w:rPr>
          <w:bCs w:val="0"/>
          <w:szCs w:val="24"/>
        </w:rPr>
      </w:pPr>
      <w:r w:rsidRPr="007A15EC">
        <w:rPr>
          <w:bCs w:val="0"/>
          <w:szCs w:val="24"/>
        </w:rPr>
        <w:t>Βάσει των παρεχόμενων απαντήσεων, προκύπτει η εξής συνολική ανάλυση:</w:t>
      </w:r>
    </w:p>
    <w:p w14:paraId="38628193" w14:textId="77777777" w:rsidR="007A15EC" w:rsidRPr="007A15EC" w:rsidRDefault="007A15EC" w:rsidP="00450DFD">
      <w:pPr>
        <w:autoSpaceDE w:val="0"/>
        <w:autoSpaceDN w:val="0"/>
        <w:adjustRightInd w:val="0"/>
        <w:jc w:val="both"/>
        <w:rPr>
          <w:bCs w:val="0"/>
          <w:szCs w:val="24"/>
        </w:rPr>
      </w:pPr>
    </w:p>
    <w:p w14:paraId="3611C210" w14:textId="77777777" w:rsidR="007A15EC" w:rsidRDefault="007A15EC" w:rsidP="00450DFD">
      <w:pPr>
        <w:autoSpaceDE w:val="0"/>
        <w:autoSpaceDN w:val="0"/>
        <w:adjustRightInd w:val="0"/>
        <w:jc w:val="both"/>
        <w:rPr>
          <w:bCs w:val="0"/>
          <w:szCs w:val="24"/>
        </w:rPr>
      </w:pPr>
      <w:r w:rsidRPr="007A15EC">
        <w:rPr>
          <w:bCs w:val="0"/>
          <w:szCs w:val="24"/>
        </w:rPr>
        <w:t>Πρώτον, αξίζει να σημειωθεί ότι η πλειοψηφία των ανταποκρινομένων δηλώνει ότι δεν έχει αντιμετωπίσει δυσκολίες στην πρόσληψη και διατήρηση εργαζομένων. Αυτό μπορεί να ερμηνεύεται ως θετικό σημάδι για το περιβάλλον εργασίας και τη διαχείριση προσωπικού σε αυτές τις οργανώσεις.</w:t>
      </w:r>
    </w:p>
    <w:p w14:paraId="624EBB99" w14:textId="77777777" w:rsidR="007A15EC" w:rsidRPr="007A15EC" w:rsidRDefault="007A15EC" w:rsidP="00450DFD">
      <w:pPr>
        <w:autoSpaceDE w:val="0"/>
        <w:autoSpaceDN w:val="0"/>
        <w:adjustRightInd w:val="0"/>
        <w:jc w:val="both"/>
        <w:rPr>
          <w:bCs w:val="0"/>
          <w:szCs w:val="24"/>
        </w:rPr>
      </w:pPr>
    </w:p>
    <w:p w14:paraId="017FC9FB" w14:textId="77777777" w:rsidR="007A15EC" w:rsidRDefault="007A15EC" w:rsidP="00450DFD">
      <w:pPr>
        <w:autoSpaceDE w:val="0"/>
        <w:autoSpaceDN w:val="0"/>
        <w:adjustRightInd w:val="0"/>
        <w:jc w:val="both"/>
        <w:rPr>
          <w:bCs w:val="0"/>
          <w:szCs w:val="24"/>
        </w:rPr>
      </w:pPr>
      <w:r w:rsidRPr="007A15EC">
        <w:rPr>
          <w:bCs w:val="0"/>
          <w:szCs w:val="24"/>
        </w:rPr>
        <w:t xml:space="preserve">Από την άλλη πλευρά, περίπου το </w:t>
      </w:r>
      <w:r w:rsidR="004A4369">
        <w:rPr>
          <w:bCs w:val="0"/>
          <w:szCs w:val="24"/>
        </w:rPr>
        <w:t>22,7</w:t>
      </w:r>
      <w:r w:rsidRPr="007A15EC">
        <w:rPr>
          <w:bCs w:val="0"/>
          <w:szCs w:val="24"/>
        </w:rPr>
        <w:t>% των ανταποκρινομένων αντιμετωπίζει δυσκολίες λόγω αυξημένου κόστους εργασίας. Αυτό μπορεί να προκαλείται από διάφορους παράγοντες, όπως αυξημένες απαιτήσεις για αμοιβές, επιδόματα, ή άλλα στοιχεία συνδεδεμένα με το κόστος προσωπικού.</w:t>
      </w:r>
    </w:p>
    <w:p w14:paraId="1E745D28" w14:textId="77777777" w:rsidR="007A15EC" w:rsidRPr="007A15EC" w:rsidRDefault="007A15EC" w:rsidP="00450DFD">
      <w:pPr>
        <w:autoSpaceDE w:val="0"/>
        <w:autoSpaceDN w:val="0"/>
        <w:adjustRightInd w:val="0"/>
        <w:jc w:val="both"/>
        <w:rPr>
          <w:bCs w:val="0"/>
          <w:szCs w:val="24"/>
        </w:rPr>
      </w:pPr>
    </w:p>
    <w:p w14:paraId="71267922" w14:textId="77777777" w:rsidR="007A15EC" w:rsidRDefault="007A15EC" w:rsidP="00450DFD">
      <w:pPr>
        <w:autoSpaceDE w:val="0"/>
        <w:autoSpaceDN w:val="0"/>
        <w:adjustRightInd w:val="0"/>
        <w:jc w:val="both"/>
        <w:rPr>
          <w:bCs w:val="0"/>
          <w:szCs w:val="24"/>
        </w:rPr>
      </w:pPr>
      <w:r w:rsidRPr="007A15EC">
        <w:rPr>
          <w:bCs w:val="0"/>
          <w:szCs w:val="24"/>
        </w:rPr>
        <w:t>Το γεγονός ότι το κόστος εργασίας αναφέρεται ως πρόβλημα από ένα σημαντικό ποσοστό των συμμετεχόντων μπορεί να υποδεικνύει τη σημασία της διαχείρισης του κόστους εργασίας για τις επιχειρήσεις ή τους οργανισμούς. Η ευαισθησία σε αυτό το ζήτημα μπορεί να απαιτεί στρατηγικές προσέγγισης, όπως αναθεώρηση των αμοιβών, εξειδικευμένα προγράμματα εκπαίδευσης, ή αλλαγές στις πολιτικές αποζημιώσεων.</w:t>
      </w:r>
    </w:p>
    <w:p w14:paraId="6C01FC21" w14:textId="77777777" w:rsidR="007A15EC" w:rsidRPr="003678B0" w:rsidRDefault="007A15EC" w:rsidP="00450DFD">
      <w:pPr>
        <w:autoSpaceDE w:val="0"/>
        <w:autoSpaceDN w:val="0"/>
        <w:adjustRightInd w:val="0"/>
        <w:jc w:val="both"/>
        <w:rPr>
          <w:bCs w:val="0"/>
          <w:szCs w:val="24"/>
        </w:rPr>
      </w:pPr>
    </w:p>
    <w:p w14:paraId="23328071" w14:textId="77777777" w:rsidR="007A15EC" w:rsidRPr="007A15EC" w:rsidRDefault="004A4369" w:rsidP="00450DFD">
      <w:pPr>
        <w:autoSpaceDE w:val="0"/>
        <w:autoSpaceDN w:val="0"/>
        <w:adjustRightInd w:val="0"/>
        <w:jc w:val="both"/>
        <w:rPr>
          <w:bCs w:val="0"/>
          <w:szCs w:val="24"/>
        </w:rPr>
      </w:pPr>
      <w:r>
        <w:rPr>
          <w:bCs w:val="0"/>
          <w:szCs w:val="24"/>
        </w:rPr>
        <w:t>Η</w:t>
      </w:r>
      <w:r w:rsidR="007A15EC" w:rsidRPr="007A15EC">
        <w:rPr>
          <w:bCs w:val="0"/>
          <w:szCs w:val="24"/>
        </w:rPr>
        <w:t xml:space="preserve"> ανάλυση αυτή μπορεί να παρέχει στους διαχειριστές και τους επιχειρηματίες στοιχεία για το πώς η εταιρεία τους αντιμετωπίζει τις προκλήσεις στον τομέα της πρόσληψης και διατήρησης προσωπικού και ποιες πτυχές του κόστους εργασίας μπορεί να απαιτούν περαιτέρω προσοχή.</w:t>
      </w:r>
    </w:p>
    <w:p w14:paraId="63762BAA" w14:textId="77777777" w:rsidR="007A15EC" w:rsidRDefault="007A15EC" w:rsidP="00450DFD">
      <w:pPr>
        <w:autoSpaceDE w:val="0"/>
        <w:autoSpaceDN w:val="0"/>
        <w:adjustRightInd w:val="0"/>
        <w:jc w:val="both"/>
        <w:rPr>
          <w:bCs w:val="0"/>
          <w:szCs w:val="24"/>
        </w:rPr>
      </w:pPr>
    </w:p>
    <w:p w14:paraId="477616F0" w14:textId="77777777" w:rsidR="007A15EC" w:rsidRDefault="007A15EC" w:rsidP="00450DFD">
      <w:pPr>
        <w:autoSpaceDE w:val="0"/>
        <w:autoSpaceDN w:val="0"/>
        <w:adjustRightInd w:val="0"/>
        <w:jc w:val="both"/>
        <w:rPr>
          <w:bCs w:val="0"/>
          <w:szCs w:val="24"/>
        </w:rPr>
      </w:pPr>
    </w:p>
    <w:p w14:paraId="185ACA89" w14:textId="77777777" w:rsidR="00A445EF" w:rsidRDefault="00A445EF" w:rsidP="00450DFD">
      <w:pPr>
        <w:autoSpaceDE w:val="0"/>
        <w:autoSpaceDN w:val="0"/>
        <w:adjustRightInd w:val="0"/>
        <w:jc w:val="both"/>
        <w:rPr>
          <w:bCs w:val="0"/>
          <w:szCs w:val="24"/>
        </w:rPr>
      </w:pPr>
    </w:p>
    <w:p w14:paraId="6E1898F9" w14:textId="77777777" w:rsidR="007174B8" w:rsidRPr="00A445EF" w:rsidRDefault="00A445EF" w:rsidP="00450DFD">
      <w:pPr>
        <w:pStyle w:val="1"/>
        <w:jc w:val="both"/>
      </w:pPr>
      <w:r w:rsidRPr="00A445EF">
        <w:lastRenderedPageBreak/>
        <w:t>Πώς αντιμετωπίζετε το θέμα της εξυπηρέτησης πελατών και της ποιότητας των υπηρεσιών σας;</w:t>
      </w:r>
    </w:p>
    <w:p w14:paraId="40B172EE" w14:textId="77777777" w:rsidR="00A445EF" w:rsidRPr="007174B8" w:rsidRDefault="00A445EF" w:rsidP="00450DFD">
      <w:pPr>
        <w:autoSpaceDE w:val="0"/>
        <w:autoSpaceDN w:val="0"/>
        <w:adjustRightInd w:val="0"/>
        <w:jc w:val="both"/>
        <w:rPr>
          <w:bCs w:val="0"/>
          <w:szCs w:val="24"/>
        </w:rPr>
      </w:pPr>
    </w:p>
    <w:tbl>
      <w:tblPr>
        <w:tblW w:w="8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2460"/>
        <w:gridCol w:w="1168"/>
        <w:gridCol w:w="1014"/>
        <w:gridCol w:w="1398"/>
        <w:gridCol w:w="1476"/>
      </w:tblGrid>
      <w:tr w:rsidR="007174B8" w:rsidRPr="007174B8" w14:paraId="0A738A26" w14:textId="77777777" w:rsidTr="007174B8">
        <w:trPr>
          <w:cantSplit/>
          <w:jc w:val="center"/>
        </w:trPr>
        <w:tc>
          <w:tcPr>
            <w:tcW w:w="8467" w:type="dxa"/>
            <w:gridSpan w:val="6"/>
            <w:tcBorders>
              <w:top w:val="nil"/>
              <w:left w:val="nil"/>
              <w:bottom w:val="nil"/>
              <w:right w:val="nil"/>
            </w:tcBorders>
            <w:shd w:val="clear" w:color="auto" w:fill="FFFFFF"/>
            <w:vAlign w:val="center"/>
          </w:tcPr>
          <w:p w14:paraId="7292F2A5"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
                <w:color w:val="000000"/>
                <w:sz w:val="18"/>
                <w:szCs w:val="18"/>
              </w:rPr>
              <w:t>Πώς αντιμετωπίζετε το θέμα της εξυπηρέτησης πελατών και της ποιότητας των υπηρεσιών σας;</w:t>
            </w:r>
          </w:p>
        </w:tc>
      </w:tr>
      <w:tr w:rsidR="007174B8" w:rsidRPr="007174B8" w14:paraId="1494AA44" w14:textId="77777777" w:rsidTr="007174B8">
        <w:trPr>
          <w:cantSplit/>
          <w:jc w:val="center"/>
        </w:trPr>
        <w:tc>
          <w:tcPr>
            <w:tcW w:w="3412" w:type="dxa"/>
            <w:gridSpan w:val="2"/>
            <w:tcBorders>
              <w:top w:val="single" w:sz="16" w:space="0" w:color="000000"/>
              <w:left w:val="single" w:sz="16" w:space="0" w:color="000000"/>
              <w:bottom w:val="single" w:sz="16" w:space="0" w:color="000000"/>
              <w:right w:val="nil"/>
            </w:tcBorders>
            <w:shd w:val="clear" w:color="auto" w:fill="FFFFFF"/>
            <w:vAlign w:val="bottom"/>
          </w:tcPr>
          <w:p w14:paraId="0D877DFE" w14:textId="77777777" w:rsidR="007174B8" w:rsidRPr="007174B8" w:rsidRDefault="007174B8"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21F936DE"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Frequency</w:t>
            </w:r>
          </w:p>
        </w:tc>
        <w:tc>
          <w:tcPr>
            <w:tcW w:w="1014" w:type="dxa"/>
            <w:tcBorders>
              <w:top w:val="single" w:sz="16" w:space="0" w:color="000000"/>
              <w:bottom w:val="single" w:sz="16" w:space="0" w:color="000000"/>
            </w:tcBorders>
            <w:shd w:val="clear" w:color="auto" w:fill="FFFFFF"/>
            <w:vAlign w:val="bottom"/>
          </w:tcPr>
          <w:p w14:paraId="70BAA1F6"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42E446DD"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4A7F66B9"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Cumulative Percent</w:t>
            </w:r>
          </w:p>
        </w:tc>
      </w:tr>
      <w:tr w:rsidR="007174B8" w:rsidRPr="007174B8" w14:paraId="6A5C2CEE" w14:textId="77777777" w:rsidTr="007174B8">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2654AB20"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1935BBDA"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Έχω επενδύσει σε εκπαίδευση προσωπικού</w:t>
            </w:r>
          </w:p>
        </w:tc>
        <w:tc>
          <w:tcPr>
            <w:tcW w:w="1168" w:type="dxa"/>
            <w:tcBorders>
              <w:top w:val="single" w:sz="16" w:space="0" w:color="000000"/>
              <w:left w:val="single" w:sz="16" w:space="0" w:color="000000"/>
              <w:bottom w:val="nil"/>
            </w:tcBorders>
            <w:shd w:val="clear" w:color="auto" w:fill="FFFFFF"/>
            <w:vAlign w:val="center"/>
          </w:tcPr>
          <w:p w14:paraId="3D7449C6"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37</w:t>
            </w:r>
          </w:p>
        </w:tc>
        <w:tc>
          <w:tcPr>
            <w:tcW w:w="1014" w:type="dxa"/>
            <w:tcBorders>
              <w:top w:val="single" w:sz="16" w:space="0" w:color="000000"/>
              <w:bottom w:val="nil"/>
            </w:tcBorders>
            <w:shd w:val="clear" w:color="auto" w:fill="FFFFFF"/>
            <w:vAlign w:val="center"/>
          </w:tcPr>
          <w:p w14:paraId="313F17E2"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18,2</w:t>
            </w:r>
          </w:p>
        </w:tc>
        <w:tc>
          <w:tcPr>
            <w:tcW w:w="1398" w:type="dxa"/>
            <w:tcBorders>
              <w:top w:val="single" w:sz="16" w:space="0" w:color="000000"/>
              <w:bottom w:val="nil"/>
            </w:tcBorders>
            <w:shd w:val="clear" w:color="auto" w:fill="FFFFFF"/>
            <w:vAlign w:val="center"/>
          </w:tcPr>
          <w:p w14:paraId="5C84029B"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18,8</w:t>
            </w:r>
          </w:p>
        </w:tc>
        <w:tc>
          <w:tcPr>
            <w:tcW w:w="1475" w:type="dxa"/>
            <w:tcBorders>
              <w:top w:val="single" w:sz="16" w:space="0" w:color="000000"/>
              <w:bottom w:val="nil"/>
              <w:right w:val="single" w:sz="16" w:space="0" w:color="000000"/>
            </w:tcBorders>
            <w:shd w:val="clear" w:color="auto" w:fill="FFFFFF"/>
            <w:vAlign w:val="center"/>
          </w:tcPr>
          <w:p w14:paraId="4F64D56A"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18,8</w:t>
            </w:r>
          </w:p>
        </w:tc>
      </w:tr>
      <w:tr w:rsidR="007174B8" w:rsidRPr="007174B8" w14:paraId="716A6414" w14:textId="77777777" w:rsidTr="007174B8">
        <w:trPr>
          <w:cantSplit/>
          <w:jc w:val="center"/>
        </w:trPr>
        <w:tc>
          <w:tcPr>
            <w:tcW w:w="953" w:type="dxa"/>
            <w:vMerge/>
            <w:tcBorders>
              <w:top w:val="single" w:sz="16" w:space="0" w:color="000000"/>
              <w:left w:val="single" w:sz="16" w:space="0" w:color="000000"/>
              <w:bottom w:val="nil"/>
              <w:right w:val="nil"/>
            </w:tcBorders>
            <w:shd w:val="clear" w:color="auto" w:fill="FFFFFF"/>
          </w:tcPr>
          <w:p w14:paraId="6D34961A" w14:textId="77777777" w:rsidR="007174B8" w:rsidRPr="007174B8" w:rsidRDefault="007174B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156F5603"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Δεν έχω αντιμετωπίσει προβλήματα σε αυτόν τον τομέα</w:t>
            </w:r>
          </w:p>
        </w:tc>
        <w:tc>
          <w:tcPr>
            <w:tcW w:w="1168" w:type="dxa"/>
            <w:tcBorders>
              <w:top w:val="nil"/>
              <w:left w:val="single" w:sz="16" w:space="0" w:color="000000"/>
              <w:bottom w:val="nil"/>
            </w:tcBorders>
            <w:shd w:val="clear" w:color="auto" w:fill="FFFFFF"/>
            <w:vAlign w:val="center"/>
          </w:tcPr>
          <w:p w14:paraId="6B438096"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160</w:t>
            </w:r>
          </w:p>
        </w:tc>
        <w:tc>
          <w:tcPr>
            <w:tcW w:w="1014" w:type="dxa"/>
            <w:tcBorders>
              <w:top w:val="nil"/>
              <w:bottom w:val="nil"/>
            </w:tcBorders>
            <w:shd w:val="clear" w:color="auto" w:fill="FFFFFF"/>
            <w:vAlign w:val="center"/>
          </w:tcPr>
          <w:p w14:paraId="17A8EFFC"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78,8</w:t>
            </w:r>
          </w:p>
        </w:tc>
        <w:tc>
          <w:tcPr>
            <w:tcW w:w="1398" w:type="dxa"/>
            <w:tcBorders>
              <w:top w:val="nil"/>
              <w:bottom w:val="nil"/>
            </w:tcBorders>
            <w:shd w:val="clear" w:color="auto" w:fill="FFFFFF"/>
            <w:vAlign w:val="center"/>
          </w:tcPr>
          <w:p w14:paraId="470B42D4"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81,2</w:t>
            </w:r>
          </w:p>
        </w:tc>
        <w:tc>
          <w:tcPr>
            <w:tcW w:w="1475" w:type="dxa"/>
            <w:tcBorders>
              <w:top w:val="nil"/>
              <w:bottom w:val="nil"/>
              <w:right w:val="single" w:sz="16" w:space="0" w:color="000000"/>
            </w:tcBorders>
            <w:shd w:val="clear" w:color="auto" w:fill="FFFFFF"/>
            <w:vAlign w:val="center"/>
          </w:tcPr>
          <w:p w14:paraId="160FA645"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100,0</w:t>
            </w:r>
          </w:p>
        </w:tc>
      </w:tr>
      <w:tr w:rsidR="007174B8" w:rsidRPr="007174B8" w14:paraId="675B588C" w14:textId="77777777" w:rsidTr="007174B8">
        <w:trPr>
          <w:cantSplit/>
          <w:jc w:val="center"/>
        </w:trPr>
        <w:tc>
          <w:tcPr>
            <w:tcW w:w="953" w:type="dxa"/>
            <w:vMerge/>
            <w:tcBorders>
              <w:top w:val="single" w:sz="16" w:space="0" w:color="000000"/>
              <w:left w:val="single" w:sz="16" w:space="0" w:color="000000"/>
              <w:bottom w:val="nil"/>
              <w:right w:val="nil"/>
            </w:tcBorders>
            <w:shd w:val="clear" w:color="auto" w:fill="FFFFFF"/>
          </w:tcPr>
          <w:p w14:paraId="198E4A41" w14:textId="77777777" w:rsidR="007174B8" w:rsidRPr="007174B8" w:rsidRDefault="007174B8"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02C3642D"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1CE6CD8B"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197</w:t>
            </w:r>
          </w:p>
        </w:tc>
        <w:tc>
          <w:tcPr>
            <w:tcW w:w="1014" w:type="dxa"/>
            <w:tcBorders>
              <w:top w:val="nil"/>
              <w:bottom w:val="nil"/>
            </w:tcBorders>
            <w:shd w:val="clear" w:color="auto" w:fill="FFFFFF"/>
            <w:vAlign w:val="center"/>
          </w:tcPr>
          <w:p w14:paraId="5D681401"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7CD45848"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794BADE6" w14:textId="77777777" w:rsidR="007174B8" w:rsidRPr="007174B8" w:rsidRDefault="007174B8" w:rsidP="00450DFD">
            <w:pPr>
              <w:autoSpaceDE w:val="0"/>
              <w:autoSpaceDN w:val="0"/>
              <w:adjustRightInd w:val="0"/>
              <w:jc w:val="both"/>
              <w:rPr>
                <w:bCs w:val="0"/>
                <w:szCs w:val="24"/>
              </w:rPr>
            </w:pPr>
          </w:p>
        </w:tc>
      </w:tr>
      <w:tr w:rsidR="007174B8" w:rsidRPr="007174B8" w14:paraId="6ECCAB79" w14:textId="77777777" w:rsidTr="007174B8">
        <w:trPr>
          <w:cantSplit/>
          <w:jc w:val="center"/>
        </w:trPr>
        <w:tc>
          <w:tcPr>
            <w:tcW w:w="953" w:type="dxa"/>
            <w:tcBorders>
              <w:top w:val="nil"/>
              <w:left w:val="single" w:sz="16" w:space="0" w:color="000000"/>
              <w:bottom w:val="nil"/>
              <w:right w:val="nil"/>
            </w:tcBorders>
            <w:shd w:val="clear" w:color="auto" w:fill="FFFFFF"/>
          </w:tcPr>
          <w:p w14:paraId="3660E6C6"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3E8213B2"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1F3A5E5F"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6</w:t>
            </w:r>
          </w:p>
        </w:tc>
        <w:tc>
          <w:tcPr>
            <w:tcW w:w="1014" w:type="dxa"/>
            <w:tcBorders>
              <w:top w:val="nil"/>
              <w:bottom w:val="nil"/>
            </w:tcBorders>
            <w:shd w:val="clear" w:color="auto" w:fill="FFFFFF"/>
            <w:vAlign w:val="center"/>
          </w:tcPr>
          <w:p w14:paraId="1D4319A9"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3,0</w:t>
            </w:r>
          </w:p>
        </w:tc>
        <w:tc>
          <w:tcPr>
            <w:tcW w:w="1398" w:type="dxa"/>
            <w:tcBorders>
              <w:top w:val="nil"/>
              <w:bottom w:val="nil"/>
            </w:tcBorders>
            <w:shd w:val="clear" w:color="auto" w:fill="FFFFFF"/>
            <w:vAlign w:val="center"/>
          </w:tcPr>
          <w:p w14:paraId="323C363F" w14:textId="77777777" w:rsidR="007174B8" w:rsidRPr="007174B8" w:rsidRDefault="007174B8"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4AF9DE29" w14:textId="77777777" w:rsidR="007174B8" w:rsidRPr="007174B8" w:rsidRDefault="007174B8" w:rsidP="00450DFD">
            <w:pPr>
              <w:autoSpaceDE w:val="0"/>
              <w:autoSpaceDN w:val="0"/>
              <w:adjustRightInd w:val="0"/>
              <w:jc w:val="both"/>
              <w:rPr>
                <w:bCs w:val="0"/>
                <w:szCs w:val="24"/>
              </w:rPr>
            </w:pPr>
          </w:p>
        </w:tc>
      </w:tr>
      <w:tr w:rsidR="007174B8" w:rsidRPr="007174B8" w14:paraId="6E9F6C81" w14:textId="77777777" w:rsidTr="007174B8">
        <w:trPr>
          <w:cantSplit/>
          <w:jc w:val="center"/>
        </w:trPr>
        <w:tc>
          <w:tcPr>
            <w:tcW w:w="3412" w:type="dxa"/>
            <w:gridSpan w:val="2"/>
            <w:tcBorders>
              <w:top w:val="nil"/>
              <w:left w:val="single" w:sz="16" w:space="0" w:color="000000"/>
              <w:bottom w:val="single" w:sz="16" w:space="0" w:color="000000"/>
              <w:right w:val="nil"/>
            </w:tcBorders>
            <w:shd w:val="clear" w:color="auto" w:fill="FFFFFF"/>
          </w:tcPr>
          <w:p w14:paraId="3CDB4654"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4325EAA5"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203</w:t>
            </w:r>
          </w:p>
        </w:tc>
        <w:tc>
          <w:tcPr>
            <w:tcW w:w="1014" w:type="dxa"/>
            <w:tcBorders>
              <w:top w:val="nil"/>
              <w:bottom w:val="single" w:sz="16" w:space="0" w:color="000000"/>
            </w:tcBorders>
            <w:shd w:val="clear" w:color="auto" w:fill="FFFFFF"/>
            <w:vAlign w:val="center"/>
          </w:tcPr>
          <w:p w14:paraId="20A78586" w14:textId="77777777" w:rsidR="007174B8" w:rsidRPr="007174B8" w:rsidRDefault="007174B8" w:rsidP="00450DFD">
            <w:pPr>
              <w:autoSpaceDE w:val="0"/>
              <w:autoSpaceDN w:val="0"/>
              <w:adjustRightInd w:val="0"/>
              <w:ind w:left="60" w:right="60"/>
              <w:jc w:val="both"/>
              <w:rPr>
                <w:rFonts w:ascii="Arial" w:hAnsi="Arial" w:cs="Arial"/>
                <w:bCs w:val="0"/>
                <w:color w:val="000000"/>
                <w:sz w:val="18"/>
                <w:szCs w:val="18"/>
              </w:rPr>
            </w:pPr>
            <w:r w:rsidRPr="007174B8">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55BA2764" w14:textId="77777777" w:rsidR="007174B8" w:rsidRPr="007174B8" w:rsidRDefault="007174B8"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61860CA1" w14:textId="77777777" w:rsidR="007174B8" w:rsidRPr="007174B8" w:rsidRDefault="007174B8" w:rsidP="00450DFD">
            <w:pPr>
              <w:autoSpaceDE w:val="0"/>
              <w:autoSpaceDN w:val="0"/>
              <w:adjustRightInd w:val="0"/>
              <w:jc w:val="both"/>
              <w:rPr>
                <w:bCs w:val="0"/>
                <w:szCs w:val="24"/>
              </w:rPr>
            </w:pPr>
          </w:p>
        </w:tc>
      </w:tr>
    </w:tbl>
    <w:p w14:paraId="75127FE7" w14:textId="77777777" w:rsidR="007174B8" w:rsidRPr="007174B8" w:rsidRDefault="007174B8" w:rsidP="00450DFD">
      <w:pPr>
        <w:autoSpaceDE w:val="0"/>
        <w:autoSpaceDN w:val="0"/>
        <w:adjustRightInd w:val="0"/>
        <w:jc w:val="both"/>
        <w:rPr>
          <w:bCs w:val="0"/>
          <w:szCs w:val="24"/>
        </w:rPr>
      </w:pPr>
    </w:p>
    <w:p w14:paraId="61C1C89D" w14:textId="77777777" w:rsidR="007174B8" w:rsidRDefault="00A445EF" w:rsidP="00450DFD">
      <w:pPr>
        <w:autoSpaceDE w:val="0"/>
        <w:autoSpaceDN w:val="0"/>
        <w:adjustRightInd w:val="0"/>
        <w:jc w:val="both"/>
        <w:rPr>
          <w:bCs w:val="0"/>
          <w:szCs w:val="24"/>
        </w:rPr>
      </w:pPr>
      <w:r>
        <w:rPr>
          <w:bCs w:val="0"/>
          <w:szCs w:val="24"/>
        </w:rPr>
        <w:t xml:space="preserve">Ακολουθούν τα ποσοστά των απαντήσεων σχετικά με το πως αντιμετωπίζουν οι επιχειρηματίες του Πύργου </w:t>
      </w:r>
      <w:r w:rsidRPr="00A445EF">
        <w:rPr>
          <w:szCs w:val="32"/>
        </w:rPr>
        <w:t>το θέμα της εξυπηρέτησης πελατών και της ποιότητας των υπηρεσιών σας</w:t>
      </w:r>
    </w:p>
    <w:p w14:paraId="623A0713" w14:textId="77777777" w:rsidR="007174B8" w:rsidRPr="007174B8" w:rsidRDefault="007174B8" w:rsidP="00450DFD">
      <w:pPr>
        <w:autoSpaceDE w:val="0"/>
        <w:autoSpaceDN w:val="0"/>
        <w:adjustRightInd w:val="0"/>
        <w:jc w:val="both"/>
        <w:rPr>
          <w:bCs w:val="0"/>
          <w:szCs w:val="24"/>
        </w:rPr>
      </w:pPr>
    </w:p>
    <w:p w14:paraId="672E4E26" w14:textId="77777777" w:rsidR="007174B8" w:rsidRPr="007174B8" w:rsidRDefault="007174B8" w:rsidP="00450DFD">
      <w:pPr>
        <w:numPr>
          <w:ilvl w:val="0"/>
          <w:numId w:val="36"/>
        </w:numPr>
        <w:autoSpaceDE w:val="0"/>
        <w:autoSpaceDN w:val="0"/>
        <w:adjustRightInd w:val="0"/>
        <w:jc w:val="both"/>
        <w:rPr>
          <w:bCs w:val="0"/>
          <w:szCs w:val="24"/>
        </w:rPr>
      </w:pPr>
      <w:r w:rsidRPr="007174B8">
        <w:rPr>
          <w:b/>
          <w:szCs w:val="24"/>
        </w:rPr>
        <w:t>Έχω επενδύσει σε εκπαίδευση προσωπικού (18,2%)</w:t>
      </w:r>
      <w:r w:rsidRPr="007174B8">
        <w:rPr>
          <w:bCs w:val="0"/>
          <w:szCs w:val="24"/>
        </w:rPr>
        <w:t>:</w:t>
      </w:r>
    </w:p>
    <w:p w14:paraId="7678F75F" w14:textId="77777777" w:rsidR="007174B8" w:rsidRPr="007174B8" w:rsidRDefault="007174B8" w:rsidP="00450DFD">
      <w:pPr>
        <w:numPr>
          <w:ilvl w:val="1"/>
          <w:numId w:val="36"/>
        </w:numPr>
        <w:autoSpaceDE w:val="0"/>
        <w:autoSpaceDN w:val="0"/>
        <w:adjustRightInd w:val="0"/>
        <w:jc w:val="both"/>
        <w:rPr>
          <w:bCs w:val="0"/>
          <w:szCs w:val="24"/>
        </w:rPr>
      </w:pPr>
      <w:r w:rsidRPr="007174B8">
        <w:rPr>
          <w:bCs w:val="0"/>
          <w:szCs w:val="24"/>
        </w:rPr>
        <w:t xml:space="preserve">Αυτό </w:t>
      </w:r>
      <w:r w:rsidR="00742801">
        <w:rPr>
          <w:bCs w:val="0"/>
          <w:szCs w:val="24"/>
        </w:rPr>
        <w:t>τ</w:t>
      </w:r>
      <w:r w:rsidRPr="007174B8">
        <w:rPr>
          <w:bCs w:val="0"/>
          <w:szCs w:val="24"/>
        </w:rPr>
        <w:t>ο ποσοστό δείχνει ότι μια μερίδα των συμμετεχόντων έχει επενδύσει στην εκπαίδευση του προσωπικού τους για τη βελτίωση της εξυπηρέτησης πελατών. Αυτό μπορεί να είναι ένα θετικό σημάδι για τη δέσμευση στην ποιότητα υπηρεσιών.</w:t>
      </w:r>
    </w:p>
    <w:p w14:paraId="19B6E31D" w14:textId="77777777" w:rsidR="007174B8" w:rsidRPr="007174B8" w:rsidRDefault="007174B8" w:rsidP="00450DFD">
      <w:pPr>
        <w:numPr>
          <w:ilvl w:val="0"/>
          <w:numId w:val="36"/>
        </w:numPr>
        <w:autoSpaceDE w:val="0"/>
        <w:autoSpaceDN w:val="0"/>
        <w:adjustRightInd w:val="0"/>
        <w:jc w:val="both"/>
        <w:rPr>
          <w:bCs w:val="0"/>
          <w:szCs w:val="24"/>
        </w:rPr>
      </w:pPr>
      <w:r w:rsidRPr="007174B8">
        <w:rPr>
          <w:b/>
          <w:szCs w:val="24"/>
        </w:rPr>
        <w:t>Δεν έχω αντιμετωπίσει προβλήματα σε αυτόν τον τομέα (78,8%)</w:t>
      </w:r>
      <w:r w:rsidRPr="007174B8">
        <w:rPr>
          <w:bCs w:val="0"/>
          <w:szCs w:val="24"/>
        </w:rPr>
        <w:t>:</w:t>
      </w:r>
    </w:p>
    <w:p w14:paraId="18337CB8" w14:textId="77777777" w:rsidR="007174B8" w:rsidRPr="007174B8" w:rsidRDefault="007174B8" w:rsidP="00450DFD">
      <w:pPr>
        <w:numPr>
          <w:ilvl w:val="1"/>
          <w:numId w:val="36"/>
        </w:numPr>
        <w:autoSpaceDE w:val="0"/>
        <w:autoSpaceDN w:val="0"/>
        <w:adjustRightInd w:val="0"/>
        <w:jc w:val="both"/>
        <w:rPr>
          <w:bCs w:val="0"/>
          <w:szCs w:val="24"/>
        </w:rPr>
      </w:pPr>
      <w:r w:rsidRPr="007174B8">
        <w:rPr>
          <w:bCs w:val="0"/>
          <w:szCs w:val="24"/>
        </w:rPr>
        <w:t>Το υψηλό ποσοστό αυτό δείχνει ότι η πλειονότητα των ανταποκριθέντων δηλώνει ότι δεν αντιμετωπίζει προβλήματα στην ποιότητα των υπηρεσιών τους. Αυτό μπορεί να υποδηλώνει ότι οι διαδικασίες είναι καλά οργανωμένες και η ικανοποίηση των πελατών είναι υψηλή.</w:t>
      </w:r>
    </w:p>
    <w:p w14:paraId="0A4466A1" w14:textId="77777777" w:rsidR="00350582" w:rsidRPr="003678B0" w:rsidRDefault="00350582" w:rsidP="00450DFD">
      <w:pPr>
        <w:autoSpaceDE w:val="0"/>
        <w:autoSpaceDN w:val="0"/>
        <w:adjustRightInd w:val="0"/>
        <w:ind w:left="1440"/>
        <w:jc w:val="both"/>
        <w:rPr>
          <w:bCs w:val="0"/>
          <w:szCs w:val="24"/>
        </w:rPr>
      </w:pPr>
    </w:p>
    <w:p w14:paraId="7D21E269" w14:textId="77777777" w:rsidR="007174B8" w:rsidRPr="007174B8" w:rsidRDefault="00351389" w:rsidP="00450DFD">
      <w:pPr>
        <w:autoSpaceDE w:val="0"/>
        <w:autoSpaceDN w:val="0"/>
        <w:adjustRightInd w:val="0"/>
        <w:jc w:val="both"/>
        <w:rPr>
          <w:bCs w:val="0"/>
          <w:szCs w:val="24"/>
        </w:rPr>
      </w:pPr>
      <w:r>
        <w:rPr>
          <w:bCs w:val="0"/>
          <w:szCs w:val="24"/>
        </w:rPr>
        <w:t>Φαίνεται</w:t>
      </w:r>
      <w:r w:rsidR="007174B8" w:rsidRPr="007174B8">
        <w:rPr>
          <w:bCs w:val="0"/>
          <w:szCs w:val="24"/>
        </w:rPr>
        <w:t xml:space="preserve"> μια καλή εικόνα όσον αφορά την εξυπηρέτηση πελατών, με την πλειονότητα των συμμετεχόντων να μην αντιμετωπίζει προβλήματα. Ωστόσο, η επένδυση στην εκπαίδευση προσωπικού αποτελεί ένδειξη της αναγνώρισης της σημασίας της συνεχούς βελτίωσης.</w:t>
      </w:r>
    </w:p>
    <w:p w14:paraId="17F7D1A1" w14:textId="77777777" w:rsidR="007A15EC" w:rsidRDefault="007A15EC" w:rsidP="00450DFD">
      <w:pPr>
        <w:autoSpaceDE w:val="0"/>
        <w:autoSpaceDN w:val="0"/>
        <w:adjustRightInd w:val="0"/>
        <w:jc w:val="both"/>
        <w:rPr>
          <w:bCs w:val="0"/>
          <w:szCs w:val="24"/>
        </w:rPr>
      </w:pPr>
    </w:p>
    <w:p w14:paraId="1931CE27" w14:textId="77777777" w:rsidR="00350582" w:rsidRDefault="00350582" w:rsidP="00450DFD">
      <w:pPr>
        <w:autoSpaceDE w:val="0"/>
        <w:autoSpaceDN w:val="0"/>
        <w:adjustRightInd w:val="0"/>
        <w:jc w:val="both"/>
        <w:rPr>
          <w:bCs w:val="0"/>
          <w:szCs w:val="24"/>
        </w:rPr>
      </w:pPr>
      <w:r>
        <w:rPr>
          <w:bCs w:val="0"/>
          <w:noProof/>
          <w:szCs w:val="24"/>
        </w:rPr>
        <w:lastRenderedPageBreak/>
        <w:drawing>
          <wp:inline distT="0" distB="0" distL="0" distR="0" wp14:anchorId="10516DE0">
            <wp:extent cx="5972175" cy="4781550"/>
            <wp:effectExtent l="0" t="0" r="9525"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26BE7EA5" w14:textId="77777777" w:rsidR="00350582" w:rsidRDefault="00350582" w:rsidP="00450DFD">
      <w:pPr>
        <w:autoSpaceDE w:val="0"/>
        <w:autoSpaceDN w:val="0"/>
        <w:adjustRightInd w:val="0"/>
        <w:jc w:val="both"/>
        <w:rPr>
          <w:bCs w:val="0"/>
          <w:szCs w:val="24"/>
        </w:rPr>
      </w:pPr>
      <w:r w:rsidRPr="00350582">
        <w:rPr>
          <w:bCs w:val="0"/>
          <w:szCs w:val="24"/>
        </w:rPr>
        <w:t xml:space="preserve">Με βάση </w:t>
      </w:r>
      <w:r w:rsidR="00A445EF">
        <w:rPr>
          <w:bCs w:val="0"/>
          <w:szCs w:val="24"/>
        </w:rPr>
        <w:t>τις απαντήσεις που δόθηκαν</w:t>
      </w:r>
      <w:r w:rsidRPr="00350582">
        <w:rPr>
          <w:bCs w:val="0"/>
          <w:szCs w:val="24"/>
        </w:rPr>
        <w:t>, προκύπτουν ενδιαφέροντα συμπεράσματα σχετικά με την αντιμετώπιση της εξυπηρέτησης πελατών και την ποιότητα των υπηρεσιών σε αυτήν την έρευνα.</w:t>
      </w:r>
    </w:p>
    <w:p w14:paraId="750D3690" w14:textId="77777777" w:rsidR="00350582" w:rsidRPr="00350582" w:rsidRDefault="00350582" w:rsidP="00450DFD">
      <w:pPr>
        <w:autoSpaceDE w:val="0"/>
        <w:autoSpaceDN w:val="0"/>
        <w:adjustRightInd w:val="0"/>
        <w:jc w:val="both"/>
        <w:rPr>
          <w:bCs w:val="0"/>
          <w:szCs w:val="24"/>
        </w:rPr>
      </w:pPr>
    </w:p>
    <w:p w14:paraId="16F31C1D" w14:textId="77777777" w:rsidR="00350582" w:rsidRDefault="00350582" w:rsidP="00450DFD">
      <w:pPr>
        <w:autoSpaceDE w:val="0"/>
        <w:autoSpaceDN w:val="0"/>
        <w:adjustRightInd w:val="0"/>
        <w:jc w:val="both"/>
        <w:rPr>
          <w:bCs w:val="0"/>
          <w:szCs w:val="24"/>
        </w:rPr>
      </w:pPr>
      <w:r w:rsidRPr="00350582">
        <w:rPr>
          <w:bCs w:val="0"/>
          <w:szCs w:val="24"/>
        </w:rPr>
        <w:t>Πρώτον, το 78,8% των συμμετεχόντων δηλώνει ότι δεν έχει αντιμετωπίσει προβλήματα στον τομέα της εξυπηρέτησης πελατών. Αυτό υποδεικνύει ότι η πλειονότητα θεωρεί την εξυπηρέτηση πελατών ικανοποιητική και αποτελεί θετικό στοιχείο για την ομαλή λειτουργία της επιχείρησης.</w:t>
      </w:r>
    </w:p>
    <w:p w14:paraId="078A4A4C" w14:textId="77777777" w:rsidR="00350582" w:rsidRPr="00350582" w:rsidRDefault="00350582" w:rsidP="00450DFD">
      <w:pPr>
        <w:autoSpaceDE w:val="0"/>
        <w:autoSpaceDN w:val="0"/>
        <w:adjustRightInd w:val="0"/>
        <w:jc w:val="both"/>
        <w:rPr>
          <w:bCs w:val="0"/>
          <w:szCs w:val="24"/>
        </w:rPr>
      </w:pPr>
    </w:p>
    <w:p w14:paraId="5F50FD34" w14:textId="77777777" w:rsidR="00350582" w:rsidRDefault="00350582" w:rsidP="00450DFD">
      <w:pPr>
        <w:autoSpaceDE w:val="0"/>
        <w:autoSpaceDN w:val="0"/>
        <w:adjustRightInd w:val="0"/>
        <w:jc w:val="both"/>
        <w:rPr>
          <w:bCs w:val="0"/>
          <w:szCs w:val="24"/>
        </w:rPr>
      </w:pPr>
      <w:r w:rsidRPr="00350582">
        <w:rPr>
          <w:bCs w:val="0"/>
          <w:szCs w:val="24"/>
        </w:rPr>
        <w:t>Επιπλέον, το 18,2% έχει επενδύσει σε εκπαίδευση προσωπικού</w:t>
      </w:r>
      <w:r w:rsidR="000F5AE5">
        <w:rPr>
          <w:bCs w:val="0"/>
          <w:szCs w:val="24"/>
        </w:rPr>
        <w:t>, γεγονός που δείχνει</w:t>
      </w:r>
      <w:r w:rsidRPr="00350582">
        <w:rPr>
          <w:bCs w:val="0"/>
          <w:szCs w:val="24"/>
        </w:rPr>
        <w:t xml:space="preserve"> την αναγνώριση της σημασίας της εκπαίδευσης για την βελτίωση της ποιότητας των υπηρεσιών. Αυτό μπορεί να ερμηνευθεί ως θετικό βήμα προς την εξέλιξη και προσαρμογή του προσωπικού στις ανάγκες των πελατών.</w:t>
      </w:r>
    </w:p>
    <w:p w14:paraId="410EAB8D" w14:textId="77777777" w:rsidR="00350582" w:rsidRPr="00350582" w:rsidRDefault="00350582" w:rsidP="00450DFD">
      <w:pPr>
        <w:autoSpaceDE w:val="0"/>
        <w:autoSpaceDN w:val="0"/>
        <w:adjustRightInd w:val="0"/>
        <w:jc w:val="both"/>
        <w:rPr>
          <w:bCs w:val="0"/>
          <w:szCs w:val="24"/>
        </w:rPr>
      </w:pPr>
    </w:p>
    <w:p w14:paraId="6AD81D22" w14:textId="77777777" w:rsidR="00350582" w:rsidRDefault="00350582" w:rsidP="00450DFD">
      <w:pPr>
        <w:autoSpaceDE w:val="0"/>
        <w:autoSpaceDN w:val="0"/>
        <w:adjustRightInd w:val="0"/>
        <w:jc w:val="both"/>
        <w:rPr>
          <w:bCs w:val="0"/>
          <w:szCs w:val="24"/>
        </w:rPr>
      </w:pPr>
      <w:r w:rsidRPr="00350582">
        <w:rPr>
          <w:bCs w:val="0"/>
          <w:szCs w:val="24"/>
        </w:rPr>
        <w:t xml:space="preserve">Τέλος, παρατηρείται ένα μικρό ποσοστό (3,0%) </w:t>
      </w:r>
      <w:r w:rsidR="00A445EF" w:rsidRPr="00350582">
        <w:rPr>
          <w:bCs w:val="0"/>
          <w:szCs w:val="24"/>
        </w:rPr>
        <w:t>απουσιαζουσών</w:t>
      </w:r>
      <w:r w:rsidRPr="00350582">
        <w:rPr>
          <w:bCs w:val="0"/>
          <w:szCs w:val="24"/>
        </w:rPr>
        <w:t xml:space="preserve"> απαντήσεων, που απαιτεί περαιτέρω διερεύνηση. Αυτό μπορεί να οφείλεται σε διάφορους λόγους, όπως αδιαφορία ή ασάφεια στο ερώτημα.</w:t>
      </w:r>
    </w:p>
    <w:p w14:paraId="7FE2842E" w14:textId="77777777" w:rsidR="00350582" w:rsidRPr="00350582" w:rsidRDefault="00350582" w:rsidP="00450DFD">
      <w:pPr>
        <w:autoSpaceDE w:val="0"/>
        <w:autoSpaceDN w:val="0"/>
        <w:adjustRightInd w:val="0"/>
        <w:jc w:val="both"/>
        <w:rPr>
          <w:bCs w:val="0"/>
          <w:szCs w:val="24"/>
        </w:rPr>
      </w:pPr>
    </w:p>
    <w:p w14:paraId="2FF5C908" w14:textId="77777777" w:rsidR="00350582" w:rsidRPr="00350582" w:rsidRDefault="00350582" w:rsidP="00450DFD">
      <w:pPr>
        <w:autoSpaceDE w:val="0"/>
        <w:autoSpaceDN w:val="0"/>
        <w:adjustRightInd w:val="0"/>
        <w:jc w:val="both"/>
        <w:rPr>
          <w:bCs w:val="0"/>
          <w:szCs w:val="24"/>
        </w:rPr>
      </w:pPr>
      <w:r w:rsidRPr="00350582">
        <w:rPr>
          <w:bCs w:val="0"/>
          <w:szCs w:val="24"/>
        </w:rPr>
        <w:t xml:space="preserve">Συνολικά, η έρευνα δείχνει ικανοποιητική εικόνα σχετικά με την εξυπηρέτηση πελατών, με την πλειονότητα των συμμετεχόντων να μην αντιμετωπίζει προβλήματα. Ωστόσο, η δέσμευση στην εκπαίδευση προσωπικού προτείνει μια συνεχή βελτίωση, ενώ η ανάγκη διερεύνησης των </w:t>
      </w:r>
      <w:r w:rsidR="00A445EF" w:rsidRPr="00350582">
        <w:rPr>
          <w:bCs w:val="0"/>
          <w:szCs w:val="24"/>
        </w:rPr>
        <w:t>απουσιαζουσών</w:t>
      </w:r>
      <w:r w:rsidRPr="00350582">
        <w:rPr>
          <w:bCs w:val="0"/>
          <w:szCs w:val="24"/>
        </w:rPr>
        <w:t xml:space="preserve"> απαντήσεων μπορεί να αποκαλύψει περαιτέρω πτυχές που πρέπει να ληφθούν υπόψη.</w:t>
      </w:r>
    </w:p>
    <w:p w14:paraId="032DF62D" w14:textId="77777777" w:rsidR="00350582" w:rsidRDefault="00350582" w:rsidP="00450DFD">
      <w:pPr>
        <w:autoSpaceDE w:val="0"/>
        <w:autoSpaceDN w:val="0"/>
        <w:adjustRightInd w:val="0"/>
        <w:jc w:val="both"/>
        <w:rPr>
          <w:bCs w:val="0"/>
          <w:szCs w:val="24"/>
        </w:rPr>
      </w:pPr>
    </w:p>
    <w:p w14:paraId="1549CDA7" w14:textId="77777777" w:rsidR="00350582" w:rsidRDefault="00350582" w:rsidP="00450DFD">
      <w:pPr>
        <w:autoSpaceDE w:val="0"/>
        <w:autoSpaceDN w:val="0"/>
        <w:adjustRightInd w:val="0"/>
        <w:jc w:val="both"/>
        <w:rPr>
          <w:bCs w:val="0"/>
          <w:szCs w:val="24"/>
        </w:rPr>
      </w:pPr>
    </w:p>
    <w:p w14:paraId="4B634714" w14:textId="77777777" w:rsidR="00A445EF" w:rsidRDefault="00A445EF" w:rsidP="00450DFD">
      <w:pPr>
        <w:autoSpaceDE w:val="0"/>
        <w:autoSpaceDN w:val="0"/>
        <w:adjustRightInd w:val="0"/>
        <w:jc w:val="both"/>
        <w:rPr>
          <w:rFonts w:ascii="Arial" w:hAnsi="Arial" w:cs="Arial"/>
          <w:b/>
          <w:color w:val="000000"/>
          <w:sz w:val="18"/>
          <w:szCs w:val="18"/>
        </w:rPr>
      </w:pPr>
    </w:p>
    <w:p w14:paraId="3AAA98B7" w14:textId="77777777" w:rsidR="00A445EF" w:rsidRDefault="00A445EF" w:rsidP="00450DFD">
      <w:pPr>
        <w:autoSpaceDE w:val="0"/>
        <w:autoSpaceDN w:val="0"/>
        <w:adjustRightInd w:val="0"/>
        <w:jc w:val="both"/>
        <w:rPr>
          <w:rFonts w:ascii="Arial" w:hAnsi="Arial" w:cs="Arial"/>
          <w:b/>
          <w:color w:val="000000"/>
          <w:sz w:val="18"/>
          <w:szCs w:val="18"/>
        </w:rPr>
      </w:pPr>
    </w:p>
    <w:p w14:paraId="3DB18523" w14:textId="77777777" w:rsidR="003678B0" w:rsidRPr="00A445EF" w:rsidRDefault="00A445EF" w:rsidP="00450DFD">
      <w:pPr>
        <w:pStyle w:val="1"/>
        <w:jc w:val="both"/>
      </w:pPr>
      <w:r w:rsidRPr="00A445EF">
        <w:lastRenderedPageBreak/>
        <w:t>Πόσο συχνά συμμετέχετε σε εκπαιδευτικά προγράμματα ή σεμινάρια για την επαγγελματική ανάπτυξή σας;</w:t>
      </w:r>
    </w:p>
    <w:p w14:paraId="5E4D75B1" w14:textId="77777777" w:rsidR="00A445EF" w:rsidRPr="003678B0" w:rsidRDefault="00A445EF" w:rsidP="00450DFD">
      <w:pPr>
        <w:autoSpaceDE w:val="0"/>
        <w:autoSpaceDN w:val="0"/>
        <w:adjustRightInd w:val="0"/>
        <w:jc w:val="both"/>
        <w:rPr>
          <w:bCs w:val="0"/>
          <w:szCs w:val="24"/>
        </w:rPr>
      </w:pPr>
    </w:p>
    <w:tbl>
      <w:tblPr>
        <w:tblW w:w="74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1492"/>
        <w:gridCol w:w="1168"/>
        <w:gridCol w:w="999"/>
        <w:gridCol w:w="1398"/>
        <w:gridCol w:w="1475"/>
      </w:tblGrid>
      <w:tr w:rsidR="003678B0" w:rsidRPr="003678B0" w14:paraId="570B45A7" w14:textId="77777777" w:rsidTr="003678B0">
        <w:trPr>
          <w:cantSplit/>
          <w:jc w:val="center"/>
        </w:trPr>
        <w:tc>
          <w:tcPr>
            <w:tcW w:w="7484" w:type="dxa"/>
            <w:gridSpan w:val="6"/>
            <w:tcBorders>
              <w:top w:val="nil"/>
              <w:left w:val="nil"/>
              <w:bottom w:val="nil"/>
              <w:right w:val="nil"/>
            </w:tcBorders>
            <w:shd w:val="clear" w:color="auto" w:fill="FFFFFF"/>
            <w:vAlign w:val="center"/>
          </w:tcPr>
          <w:p w14:paraId="5CA8E94E"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
                <w:color w:val="000000"/>
                <w:sz w:val="18"/>
                <w:szCs w:val="18"/>
              </w:rPr>
              <w:t>Πόσο συχνά συμμετέχετε σε εκπαιδευτικά προγράμματα ή σεμινάρια για την επαγγελματική ανάπτυξή σας;</w:t>
            </w:r>
          </w:p>
        </w:tc>
      </w:tr>
      <w:tr w:rsidR="003678B0" w:rsidRPr="003678B0" w14:paraId="5CF161FA" w14:textId="77777777" w:rsidTr="003678B0">
        <w:trPr>
          <w:cantSplit/>
          <w:jc w:val="center"/>
        </w:trPr>
        <w:tc>
          <w:tcPr>
            <w:tcW w:w="2444" w:type="dxa"/>
            <w:gridSpan w:val="2"/>
            <w:tcBorders>
              <w:top w:val="single" w:sz="16" w:space="0" w:color="000000"/>
              <w:left w:val="single" w:sz="16" w:space="0" w:color="000000"/>
              <w:bottom w:val="single" w:sz="16" w:space="0" w:color="000000"/>
              <w:right w:val="nil"/>
            </w:tcBorders>
            <w:shd w:val="clear" w:color="auto" w:fill="FFFFFF"/>
            <w:vAlign w:val="bottom"/>
          </w:tcPr>
          <w:p w14:paraId="667BFC38" w14:textId="77777777" w:rsidR="003678B0" w:rsidRPr="003678B0" w:rsidRDefault="003678B0"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3D87E768"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21C54C50"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290D502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7EC81598"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Cumulative Percent</w:t>
            </w:r>
          </w:p>
        </w:tc>
      </w:tr>
      <w:tr w:rsidR="003678B0" w:rsidRPr="003678B0" w14:paraId="7D38B777" w14:textId="77777777" w:rsidTr="003678B0">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3348941B"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Valid</w:t>
            </w:r>
          </w:p>
        </w:tc>
        <w:tc>
          <w:tcPr>
            <w:tcW w:w="1491" w:type="dxa"/>
            <w:tcBorders>
              <w:top w:val="single" w:sz="16" w:space="0" w:color="000000"/>
              <w:left w:val="nil"/>
              <w:bottom w:val="nil"/>
              <w:right w:val="single" w:sz="16" w:space="0" w:color="000000"/>
            </w:tcBorders>
            <w:shd w:val="clear" w:color="auto" w:fill="FFFFFF"/>
          </w:tcPr>
          <w:p w14:paraId="026692F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Ποτέ</w:t>
            </w:r>
          </w:p>
        </w:tc>
        <w:tc>
          <w:tcPr>
            <w:tcW w:w="1168" w:type="dxa"/>
            <w:tcBorders>
              <w:top w:val="single" w:sz="16" w:space="0" w:color="000000"/>
              <w:left w:val="single" w:sz="16" w:space="0" w:color="000000"/>
              <w:bottom w:val="nil"/>
            </w:tcBorders>
            <w:shd w:val="clear" w:color="auto" w:fill="FFFFFF"/>
            <w:vAlign w:val="center"/>
          </w:tcPr>
          <w:p w14:paraId="34201E2A"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97</w:t>
            </w:r>
          </w:p>
        </w:tc>
        <w:tc>
          <w:tcPr>
            <w:tcW w:w="999" w:type="dxa"/>
            <w:tcBorders>
              <w:top w:val="single" w:sz="16" w:space="0" w:color="000000"/>
              <w:bottom w:val="nil"/>
            </w:tcBorders>
            <w:shd w:val="clear" w:color="auto" w:fill="FFFFFF"/>
            <w:vAlign w:val="center"/>
          </w:tcPr>
          <w:p w14:paraId="4F31F957"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47,8</w:t>
            </w:r>
          </w:p>
        </w:tc>
        <w:tc>
          <w:tcPr>
            <w:tcW w:w="1398" w:type="dxa"/>
            <w:tcBorders>
              <w:top w:val="single" w:sz="16" w:space="0" w:color="000000"/>
              <w:bottom w:val="nil"/>
            </w:tcBorders>
            <w:shd w:val="clear" w:color="auto" w:fill="FFFFFF"/>
            <w:vAlign w:val="center"/>
          </w:tcPr>
          <w:p w14:paraId="4B376568"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49,2</w:t>
            </w:r>
          </w:p>
        </w:tc>
        <w:tc>
          <w:tcPr>
            <w:tcW w:w="1475" w:type="dxa"/>
            <w:tcBorders>
              <w:top w:val="single" w:sz="16" w:space="0" w:color="000000"/>
              <w:bottom w:val="nil"/>
              <w:right w:val="single" w:sz="16" w:space="0" w:color="000000"/>
            </w:tcBorders>
            <w:shd w:val="clear" w:color="auto" w:fill="FFFFFF"/>
            <w:vAlign w:val="center"/>
          </w:tcPr>
          <w:p w14:paraId="273A28B7"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49,2</w:t>
            </w:r>
          </w:p>
        </w:tc>
      </w:tr>
      <w:tr w:rsidR="003678B0" w:rsidRPr="003678B0" w14:paraId="4CFDA57E"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03E338E9"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1491" w:type="dxa"/>
            <w:tcBorders>
              <w:top w:val="nil"/>
              <w:left w:val="nil"/>
              <w:bottom w:val="nil"/>
              <w:right w:val="single" w:sz="16" w:space="0" w:color="000000"/>
            </w:tcBorders>
            <w:shd w:val="clear" w:color="auto" w:fill="FFFFFF"/>
          </w:tcPr>
          <w:p w14:paraId="3F0AECAE"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Σπάνια</w:t>
            </w:r>
          </w:p>
        </w:tc>
        <w:tc>
          <w:tcPr>
            <w:tcW w:w="1168" w:type="dxa"/>
            <w:tcBorders>
              <w:top w:val="nil"/>
              <w:left w:val="single" w:sz="16" w:space="0" w:color="000000"/>
              <w:bottom w:val="nil"/>
            </w:tcBorders>
            <w:shd w:val="clear" w:color="auto" w:fill="FFFFFF"/>
            <w:vAlign w:val="center"/>
          </w:tcPr>
          <w:p w14:paraId="2126A53B"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48</w:t>
            </w:r>
          </w:p>
        </w:tc>
        <w:tc>
          <w:tcPr>
            <w:tcW w:w="999" w:type="dxa"/>
            <w:tcBorders>
              <w:top w:val="nil"/>
              <w:bottom w:val="nil"/>
            </w:tcBorders>
            <w:shd w:val="clear" w:color="auto" w:fill="FFFFFF"/>
            <w:vAlign w:val="center"/>
          </w:tcPr>
          <w:p w14:paraId="629D8FFD"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23,6</w:t>
            </w:r>
          </w:p>
        </w:tc>
        <w:tc>
          <w:tcPr>
            <w:tcW w:w="1398" w:type="dxa"/>
            <w:tcBorders>
              <w:top w:val="nil"/>
              <w:bottom w:val="nil"/>
            </w:tcBorders>
            <w:shd w:val="clear" w:color="auto" w:fill="FFFFFF"/>
            <w:vAlign w:val="center"/>
          </w:tcPr>
          <w:p w14:paraId="51A9C8A8"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24,4</w:t>
            </w:r>
          </w:p>
        </w:tc>
        <w:tc>
          <w:tcPr>
            <w:tcW w:w="1475" w:type="dxa"/>
            <w:tcBorders>
              <w:top w:val="nil"/>
              <w:bottom w:val="nil"/>
              <w:right w:val="single" w:sz="16" w:space="0" w:color="000000"/>
            </w:tcBorders>
            <w:shd w:val="clear" w:color="auto" w:fill="FFFFFF"/>
            <w:vAlign w:val="center"/>
          </w:tcPr>
          <w:p w14:paraId="7983B68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73,6</w:t>
            </w:r>
          </w:p>
        </w:tc>
      </w:tr>
      <w:tr w:rsidR="003678B0" w:rsidRPr="003678B0" w14:paraId="7A3EC640"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39C2ADD0"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1491" w:type="dxa"/>
            <w:tcBorders>
              <w:top w:val="nil"/>
              <w:left w:val="nil"/>
              <w:bottom w:val="nil"/>
              <w:right w:val="single" w:sz="16" w:space="0" w:color="000000"/>
            </w:tcBorders>
            <w:shd w:val="clear" w:color="auto" w:fill="FFFFFF"/>
          </w:tcPr>
          <w:p w14:paraId="7C92D2A2"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Μερικές φορες</w:t>
            </w:r>
          </w:p>
        </w:tc>
        <w:tc>
          <w:tcPr>
            <w:tcW w:w="1168" w:type="dxa"/>
            <w:tcBorders>
              <w:top w:val="nil"/>
              <w:left w:val="single" w:sz="16" w:space="0" w:color="000000"/>
              <w:bottom w:val="nil"/>
            </w:tcBorders>
            <w:shd w:val="clear" w:color="auto" w:fill="FFFFFF"/>
            <w:vAlign w:val="center"/>
          </w:tcPr>
          <w:p w14:paraId="27A79B65"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28</w:t>
            </w:r>
          </w:p>
        </w:tc>
        <w:tc>
          <w:tcPr>
            <w:tcW w:w="999" w:type="dxa"/>
            <w:tcBorders>
              <w:top w:val="nil"/>
              <w:bottom w:val="nil"/>
            </w:tcBorders>
            <w:shd w:val="clear" w:color="auto" w:fill="FFFFFF"/>
            <w:vAlign w:val="center"/>
          </w:tcPr>
          <w:p w14:paraId="640145F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13,8</w:t>
            </w:r>
          </w:p>
        </w:tc>
        <w:tc>
          <w:tcPr>
            <w:tcW w:w="1398" w:type="dxa"/>
            <w:tcBorders>
              <w:top w:val="nil"/>
              <w:bottom w:val="nil"/>
            </w:tcBorders>
            <w:shd w:val="clear" w:color="auto" w:fill="FFFFFF"/>
            <w:vAlign w:val="center"/>
          </w:tcPr>
          <w:p w14:paraId="1FE6BBA7"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14,2</w:t>
            </w:r>
          </w:p>
        </w:tc>
        <w:tc>
          <w:tcPr>
            <w:tcW w:w="1475" w:type="dxa"/>
            <w:tcBorders>
              <w:top w:val="nil"/>
              <w:bottom w:val="nil"/>
              <w:right w:val="single" w:sz="16" w:space="0" w:color="000000"/>
            </w:tcBorders>
            <w:shd w:val="clear" w:color="auto" w:fill="FFFFFF"/>
            <w:vAlign w:val="center"/>
          </w:tcPr>
          <w:p w14:paraId="71B9A6BE"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87,8</w:t>
            </w:r>
          </w:p>
        </w:tc>
      </w:tr>
      <w:tr w:rsidR="003678B0" w:rsidRPr="003678B0" w14:paraId="16556662"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55486F93"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1491" w:type="dxa"/>
            <w:tcBorders>
              <w:top w:val="nil"/>
              <w:left w:val="nil"/>
              <w:bottom w:val="nil"/>
              <w:right w:val="single" w:sz="16" w:space="0" w:color="000000"/>
            </w:tcBorders>
            <w:shd w:val="clear" w:color="auto" w:fill="FFFFFF"/>
          </w:tcPr>
          <w:p w14:paraId="56ED2AA6"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Συχνά</w:t>
            </w:r>
          </w:p>
        </w:tc>
        <w:tc>
          <w:tcPr>
            <w:tcW w:w="1168" w:type="dxa"/>
            <w:tcBorders>
              <w:top w:val="nil"/>
              <w:left w:val="single" w:sz="16" w:space="0" w:color="000000"/>
              <w:bottom w:val="nil"/>
            </w:tcBorders>
            <w:shd w:val="clear" w:color="auto" w:fill="FFFFFF"/>
            <w:vAlign w:val="center"/>
          </w:tcPr>
          <w:p w14:paraId="638A10BF"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21</w:t>
            </w:r>
          </w:p>
        </w:tc>
        <w:tc>
          <w:tcPr>
            <w:tcW w:w="999" w:type="dxa"/>
            <w:tcBorders>
              <w:top w:val="nil"/>
              <w:bottom w:val="nil"/>
            </w:tcBorders>
            <w:shd w:val="clear" w:color="auto" w:fill="FFFFFF"/>
            <w:vAlign w:val="center"/>
          </w:tcPr>
          <w:p w14:paraId="42B1658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10,3</w:t>
            </w:r>
          </w:p>
        </w:tc>
        <w:tc>
          <w:tcPr>
            <w:tcW w:w="1398" w:type="dxa"/>
            <w:tcBorders>
              <w:top w:val="nil"/>
              <w:bottom w:val="nil"/>
            </w:tcBorders>
            <w:shd w:val="clear" w:color="auto" w:fill="FFFFFF"/>
            <w:vAlign w:val="center"/>
          </w:tcPr>
          <w:p w14:paraId="2A9196D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10,7</w:t>
            </w:r>
          </w:p>
        </w:tc>
        <w:tc>
          <w:tcPr>
            <w:tcW w:w="1475" w:type="dxa"/>
            <w:tcBorders>
              <w:top w:val="nil"/>
              <w:bottom w:val="nil"/>
              <w:right w:val="single" w:sz="16" w:space="0" w:color="000000"/>
            </w:tcBorders>
            <w:shd w:val="clear" w:color="auto" w:fill="FFFFFF"/>
            <w:vAlign w:val="center"/>
          </w:tcPr>
          <w:p w14:paraId="2E553816"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98,5</w:t>
            </w:r>
          </w:p>
        </w:tc>
      </w:tr>
      <w:tr w:rsidR="003678B0" w:rsidRPr="003678B0" w14:paraId="521DCDF2"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65456E87"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1491" w:type="dxa"/>
            <w:tcBorders>
              <w:top w:val="nil"/>
              <w:left w:val="nil"/>
              <w:bottom w:val="nil"/>
              <w:right w:val="single" w:sz="16" w:space="0" w:color="000000"/>
            </w:tcBorders>
            <w:shd w:val="clear" w:color="auto" w:fill="FFFFFF"/>
          </w:tcPr>
          <w:p w14:paraId="33AE2256"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Πολύ συχνά</w:t>
            </w:r>
          </w:p>
        </w:tc>
        <w:tc>
          <w:tcPr>
            <w:tcW w:w="1168" w:type="dxa"/>
            <w:tcBorders>
              <w:top w:val="nil"/>
              <w:left w:val="single" w:sz="16" w:space="0" w:color="000000"/>
              <w:bottom w:val="nil"/>
            </w:tcBorders>
            <w:shd w:val="clear" w:color="auto" w:fill="FFFFFF"/>
            <w:vAlign w:val="center"/>
          </w:tcPr>
          <w:p w14:paraId="3A68094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3</w:t>
            </w:r>
          </w:p>
        </w:tc>
        <w:tc>
          <w:tcPr>
            <w:tcW w:w="999" w:type="dxa"/>
            <w:tcBorders>
              <w:top w:val="nil"/>
              <w:bottom w:val="nil"/>
            </w:tcBorders>
            <w:shd w:val="clear" w:color="auto" w:fill="FFFFFF"/>
            <w:vAlign w:val="center"/>
          </w:tcPr>
          <w:p w14:paraId="44396A19"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1,5</w:t>
            </w:r>
          </w:p>
        </w:tc>
        <w:tc>
          <w:tcPr>
            <w:tcW w:w="1398" w:type="dxa"/>
            <w:tcBorders>
              <w:top w:val="nil"/>
              <w:bottom w:val="nil"/>
            </w:tcBorders>
            <w:shd w:val="clear" w:color="auto" w:fill="FFFFFF"/>
            <w:vAlign w:val="center"/>
          </w:tcPr>
          <w:p w14:paraId="69A8117A"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1,5</w:t>
            </w:r>
          </w:p>
        </w:tc>
        <w:tc>
          <w:tcPr>
            <w:tcW w:w="1475" w:type="dxa"/>
            <w:tcBorders>
              <w:top w:val="nil"/>
              <w:bottom w:val="nil"/>
              <w:right w:val="single" w:sz="16" w:space="0" w:color="000000"/>
            </w:tcBorders>
            <w:shd w:val="clear" w:color="auto" w:fill="FFFFFF"/>
            <w:vAlign w:val="center"/>
          </w:tcPr>
          <w:p w14:paraId="6FB371B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100,0</w:t>
            </w:r>
          </w:p>
        </w:tc>
      </w:tr>
      <w:tr w:rsidR="003678B0" w:rsidRPr="003678B0" w14:paraId="4F39B62A"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5C72A8BC"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1491" w:type="dxa"/>
            <w:tcBorders>
              <w:top w:val="nil"/>
              <w:left w:val="nil"/>
              <w:bottom w:val="nil"/>
              <w:right w:val="single" w:sz="16" w:space="0" w:color="000000"/>
            </w:tcBorders>
            <w:shd w:val="clear" w:color="auto" w:fill="FFFFFF"/>
          </w:tcPr>
          <w:p w14:paraId="35C01CBF"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261BAD2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197</w:t>
            </w:r>
          </w:p>
        </w:tc>
        <w:tc>
          <w:tcPr>
            <w:tcW w:w="999" w:type="dxa"/>
            <w:tcBorders>
              <w:top w:val="nil"/>
              <w:bottom w:val="nil"/>
            </w:tcBorders>
            <w:shd w:val="clear" w:color="auto" w:fill="FFFFFF"/>
            <w:vAlign w:val="center"/>
          </w:tcPr>
          <w:p w14:paraId="0ECF2609"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3BF2F1D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7233FB39" w14:textId="77777777" w:rsidR="003678B0" w:rsidRPr="003678B0" w:rsidRDefault="003678B0" w:rsidP="00450DFD">
            <w:pPr>
              <w:autoSpaceDE w:val="0"/>
              <w:autoSpaceDN w:val="0"/>
              <w:adjustRightInd w:val="0"/>
              <w:jc w:val="both"/>
              <w:rPr>
                <w:bCs w:val="0"/>
                <w:szCs w:val="24"/>
              </w:rPr>
            </w:pPr>
          </w:p>
        </w:tc>
      </w:tr>
      <w:tr w:rsidR="003678B0" w:rsidRPr="003678B0" w14:paraId="1E1D224E" w14:textId="77777777" w:rsidTr="003678B0">
        <w:trPr>
          <w:cantSplit/>
          <w:jc w:val="center"/>
        </w:trPr>
        <w:tc>
          <w:tcPr>
            <w:tcW w:w="953" w:type="dxa"/>
            <w:tcBorders>
              <w:top w:val="nil"/>
              <w:left w:val="single" w:sz="16" w:space="0" w:color="000000"/>
              <w:bottom w:val="nil"/>
              <w:right w:val="nil"/>
            </w:tcBorders>
            <w:shd w:val="clear" w:color="auto" w:fill="FFFFFF"/>
          </w:tcPr>
          <w:p w14:paraId="740E37DB"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Missing</w:t>
            </w:r>
          </w:p>
        </w:tc>
        <w:tc>
          <w:tcPr>
            <w:tcW w:w="1491" w:type="dxa"/>
            <w:tcBorders>
              <w:top w:val="nil"/>
              <w:left w:val="nil"/>
              <w:bottom w:val="nil"/>
              <w:right w:val="single" w:sz="16" w:space="0" w:color="000000"/>
            </w:tcBorders>
            <w:shd w:val="clear" w:color="auto" w:fill="FFFFFF"/>
          </w:tcPr>
          <w:p w14:paraId="6081BB27"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6BF5A4E7"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6</w:t>
            </w:r>
          </w:p>
        </w:tc>
        <w:tc>
          <w:tcPr>
            <w:tcW w:w="999" w:type="dxa"/>
            <w:tcBorders>
              <w:top w:val="nil"/>
              <w:bottom w:val="nil"/>
            </w:tcBorders>
            <w:shd w:val="clear" w:color="auto" w:fill="FFFFFF"/>
            <w:vAlign w:val="center"/>
          </w:tcPr>
          <w:p w14:paraId="49C414A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3,0</w:t>
            </w:r>
          </w:p>
        </w:tc>
        <w:tc>
          <w:tcPr>
            <w:tcW w:w="1398" w:type="dxa"/>
            <w:tcBorders>
              <w:top w:val="nil"/>
              <w:bottom w:val="nil"/>
            </w:tcBorders>
            <w:shd w:val="clear" w:color="auto" w:fill="FFFFFF"/>
            <w:vAlign w:val="center"/>
          </w:tcPr>
          <w:p w14:paraId="0259F3EA" w14:textId="77777777" w:rsidR="003678B0" w:rsidRPr="003678B0" w:rsidRDefault="003678B0"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4FEEFAEC" w14:textId="77777777" w:rsidR="003678B0" w:rsidRPr="003678B0" w:rsidRDefault="003678B0" w:rsidP="00450DFD">
            <w:pPr>
              <w:autoSpaceDE w:val="0"/>
              <w:autoSpaceDN w:val="0"/>
              <w:adjustRightInd w:val="0"/>
              <w:jc w:val="both"/>
              <w:rPr>
                <w:bCs w:val="0"/>
                <w:szCs w:val="24"/>
              </w:rPr>
            </w:pPr>
          </w:p>
        </w:tc>
      </w:tr>
      <w:tr w:rsidR="003678B0" w:rsidRPr="003678B0" w14:paraId="4D3156D9" w14:textId="77777777" w:rsidTr="003678B0">
        <w:trPr>
          <w:cantSplit/>
          <w:jc w:val="center"/>
        </w:trPr>
        <w:tc>
          <w:tcPr>
            <w:tcW w:w="2444" w:type="dxa"/>
            <w:gridSpan w:val="2"/>
            <w:tcBorders>
              <w:top w:val="nil"/>
              <w:left w:val="single" w:sz="16" w:space="0" w:color="000000"/>
              <w:bottom w:val="single" w:sz="16" w:space="0" w:color="000000"/>
              <w:right w:val="nil"/>
            </w:tcBorders>
            <w:shd w:val="clear" w:color="auto" w:fill="FFFFFF"/>
          </w:tcPr>
          <w:p w14:paraId="5EB9CA66"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896908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6332A2D1"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289D12BB" w14:textId="77777777" w:rsidR="003678B0" w:rsidRPr="003678B0" w:rsidRDefault="003678B0"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2CE44B81" w14:textId="77777777" w:rsidR="003678B0" w:rsidRPr="003678B0" w:rsidRDefault="003678B0" w:rsidP="00450DFD">
            <w:pPr>
              <w:autoSpaceDE w:val="0"/>
              <w:autoSpaceDN w:val="0"/>
              <w:adjustRightInd w:val="0"/>
              <w:jc w:val="both"/>
              <w:rPr>
                <w:bCs w:val="0"/>
                <w:szCs w:val="24"/>
              </w:rPr>
            </w:pPr>
          </w:p>
        </w:tc>
      </w:tr>
    </w:tbl>
    <w:p w14:paraId="78DDAB81" w14:textId="77777777" w:rsidR="003678B0" w:rsidRPr="003678B0" w:rsidRDefault="003678B0" w:rsidP="00450DFD">
      <w:pPr>
        <w:autoSpaceDE w:val="0"/>
        <w:autoSpaceDN w:val="0"/>
        <w:adjustRightInd w:val="0"/>
        <w:jc w:val="both"/>
        <w:rPr>
          <w:bCs w:val="0"/>
          <w:szCs w:val="24"/>
        </w:rPr>
      </w:pPr>
    </w:p>
    <w:p w14:paraId="6B096A8C" w14:textId="77777777" w:rsidR="003678B0" w:rsidRPr="003678B0" w:rsidRDefault="003678B0" w:rsidP="00450DFD">
      <w:pPr>
        <w:autoSpaceDE w:val="0"/>
        <w:autoSpaceDN w:val="0"/>
        <w:adjustRightInd w:val="0"/>
        <w:jc w:val="both"/>
        <w:rPr>
          <w:bCs w:val="0"/>
          <w:szCs w:val="24"/>
        </w:rPr>
      </w:pPr>
      <w:r w:rsidRPr="003678B0">
        <w:rPr>
          <w:bCs w:val="0"/>
          <w:szCs w:val="24"/>
        </w:rPr>
        <w:t>Βάσει των παρεχόμενων δεδομένων, παρατηρούμε τις απαντήσεις σας στην ερώτηση σχετικά με τη συμμετοχή σας σε εκπαιδευτικά προγράμματα ή σεμινάρια για την επαγγελματική ανάπτυξή σας. Ας κάνουμε μια λεπτομερή ανάλυση ανά κατηγορία:</w:t>
      </w:r>
    </w:p>
    <w:p w14:paraId="63497245" w14:textId="77777777" w:rsidR="003678B0" w:rsidRPr="003678B0" w:rsidRDefault="003678B0" w:rsidP="00450DFD">
      <w:pPr>
        <w:numPr>
          <w:ilvl w:val="0"/>
          <w:numId w:val="37"/>
        </w:numPr>
        <w:autoSpaceDE w:val="0"/>
        <w:autoSpaceDN w:val="0"/>
        <w:adjustRightInd w:val="0"/>
        <w:jc w:val="both"/>
        <w:rPr>
          <w:bCs w:val="0"/>
          <w:szCs w:val="24"/>
        </w:rPr>
      </w:pPr>
      <w:r w:rsidRPr="003678B0">
        <w:rPr>
          <w:b/>
          <w:szCs w:val="24"/>
        </w:rPr>
        <w:t>Ποτέ:</w:t>
      </w:r>
    </w:p>
    <w:p w14:paraId="13B1B32F" w14:textId="77777777" w:rsidR="003678B0" w:rsidRPr="003678B0" w:rsidRDefault="003678B0" w:rsidP="00450DFD">
      <w:pPr>
        <w:numPr>
          <w:ilvl w:val="1"/>
          <w:numId w:val="37"/>
        </w:numPr>
        <w:autoSpaceDE w:val="0"/>
        <w:autoSpaceDN w:val="0"/>
        <w:adjustRightInd w:val="0"/>
        <w:jc w:val="both"/>
        <w:rPr>
          <w:bCs w:val="0"/>
          <w:szCs w:val="24"/>
        </w:rPr>
      </w:pPr>
      <w:r w:rsidRPr="003678B0">
        <w:rPr>
          <w:bCs w:val="0"/>
          <w:szCs w:val="24"/>
        </w:rPr>
        <w:t>Ποσοστό: 47,8%</w:t>
      </w:r>
    </w:p>
    <w:p w14:paraId="2333DE0E" w14:textId="77777777" w:rsidR="003678B0" w:rsidRPr="003678B0" w:rsidRDefault="003678B0" w:rsidP="00450DFD">
      <w:pPr>
        <w:numPr>
          <w:ilvl w:val="0"/>
          <w:numId w:val="37"/>
        </w:numPr>
        <w:autoSpaceDE w:val="0"/>
        <w:autoSpaceDN w:val="0"/>
        <w:adjustRightInd w:val="0"/>
        <w:jc w:val="both"/>
        <w:rPr>
          <w:bCs w:val="0"/>
          <w:szCs w:val="24"/>
        </w:rPr>
      </w:pPr>
      <w:r w:rsidRPr="003678B0">
        <w:rPr>
          <w:b/>
          <w:szCs w:val="24"/>
        </w:rPr>
        <w:t>Σπάνια:</w:t>
      </w:r>
    </w:p>
    <w:p w14:paraId="17DA799C" w14:textId="77777777" w:rsidR="003678B0" w:rsidRPr="003678B0" w:rsidRDefault="003678B0" w:rsidP="00450DFD">
      <w:pPr>
        <w:numPr>
          <w:ilvl w:val="1"/>
          <w:numId w:val="37"/>
        </w:numPr>
        <w:autoSpaceDE w:val="0"/>
        <w:autoSpaceDN w:val="0"/>
        <w:adjustRightInd w:val="0"/>
        <w:jc w:val="both"/>
        <w:rPr>
          <w:bCs w:val="0"/>
          <w:szCs w:val="24"/>
        </w:rPr>
      </w:pPr>
      <w:r w:rsidRPr="003678B0">
        <w:rPr>
          <w:bCs w:val="0"/>
          <w:szCs w:val="24"/>
        </w:rPr>
        <w:t>Ποσοστό: 23,6%</w:t>
      </w:r>
    </w:p>
    <w:p w14:paraId="337803D4" w14:textId="77777777" w:rsidR="003678B0" w:rsidRPr="003678B0" w:rsidRDefault="003678B0" w:rsidP="00450DFD">
      <w:pPr>
        <w:numPr>
          <w:ilvl w:val="0"/>
          <w:numId w:val="37"/>
        </w:numPr>
        <w:autoSpaceDE w:val="0"/>
        <w:autoSpaceDN w:val="0"/>
        <w:adjustRightInd w:val="0"/>
        <w:jc w:val="both"/>
        <w:rPr>
          <w:bCs w:val="0"/>
          <w:szCs w:val="24"/>
        </w:rPr>
      </w:pPr>
      <w:r w:rsidRPr="003678B0">
        <w:rPr>
          <w:b/>
          <w:szCs w:val="24"/>
        </w:rPr>
        <w:t>Μερικές φορές:</w:t>
      </w:r>
    </w:p>
    <w:p w14:paraId="1E37B1A9" w14:textId="77777777" w:rsidR="003678B0" w:rsidRPr="003678B0" w:rsidRDefault="003678B0" w:rsidP="00450DFD">
      <w:pPr>
        <w:numPr>
          <w:ilvl w:val="1"/>
          <w:numId w:val="37"/>
        </w:numPr>
        <w:autoSpaceDE w:val="0"/>
        <w:autoSpaceDN w:val="0"/>
        <w:adjustRightInd w:val="0"/>
        <w:jc w:val="both"/>
        <w:rPr>
          <w:bCs w:val="0"/>
          <w:szCs w:val="24"/>
        </w:rPr>
      </w:pPr>
      <w:r w:rsidRPr="003678B0">
        <w:rPr>
          <w:bCs w:val="0"/>
          <w:szCs w:val="24"/>
        </w:rPr>
        <w:t>Ποσοστό: 13,8%</w:t>
      </w:r>
    </w:p>
    <w:p w14:paraId="59A76B79" w14:textId="77777777" w:rsidR="003678B0" w:rsidRPr="003678B0" w:rsidRDefault="003678B0" w:rsidP="00450DFD">
      <w:pPr>
        <w:numPr>
          <w:ilvl w:val="0"/>
          <w:numId w:val="37"/>
        </w:numPr>
        <w:autoSpaceDE w:val="0"/>
        <w:autoSpaceDN w:val="0"/>
        <w:adjustRightInd w:val="0"/>
        <w:jc w:val="both"/>
        <w:rPr>
          <w:bCs w:val="0"/>
          <w:szCs w:val="24"/>
        </w:rPr>
      </w:pPr>
      <w:r w:rsidRPr="003678B0">
        <w:rPr>
          <w:b/>
          <w:szCs w:val="24"/>
        </w:rPr>
        <w:t>Συχνά:</w:t>
      </w:r>
    </w:p>
    <w:p w14:paraId="06D2DAF3" w14:textId="77777777" w:rsidR="003678B0" w:rsidRPr="003678B0" w:rsidRDefault="003678B0" w:rsidP="00450DFD">
      <w:pPr>
        <w:numPr>
          <w:ilvl w:val="1"/>
          <w:numId w:val="37"/>
        </w:numPr>
        <w:autoSpaceDE w:val="0"/>
        <w:autoSpaceDN w:val="0"/>
        <w:adjustRightInd w:val="0"/>
        <w:jc w:val="both"/>
        <w:rPr>
          <w:bCs w:val="0"/>
          <w:szCs w:val="24"/>
        </w:rPr>
      </w:pPr>
      <w:r w:rsidRPr="003678B0">
        <w:rPr>
          <w:bCs w:val="0"/>
          <w:szCs w:val="24"/>
        </w:rPr>
        <w:t>Ποσοστό: 10,3%</w:t>
      </w:r>
    </w:p>
    <w:p w14:paraId="62265585" w14:textId="77777777" w:rsidR="003678B0" w:rsidRPr="003678B0" w:rsidRDefault="003678B0" w:rsidP="00450DFD">
      <w:pPr>
        <w:numPr>
          <w:ilvl w:val="0"/>
          <w:numId w:val="37"/>
        </w:numPr>
        <w:autoSpaceDE w:val="0"/>
        <w:autoSpaceDN w:val="0"/>
        <w:adjustRightInd w:val="0"/>
        <w:jc w:val="both"/>
        <w:rPr>
          <w:bCs w:val="0"/>
          <w:szCs w:val="24"/>
        </w:rPr>
      </w:pPr>
      <w:r w:rsidRPr="003678B0">
        <w:rPr>
          <w:b/>
          <w:szCs w:val="24"/>
        </w:rPr>
        <w:t>Πολύ Συχνά:</w:t>
      </w:r>
    </w:p>
    <w:p w14:paraId="73ABC6D3" w14:textId="77777777" w:rsidR="003678B0" w:rsidRPr="003678B0" w:rsidRDefault="003678B0" w:rsidP="00450DFD">
      <w:pPr>
        <w:numPr>
          <w:ilvl w:val="1"/>
          <w:numId w:val="37"/>
        </w:numPr>
        <w:autoSpaceDE w:val="0"/>
        <w:autoSpaceDN w:val="0"/>
        <w:adjustRightInd w:val="0"/>
        <w:jc w:val="both"/>
        <w:rPr>
          <w:bCs w:val="0"/>
          <w:szCs w:val="24"/>
        </w:rPr>
      </w:pPr>
      <w:r w:rsidRPr="003678B0">
        <w:rPr>
          <w:bCs w:val="0"/>
          <w:szCs w:val="24"/>
        </w:rPr>
        <w:t>Ποσοστό: 1,5%</w:t>
      </w:r>
    </w:p>
    <w:p w14:paraId="1FF781FE" w14:textId="77777777" w:rsidR="003678B0" w:rsidRPr="003678B0" w:rsidRDefault="00351389" w:rsidP="00450DFD">
      <w:pPr>
        <w:autoSpaceDE w:val="0"/>
        <w:autoSpaceDN w:val="0"/>
        <w:adjustRightInd w:val="0"/>
        <w:jc w:val="both"/>
        <w:rPr>
          <w:bCs w:val="0"/>
          <w:szCs w:val="24"/>
        </w:rPr>
      </w:pPr>
      <w:r>
        <w:rPr>
          <w:bCs w:val="0"/>
          <w:szCs w:val="24"/>
        </w:rPr>
        <w:t>Π</w:t>
      </w:r>
      <w:r w:rsidR="003678B0" w:rsidRPr="003678B0">
        <w:rPr>
          <w:bCs w:val="0"/>
          <w:szCs w:val="24"/>
        </w:rPr>
        <w:t>αρατηρούμε ότι η πλειονότητα των αντιστοιχιζόμενων απαντήσεων είναι στις κατηγορίες "Ποτέ," "Σπάνια," και "Μερικές φορές," με συνολικό ποσοστό εγκυρότητας που φτάνει το 87,8%. Μόνο μικρό ποσοστό των αντιστοιχιζόμενων απαντήσεων αφορά τις υψηλότερες επίπεδα συχνότητας όπως "Συχνά" και "Πολύ Συχνά."</w:t>
      </w:r>
    </w:p>
    <w:p w14:paraId="7542B221" w14:textId="77777777" w:rsidR="00350582" w:rsidRDefault="00350582" w:rsidP="00450DFD">
      <w:pPr>
        <w:autoSpaceDE w:val="0"/>
        <w:autoSpaceDN w:val="0"/>
        <w:adjustRightInd w:val="0"/>
        <w:jc w:val="both"/>
        <w:rPr>
          <w:bCs w:val="0"/>
          <w:szCs w:val="24"/>
        </w:rPr>
      </w:pPr>
    </w:p>
    <w:p w14:paraId="1AB8996C" w14:textId="77777777" w:rsidR="003678B0" w:rsidRDefault="003678B0" w:rsidP="00450DFD">
      <w:pPr>
        <w:autoSpaceDE w:val="0"/>
        <w:autoSpaceDN w:val="0"/>
        <w:adjustRightInd w:val="0"/>
        <w:jc w:val="both"/>
        <w:rPr>
          <w:bCs w:val="0"/>
          <w:szCs w:val="24"/>
        </w:rPr>
      </w:pPr>
      <w:r>
        <w:rPr>
          <w:bCs w:val="0"/>
          <w:noProof/>
          <w:szCs w:val="24"/>
        </w:rPr>
        <w:lastRenderedPageBreak/>
        <w:drawing>
          <wp:inline distT="0" distB="0" distL="0" distR="0" wp14:anchorId="1EF0DB75">
            <wp:extent cx="5972175" cy="47815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36E27A69" w14:textId="77777777" w:rsidR="003678B0" w:rsidRDefault="003678B0" w:rsidP="00450DFD">
      <w:pPr>
        <w:autoSpaceDE w:val="0"/>
        <w:autoSpaceDN w:val="0"/>
        <w:adjustRightInd w:val="0"/>
        <w:jc w:val="both"/>
        <w:rPr>
          <w:bCs w:val="0"/>
          <w:szCs w:val="24"/>
        </w:rPr>
      </w:pPr>
      <w:r w:rsidRPr="003678B0">
        <w:rPr>
          <w:bCs w:val="0"/>
          <w:szCs w:val="24"/>
        </w:rPr>
        <w:t>Συνολικά, η ανάλυση αποκαλύπτει ότι η πλειονότητα των ατόμων που απάντησαν εμφανίζουν χαμηλά επίπεδα συμμετοχής σε εκπαιδευτικά προγράμματα ή σεμινάρια για την επαγγελματική τους ανάπτυξη. Οι κατηγορίες "Ποτέ," "Σπάνια," και "Μερικές φορές" συγκεντρώνουν το 87,8% των απαντήσεων, υποδεικνύοντας μια γενική τάση προς το χαμηλότερο επίπεδο συχνότητας συμμετοχής.</w:t>
      </w:r>
    </w:p>
    <w:p w14:paraId="297ECE23" w14:textId="77777777" w:rsidR="003678B0" w:rsidRPr="003678B0" w:rsidRDefault="003678B0" w:rsidP="00450DFD">
      <w:pPr>
        <w:autoSpaceDE w:val="0"/>
        <w:autoSpaceDN w:val="0"/>
        <w:adjustRightInd w:val="0"/>
        <w:jc w:val="both"/>
        <w:rPr>
          <w:bCs w:val="0"/>
          <w:szCs w:val="24"/>
        </w:rPr>
      </w:pPr>
    </w:p>
    <w:p w14:paraId="00B6CCD7" w14:textId="77777777" w:rsidR="003678B0" w:rsidRDefault="003678B0" w:rsidP="00450DFD">
      <w:pPr>
        <w:autoSpaceDE w:val="0"/>
        <w:autoSpaceDN w:val="0"/>
        <w:adjustRightInd w:val="0"/>
        <w:jc w:val="both"/>
        <w:rPr>
          <w:bCs w:val="0"/>
          <w:szCs w:val="24"/>
        </w:rPr>
      </w:pPr>
      <w:r w:rsidRPr="003678B0">
        <w:rPr>
          <w:bCs w:val="0"/>
          <w:szCs w:val="24"/>
        </w:rPr>
        <w:t>Αντίστοιχα, τα υψηλότερα επίπεδα συχνότητας, όπως "Συχνά" και "Πολύ Συχνά," αντιπροσωπεύουν ένα μικρό ποσοστό των απαντήσεων (11,8%). Αυτό ενδεχομένως υποδεικνύει ότι μια μικρή ομάδα επαγγελματιών έχει αφιερώσει περισσότερο χρόνο και πόρους στη συμμετοχή τους σε εκπαιδευτικά προγράμματα.</w:t>
      </w:r>
    </w:p>
    <w:p w14:paraId="7FDD0973" w14:textId="77777777" w:rsidR="003678B0" w:rsidRPr="003678B0" w:rsidRDefault="003678B0" w:rsidP="00450DFD">
      <w:pPr>
        <w:autoSpaceDE w:val="0"/>
        <w:autoSpaceDN w:val="0"/>
        <w:adjustRightInd w:val="0"/>
        <w:jc w:val="both"/>
        <w:rPr>
          <w:bCs w:val="0"/>
          <w:szCs w:val="24"/>
        </w:rPr>
      </w:pPr>
    </w:p>
    <w:p w14:paraId="5DC08D91" w14:textId="77777777" w:rsidR="003678B0" w:rsidRPr="003678B0" w:rsidRDefault="003678B0" w:rsidP="00450DFD">
      <w:pPr>
        <w:autoSpaceDE w:val="0"/>
        <w:autoSpaceDN w:val="0"/>
        <w:adjustRightInd w:val="0"/>
        <w:jc w:val="both"/>
        <w:rPr>
          <w:bCs w:val="0"/>
          <w:szCs w:val="24"/>
        </w:rPr>
      </w:pPr>
      <w:r w:rsidRPr="003678B0">
        <w:rPr>
          <w:bCs w:val="0"/>
          <w:szCs w:val="24"/>
        </w:rPr>
        <w:t>Το συνολικό αποτέλεσμα υπογραμμίζει τη σημασία της συνεχούς επαγγελματικής ανάπτυξης, καθώς η συμμετοχή σε εκπαιδευτικά προγράμματα μπορεί να ενισχύσει τις δεξιότητες και τις γνώσεις του ατόμου, βοηθώντας στην προσαρμογή</w:t>
      </w:r>
      <w:r w:rsidR="00742801">
        <w:rPr>
          <w:bCs w:val="0"/>
          <w:szCs w:val="24"/>
        </w:rPr>
        <w:t xml:space="preserve"> του</w:t>
      </w:r>
      <w:r w:rsidRPr="003678B0">
        <w:rPr>
          <w:bCs w:val="0"/>
          <w:szCs w:val="24"/>
        </w:rPr>
        <w:t xml:space="preserve"> στις αλλαγές στον τομέα της εργασίας και στην επίτευξη προσωπικών και επαγγελματικών στόχων.</w:t>
      </w:r>
    </w:p>
    <w:p w14:paraId="3F03E4BE" w14:textId="77777777" w:rsidR="003678B0" w:rsidRDefault="003678B0" w:rsidP="00450DFD">
      <w:pPr>
        <w:autoSpaceDE w:val="0"/>
        <w:autoSpaceDN w:val="0"/>
        <w:adjustRightInd w:val="0"/>
        <w:jc w:val="both"/>
        <w:rPr>
          <w:bCs w:val="0"/>
          <w:szCs w:val="24"/>
        </w:rPr>
      </w:pPr>
    </w:p>
    <w:p w14:paraId="136B2A89" w14:textId="77777777" w:rsidR="003678B0" w:rsidRDefault="003678B0" w:rsidP="00450DFD">
      <w:pPr>
        <w:autoSpaceDE w:val="0"/>
        <w:autoSpaceDN w:val="0"/>
        <w:adjustRightInd w:val="0"/>
        <w:jc w:val="both"/>
        <w:rPr>
          <w:bCs w:val="0"/>
          <w:szCs w:val="24"/>
        </w:rPr>
      </w:pPr>
    </w:p>
    <w:p w14:paraId="114B97A0" w14:textId="77777777" w:rsidR="003678B0" w:rsidRDefault="003678B0" w:rsidP="00450DFD">
      <w:pPr>
        <w:autoSpaceDE w:val="0"/>
        <w:autoSpaceDN w:val="0"/>
        <w:adjustRightInd w:val="0"/>
        <w:jc w:val="both"/>
        <w:rPr>
          <w:bCs w:val="0"/>
          <w:szCs w:val="24"/>
        </w:rPr>
      </w:pPr>
    </w:p>
    <w:p w14:paraId="1C047E0A" w14:textId="77777777" w:rsidR="003678B0" w:rsidRDefault="003678B0" w:rsidP="00450DFD">
      <w:pPr>
        <w:autoSpaceDE w:val="0"/>
        <w:autoSpaceDN w:val="0"/>
        <w:adjustRightInd w:val="0"/>
        <w:jc w:val="both"/>
        <w:rPr>
          <w:bCs w:val="0"/>
          <w:szCs w:val="24"/>
        </w:rPr>
      </w:pPr>
    </w:p>
    <w:p w14:paraId="7363FFD9" w14:textId="77777777" w:rsidR="00351389" w:rsidRDefault="00351389" w:rsidP="00450DFD">
      <w:pPr>
        <w:autoSpaceDE w:val="0"/>
        <w:autoSpaceDN w:val="0"/>
        <w:adjustRightInd w:val="0"/>
        <w:ind w:left="60" w:right="60"/>
        <w:jc w:val="both"/>
        <w:rPr>
          <w:rFonts w:ascii="Arial" w:hAnsi="Arial" w:cs="Arial"/>
          <w:b/>
          <w:color w:val="000000"/>
          <w:sz w:val="18"/>
          <w:szCs w:val="18"/>
        </w:rPr>
      </w:pPr>
    </w:p>
    <w:p w14:paraId="5E5B2D34" w14:textId="77777777" w:rsidR="00351389" w:rsidRDefault="00351389" w:rsidP="00450DFD">
      <w:pPr>
        <w:autoSpaceDE w:val="0"/>
        <w:autoSpaceDN w:val="0"/>
        <w:adjustRightInd w:val="0"/>
        <w:ind w:left="60" w:right="60"/>
        <w:jc w:val="both"/>
        <w:rPr>
          <w:rFonts w:ascii="Arial" w:hAnsi="Arial" w:cs="Arial"/>
          <w:b/>
          <w:color w:val="000000"/>
          <w:sz w:val="18"/>
          <w:szCs w:val="18"/>
        </w:rPr>
      </w:pPr>
    </w:p>
    <w:p w14:paraId="6AE20A04" w14:textId="77777777" w:rsidR="00351389" w:rsidRDefault="00351389" w:rsidP="00450DFD">
      <w:pPr>
        <w:autoSpaceDE w:val="0"/>
        <w:autoSpaceDN w:val="0"/>
        <w:adjustRightInd w:val="0"/>
        <w:ind w:left="60" w:right="60"/>
        <w:jc w:val="both"/>
        <w:rPr>
          <w:rFonts w:ascii="Arial" w:hAnsi="Arial" w:cs="Arial"/>
          <w:b/>
          <w:color w:val="000000"/>
          <w:sz w:val="18"/>
          <w:szCs w:val="18"/>
        </w:rPr>
      </w:pPr>
    </w:p>
    <w:p w14:paraId="7CA72B65" w14:textId="77777777" w:rsidR="00351389" w:rsidRDefault="00351389" w:rsidP="00450DFD">
      <w:pPr>
        <w:autoSpaceDE w:val="0"/>
        <w:autoSpaceDN w:val="0"/>
        <w:adjustRightInd w:val="0"/>
        <w:ind w:left="60" w:right="60"/>
        <w:jc w:val="both"/>
        <w:rPr>
          <w:rFonts w:ascii="Arial" w:hAnsi="Arial" w:cs="Arial"/>
          <w:b/>
          <w:color w:val="000000"/>
          <w:sz w:val="18"/>
          <w:szCs w:val="18"/>
        </w:rPr>
      </w:pPr>
    </w:p>
    <w:p w14:paraId="3438A9EB" w14:textId="77777777" w:rsidR="003678B0" w:rsidRPr="00351389" w:rsidRDefault="00351389" w:rsidP="00450DFD">
      <w:pPr>
        <w:pStyle w:val="1"/>
        <w:jc w:val="both"/>
      </w:pPr>
      <w:r w:rsidRPr="00351389">
        <w:lastRenderedPageBreak/>
        <w:t>Θεωρείται ότι υπάρχει ανάγκη για περισσότερες από δυο εκπτωτικές περιόδους;</w:t>
      </w:r>
    </w:p>
    <w:p w14:paraId="7CDB6952" w14:textId="77777777" w:rsidR="003678B0" w:rsidRPr="003678B0" w:rsidRDefault="003678B0" w:rsidP="00450DFD">
      <w:pPr>
        <w:autoSpaceDE w:val="0"/>
        <w:autoSpaceDN w:val="0"/>
        <w:adjustRightInd w:val="0"/>
        <w:jc w:val="both"/>
        <w:rPr>
          <w:bCs w:val="0"/>
          <w:szCs w:val="24"/>
        </w:rPr>
      </w:pPr>
    </w:p>
    <w:tbl>
      <w:tblPr>
        <w:tblW w:w="6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923"/>
        <w:gridCol w:w="1168"/>
        <w:gridCol w:w="999"/>
        <w:gridCol w:w="1398"/>
        <w:gridCol w:w="1475"/>
      </w:tblGrid>
      <w:tr w:rsidR="003678B0" w:rsidRPr="003678B0" w14:paraId="0D65163B" w14:textId="77777777" w:rsidTr="003678B0">
        <w:trPr>
          <w:cantSplit/>
          <w:jc w:val="center"/>
        </w:trPr>
        <w:tc>
          <w:tcPr>
            <w:tcW w:w="6915" w:type="dxa"/>
            <w:gridSpan w:val="6"/>
            <w:tcBorders>
              <w:top w:val="nil"/>
              <w:left w:val="nil"/>
              <w:bottom w:val="nil"/>
              <w:right w:val="nil"/>
            </w:tcBorders>
            <w:shd w:val="clear" w:color="auto" w:fill="FFFFFF"/>
            <w:vAlign w:val="center"/>
          </w:tcPr>
          <w:p w14:paraId="08645D89"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
                <w:color w:val="000000"/>
                <w:sz w:val="18"/>
                <w:szCs w:val="18"/>
              </w:rPr>
              <w:t>Θεωρείται ότι υπάρχει ανάγκη για περισσότερες από δυο εκπτωτικές περιόδους;</w:t>
            </w:r>
          </w:p>
        </w:tc>
      </w:tr>
      <w:tr w:rsidR="003678B0" w:rsidRPr="003678B0" w14:paraId="5D9F17BE" w14:textId="77777777" w:rsidTr="003678B0">
        <w:trPr>
          <w:cantSplit/>
          <w:jc w:val="center"/>
        </w:trPr>
        <w:tc>
          <w:tcPr>
            <w:tcW w:w="1875" w:type="dxa"/>
            <w:gridSpan w:val="2"/>
            <w:tcBorders>
              <w:top w:val="single" w:sz="16" w:space="0" w:color="000000"/>
              <w:left w:val="single" w:sz="16" w:space="0" w:color="000000"/>
              <w:bottom w:val="single" w:sz="16" w:space="0" w:color="000000"/>
              <w:right w:val="nil"/>
            </w:tcBorders>
            <w:shd w:val="clear" w:color="auto" w:fill="FFFFFF"/>
            <w:vAlign w:val="bottom"/>
          </w:tcPr>
          <w:p w14:paraId="7A129784" w14:textId="77777777" w:rsidR="003678B0" w:rsidRPr="003678B0" w:rsidRDefault="003678B0"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364BAB19"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0FEFB99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7AAEE78F"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2F64AC4"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Cumulative Percent</w:t>
            </w:r>
          </w:p>
        </w:tc>
      </w:tr>
      <w:tr w:rsidR="003678B0" w:rsidRPr="003678B0" w14:paraId="032411B2" w14:textId="77777777" w:rsidTr="003678B0">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3B5ECC5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Valid</w:t>
            </w:r>
          </w:p>
        </w:tc>
        <w:tc>
          <w:tcPr>
            <w:tcW w:w="922" w:type="dxa"/>
            <w:tcBorders>
              <w:top w:val="single" w:sz="16" w:space="0" w:color="000000"/>
              <w:left w:val="nil"/>
              <w:bottom w:val="nil"/>
              <w:right w:val="single" w:sz="16" w:space="0" w:color="000000"/>
            </w:tcBorders>
            <w:shd w:val="clear" w:color="auto" w:fill="FFFFFF"/>
          </w:tcPr>
          <w:p w14:paraId="3ED2B452"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Ναι</w:t>
            </w:r>
          </w:p>
        </w:tc>
        <w:tc>
          <w:tcPr>
            <w:tcW w:w="1168" w:type="dxa"/>
            <w:tcBorders>
              <w:top w:val="single" w:sz="16" w:space="0" w:color="000000"/>
              <w:left w:val="single" w:sz="16" w:space="0" w:color="000000"/>
              <w:bottom w:val="nil"/>
            </w:tcBorders>
            <w:shd w:val="clear" w:color="auto" w:fill="FFFFFF"/>
            <w:vAlign w:val="center"/>
          </w:tcPr>
          <w:p w14:paraId="345C91E5"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31</w:t>
            </w:r>
          </w:p>
        </w:tc>
        <w:tc>
          <w:tcPr>
            <w:tcW w:w="999" w:type="dxa"/>
            <w:tcBorders>
              <w:top w:val="single" w:sz="16" w:space="0" w:color="000000"/>
              <w:bottom w:val="nil"/>
            </w:tcBorders>
            <w:shd w:val="clear" w:color="auto" w:fill="FFFFFF"/>
            <w:vAlign w:val="center"/>
          </w:tcPr>
          <w:p w14:paraId="5E55CB71"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15,3</w:t>
            </w:r>
          </w:p>
        </w:tc>
        <w:tc>
          <w:tcPr>
            <w:tcW w:w="1398" w:type="dxa"/>
            <w:tcBorders>
              <w:top w:val="single" w:sz="16" w:space="0" w:color="000000"/>
              <w:bottom w:val="nil"/>
            </w:tcBorders>
            <w:shd w:val="clear" w:color="auto" w:fill="FFFFFF"/>
            <w:vAlign w:val="center"/>
          </w:tcPr>
          <w:p w14:paraId="1C6A924F"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15,7</w:t>
            </w:r>
          </w:p>
        </w:tc>
        <w:tc>
          <w:tcPr>
            <w:tcW w:w="1475" w:type="dxa"/>
            <w:tcBorders>
              <w:top w:val="single" w:sz="16" w:space="0" w:color="000000"/>
              <w:bottom w:val="nil"/>
              <w:right w:val="single" w:sz="16" w:space="0" w:color="000000"/>
            </w:tcBorders>
            <w:shd w:val="clear" w:color="auto" w:fill="FFFFFF"/>
            <w:vAlign w:val="center"/>
          </w:tcPr>
          <w:p w14:paraId="3F7B9586"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15,7</w:t>
            </w:r>
          </w:p>
        </w:tc>
      </w:tr>
      <w:tr w:rsidR="003678B0" w:rsidRPr="003678B0" w14:paraId="2E1EC542"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19C78F3E"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17CEEC22"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Όχι</w:t>
            </w:r>
          </w:p>
        </w:tc>
        <w:tc>
          <w:tcPr>
            <w:tcW w:w="1168" w:type="dxa"/>
            <w:tcBorders>
              <w:top w:val="nil"/>
              <w:left w:val="single" w:sz="16" w:space="0" w:color="000000"/>
              <w:bottom w:val="nil"/>
            </w:tcBorders>
            <w:shd w:val="clear" w:color="auto" w:fill="FFFFFF"/>
            <w:vAlign w:val="center"/>
          </w:tcPr>
          <w:p w14:paraId="78459E14"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166</w:t>
            </w:r>
          </w:p>
        </w:tc>
        <w:tc>
          <w:tcPr>
            <w:tcW w:w="999" w:type="dxa"/>
            <w:tcBorders>
              <w:top w:val="nil"/>
              <w:bottom w:val="nil"/>
            </w:tcBorders>
            <w:shd w:val="clear" w:color="auto" w:fill="FFFFFF"/>
            <w:vAlign w:val="center"/>
          </w:tcPr>
          <w:p w14:paraId="21CE5B48"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81,8</w:t>
            </w:r>
          </w:p>
        </w:tc>
        <w:tc>
          <w:tcPr>
            <w:tcW w:w="1398" w:type="dxa"/>
            <w:tcBorders>
              <w:top w:val="nil"/>
              <w:bottom w:val="nil"/>
            </w:tcBorders>
            <w:shd w:val="clear" w:color="auto" w:fill="FFFFFF"/>
            <w:vAlign w:val="center"/>
          </w:tcPr>
          <w:p w14:paraId="04908FEF"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84,3</w:t>
            </w:r>
          </w:p>
        </w:tc>
        <w:tc>
          <w:tcPr>
            <w:tcW w:w="1475" w:type="dxa"/>
            <w:tcBorders>
              <w:top w:val="nil"/>
              <w:bottom w:val="nil"/>
              <w:right w:val="single" w:sz="16" w:space="0" w:color="000000"/>
            </w:tcBorders>
            <w:shd w:val="clear" w:color="auto" w:fill="FFFFFF"/>
            <w:vAlign w:val="center"/>
          </w:tcPr>
          <w:p w14:paraId="38EE6ED5"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100,0</w:t>
            </w:r>
          </w:p>
        </w:tc>
      </w:tr>
      <w:tr w:rsidR="003678B0" w:rsidRPr="003678B0" w14:paraId="03112C12" w14:textId="77777777" w:rsidTr="003678B0">
        <w:trPr>
          <w:cantSplit/>
          <w:jc w:val="center"/>
        </w:trPr>
        <w:tc>
          <w:tcPr>
            <w:tcW w:w="953" w:type="dxa"/>
            <w:vMerge/>
            <w:tcBorders>
              <w:top w:val="single" w:sz="16" w:space="0" w:color="000000"/>
              <w:left w:val="single" w:sz="16" w:space="0" w:color="000000"/>
              <w:bottom w:val="nil"/>
              <w:right w:val="nil"/>
            </w:tcBorders>
            <w:shd w:val="clear" w:color="auto" w:fill="FFFFFF"/>
          </w:tcPr>
          <w:p w14:paraId="6D8253AF" w14:textId="77777777" w:rsidR="003678B0" w:rsidRPr="003678B0" w:rsidRDefault="003678B0"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3BD15131"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68249EF0"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197</w:t>
            </w:r>
          </w:p>
        </w:tc>
        <w:tc>
          <w:tcPr>
            <w:tcW w:w="999" w:type="dxa"/>
            <w:tcBorders>
              <w:top w:val="nil"/>
              <w:bottom w:val="nil"/>
            </w:tcBorders>
            <w:shd w:val="clear" w:color="auto" w:fill="FFFFFF"/>
            <w:vAlign w:val="center"/>
          </w:tcPr>
          <w:p w14:paraId="5FF24ABB"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6D29D733"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7931B59C" w14:textId="77777777" w:rsidR="003678B0" w:rsidRPr="003678B0" w:rsidRDefault="003678B0" w:rsidP="00450DFD">
            <w:pPr>
              <w:autoSpaceDE w:val="0"/>
              <w:autoSpaceDN w:val="0"/>
              <w:adjustRightInd w:val="0"/>
              <w:jc w:val="both"/>
              <w:rPr>
                <w:bCs w:val="0"/>
                <w:szCs w:val="24"/>
              </w:rPr>
            </w:pPr>
          </w:p>
        </w:tc>
      </w:tr>
      <w:tr w:rsidR="003678B0" w:rsidRPr="003678B0" w14:paraId="0216F8C3" w14:textId="77777777" w:rsidTr="003678B0">
        <w:trPr>
          <w:cantSplit/>
          <w:jc w:val="center"/>
        </w:trPr>
        <w:tc>
          <w:tcPr>
            <w:tcW w:w="953" w:type="dxa"/>
            <w:tcBorders>
              <w:top w:val="nil"/>
              <w:left w:val="single" w:sz="16" w:space="0" w:color="000000"/>
              <w:bottom w:val="nil"/>
              <w:right w:val="nil"/>
            </w:tcBorders>
            <w:shd w:val="clear" w:color="auto" w:fill="FFFFFF"/>
          </w:tcPr>
          <w:p w14:paraId="44D44E89"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Missing</w:t>
            </w:r>
          </w:p>
        </w:tc>
        <w:tc>
          <w:tcPr>
            <w:tcW w:w="922" w:type="dxa"/>
            <w:tcBorders>
              <w:top w:val="nil"/>
              <w:left w:val="nil"/>
              <w:bottom w:val="nil"/>
              <w:right w:val="single" w:sz="16" w:space="0" w:color="000000"/>
            </w:tcBorders>
            <w:shd w:val="clear" w:color="auto" w:fill="FFFFFF"/>
          </w:tcPr>
          <w:p w14:paraId="1FD5A6C1"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626B0171"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6</w:t>
            </w:r>
          </w:p>
        </w:tc>
        <w:tc>
          <w:tcPr>
            <w:tcW w:w="999" w:type="dxa"/>
            <w:tcBorders>
              <w:top w:val="nil"/>
              <w:bottom w:val="nil"/>
            </w:tcBorders>
            <w:shd w:val="clear" w:color="auto" w:fill="FFFFFF"/>
            <w:vAlign w:val="center"/>
          </w:tcPr>
          <w:p w14:paraId="3E234942"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3,0</w:t>
            </w:r>
          </w:p>
        </w:tc>
        <w:tc>
          <w:tcPr>
            <w:tcW w:w="1398" w:type="dxa"/>
            <w:tcBorders>
              <w:top w:val="nil"/>
              <w:bottom w:val="nil"/>
            </w:tcBorders>
            <w:shd w:val="clear" w:color="auto" w:fill="FFFFFF"/>
            <w:vAlign w:val="center"/>
          </w:tcPr>
          <w:p w14:paraId="6ABE3075" w14:textId="77777777" w:rsidR="003678B0" w:rsidRPr="003678B0" w:rsidRDefault="003678B0"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1D55DD49" w14:textId="77777777" w:rsidR="003678B0" w:rsidRPr="003678B0" w:rsidRDefault="003678B0" w:rsidP="00450DFD">
            <w:pPr>
              <w:autoSpaceDE w:val="0"/>
              <w:autoSpaceDN w:val="0"/>
              <w:adjustRightInd w:val="0"/>
              <w:jc w:val="both"/>
              <w:rPr>
                <w:bCs w:val="0"/>
                <w:szCs w:val="24"/>
              </w:rPr>
            </w:pPr>
          </w:p>
        </w:tc>
      </w:tr>
      <w:tr w:rsidR="003678B0" w:rsidRPr="003678B0" w14:paraId="455863A6" w14:textId="77777777" w:rsidTr="003678B0">
        <w:trPr>
          <w:cantSplit/>
          <w:jc w:val="center"/>
        </w:trPr>
        <w:tc>
          <w:tcPr>
            <w:tcW w:w="1875" w:type="dxa"/>
            <w:gridSpan w:val="2"/>
            <w:tcBorders>
              <w:top w:val="nil"/>
              <w:left w:val="single" w:sz="16" w:space="0" w:color="000000"/>
              <w:bottom w:val="single" w:sz="16" w:space="0" w:color="000000"/>
              <w:right w:val="nil"/>
            </w:tcBorders>
            <w:shd w:val="clear" w:color="auto" w:fill="FFFFFF"/>
          </w:tcPr>
          <w:p w14:paraId="46521001"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553CD4ED"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19C15B6C" w14:textId="77777777" w:rsidR="003678B0" w:rsidRPr="003678B0" w:rsidRDefault="003678B0" w:rsidP="00450DFD">
            <w:pPr>
              <w:autoSpaceDE w:val="0"/>
              <w:autoSpaceDN w:val="0"/>
              <w:adjustRightInd w:val="0"/>
              <w:ind w:left="60" w:right="60"/>
              <w:jc w:val="both"/>
              <w:rPr>
                <w:rFonts w:ascii="Arial" w:hAnsi="Arial" w:cs="Arial"/>
                <w:bCs w:val="0"/>
                <w:color w:val="000000"/>
                <w:sz w:val="18"/>
                <w:szCs w:val="18"/>
              </w:rPr>
            </w:pPr>
            <w:r w:rsidRPr="003678B0">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29DCF11D" w14:textId="77777777" w:rsidR="003678B0" w:rsidRPr="003678B0" w:rsidRDefault="003678B0"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1C1AA5D3" w14:textId="77777777" w:rsidR="003678B0" w:rsidRPr="003678B0" w:rsidRDefault="003678B0" w:rsidP="00450DFD">
            <w:pPr>
              <w:autoSpaceDE w:val="0"/>
              <w:autoSpaceDN w:val="0"/>
              <w:adjustRightInd w:val="0"/>
              <w:jc w:val="both"/>
              <w:rPr>
                <w:bCs w:val="0"/>
                <w:szCs w:val="24"/>
              </w:rPr>
            </w:pPr>
          </w:p>
        </w:tc>
      </w:tr>
    </w:tbl>
    <w:p w14:paraId="6AF3A288" w14:textId="77777777" w:rsidR="003678B0" w:rsidRPr="003678B0" w:rsidRDefault="003678B0" w:rsidP="00450DFD">
      <w:pPr>
        <w:autoSpaceDE w:val="0"/>
        <w:autoSpaceDN w:val="0"/>
        <w:adjustRightInd w:val="0"/>
        <w:jc w:val="both"/>
        <w:rPr>
          <w:bCs w:val="0"/>
          <w:szCs w:val="24"/>
        </w:rPr>
      </w:pPr>
    </w:p>
    <w:p w14:paraId="1FAF2356" w14:textId="77777777" w:rsidR="003678B0" w:rsidRPr="00351389" w:rsidRDefault="00351389" w:rsidP="00450DFD">
      <w:pPr>
        <w:autoSpaceDE w:val="0"/>
        <w:autoSpaceDN w:val="0"/>
        <w:adjustRightInd w:val="0"/>
        <w:jc w:val="both"/>
        <w:rPr>
          <w:bCs w:val="0"/>
          <w:szCs w:val="24"/>
        </w:rPr>
      </w:pPr>
      <w:r>
        <w:rPr>
          <w:bCs w:val="0"/>
          <w:szCs w:val="24"/>
        </w:rPr>
        <w:t>Οι απαντήσεις σχετικά με το παραπάνω ερώτημα είναι οι εξής</w:t>
      </w:r>
      <w:r w:rsidRPr="00351389">
        <w:rPr>
          <w:bCs w:val="0"/>
          <w:szCs w:val="24"/>
        </w:rPr>
        <w:t>:</w:t>
      </w:r>
    </w:p>
    <w:p w14:paraId="1CEB4B53" w14:textId="77777777" w:rsidR="003678B0" w:rsidRPr="003678B0" w:rsidRDefault="003678B0" w:rsidP="00450DFD">
      <w:pPr>
        <w:numPr>
          <w:ilvl w:val="0"/>
          <w:numId w:val="38"/>
        </w:numPr>
        <w:autoSpaceDE w:val="0"/>
        <w:autoSpaceDN w:val="0"/>
        <w:adjustRightInd w:val="0"/>
        <w:jc w:val="both"/>
        <w:rPr>
          <w:bCs w:val="0"/>
          <w:szCs w:val="24"/>
        </w:rPr>
      </w:pPr>
      <w:r w:rsidRPr="003678B0">
        <w:rPr>
          <w:b/>
          <w:szCs w:val="24"/>
        </w:rPr>
        <w:t>Ναι:</w:t>
      </w:r>
    </w:p>
    <w:p w14:paraId="09B561A8" w14:textId="77777777" w:rsidR="003678B0" w:rsidRPr="003678B0" w:rsidRDefault="003678B0" w:rsidP="00450DFD">
      <w:pPr>
        <w:numPr>
          <w:ilvl w:val="1"/>
          <w:numId w:val="38"/>
        </w:numPr>
        <w:autoSpaceDE w:val="0"/>
        <w:autoSpaceDN w:val="0"/>
        <w:adjustRightInd w:val="0"/>
        <w:jc w:val="both"/>
        <w:rPr>
          <w:bCs w:val="0"/>
          <w:szCs w:val="24"/>
        </w:rPr>
      </w:pPr>
      <w:r w:rsidRPr="003678B0">
        <w:rPr>
          <w:bCs w:val="0"/>
          <w:szCs w:val="24"/>
        </w:rPr>
        <w:t>Ποσοστό: 15,3%</w:t>
      </w:r>
    </w:p>
    <w:p w14:paraId="0E702DD8" w14:textId="77777777" w:rsidR="003678B0" w:rsidRPr="003678B0" w:rsidRDefault="003678B0" w:rsidP="00450DFD">
      <w:pPr>
        <w:numPr>
          <w:ilvl w:val="0"/>
          <w:numId w:val="38"/>
        </w:numPr>
        <w:autoSpaceDE w:val="0"/>
        <w:autoSpaceDN w:val="0"/>
        <w:adjustRightInd w:val="0"/>
        <w:jc w:val="both"/>
        <w:rPr>
          <w:bCs w:val="0"/>
          <w:szCs w:val="24"/>
        </w:rPr>
      </w:pPr>
      <w:r w:rsidRPr="003678B0">
        <w:rPr>
          <w:b/>
          <w:szCs w:val="24"/>
        </w:rPr>
        <w:t>Όχι:</w:t>
      </w:r>
    </w:p>
    <w:p w14:paraId="009B79B6" w14:textId="77777777" w:rsidR="003678B0" w:rsidRPr="003678B0" w:rsidRDefault="003678B0" w:rsidP="00450DFD">
      <w:pPr>
        <w:numPr>
          <w:ilvl w:val="1"/>
          <w:numId w:val="38"/>
        </w:numPr>
        <w:autoSpaceDE w:val="0"/>
        <w:autoSpaceDN w:val="0"/>
        <w:adjustRightInd w:val="0"/>
        <w:jc w:val="both"/>
        <w:rPr>
          <w:bCs w:val="0"/>
          <w:szCs w:val="24"/>
        </w:rPr>
      </w:pPr>
      <w:r w:rsidRPr="003678B0">
        <w:rPr>
          <w:bCs w:val="0"/>
          <w:szCs w:val="24"/>
        </w:rPr>
        <w:t>Ποσοστό: 81,8%</w:t>
      </w:r>
    </w:p>
    <w:p w14:paraId="6798DE1B" w14:textId="77777777" w:rsidR="003678B0" w:rsidRPr="003678B0" w:rsidRDefault="00351389" w:rsidP="00450DFD">
      <w:pPr>
        <w:autoSpaceDE w:val="0"/>
        <w:autoSpaceDN w:val="0"/>
        <w:adjustRightInd w:val="0"/>
        <w:jc w:val="both"/>
        <w:rPr>
          <w:bCs w:val="0"/>
          <w:szCs w:val="24"/>
        </w:rPr>
      </w:pPr>
      <w:r>
        <w:rPr>
          <w:bCs w:val="0"/>
          <w:szCs w:val="24"/>
          <w:lang w:val="en-US"/>
        </w:rPr>
        <w:t>H</w:t>
      </w:r>
      <w:r w:rsidR="003678B0" w:rsidRPr="003678B0">
        <w:rPr>
          <w:bCs w:val="0"/>
          <w:szCs w:val="24"/>
        </w:rPr>
        <w:t xml:space="preserve"> πλειονότητα των ανταποκρινόμενων (81,8%) θεωρεί ότι δύο εκπτωτικές περίοδοι είναι επαρκείς και δεν υπάρχει ανάγκη για περισσότερες. Αντίθετα, ο μικρός αριθμός ανταποκρινομένων που εκφράζουν την άποψη "Ναι" (15,3%) υποδεικνύει ότι υπάρχει κάποια μερίδα του δείγματος που θεωρεί πως περισσότερες εκπτωτικές περίοδοι θα ήταν επιθυμητές.</w:t>
      </w:r>
    </w:p>
    <w:p w14:paraId="6E8DAB57" w14:textId="77777777" w:rsidR="003678B0" w:rsidRDefault="003678B0" w:rsidP="00450DFD">
      <w:pPr>
        <w:autoSpaceDE w:val="0"/>
        <w:autoSpaceDN w:val="0"/>
        <w:adjustRightInd w:val="0"/>
        <w:jc w:val="both"/>
        <w:rPr>
          <w:bCs w:val="0"/>
          <w:szCs w:val="24"/>
        </w:rPr>
      </w:pPr>
    </w:p>
    <w:p w14:paraId="4BF325BC" w14:textId="77777777" w:rsidR="003A20D1" w:rsidRDefault="003678B0" w:rsidP="00450DFD">
      <w:pPr>
        <w:autoSpaceDE w:val="0"/>
        <w:autoSpaceDN w:val="0"/>
        <w:adjustRightInd w:val="0"/>
        <w:jc w:val="both"/>
        <w:rPr>
          <w:bCs w:val="0"/>
          <w:szCs w:val="24"/>
        </w:rPr>
      </w:pPr>
      <w:r>
        <w:rPr>
          <w:bCs w:val="0"/>
          <w:noProof/>
          <w:szCs w:val="24"/>
        </w:rPr>
        <w:drawing>
          <wp:inline distT="0" distB="0" distL="0" distR="0" wp14:anchorId="191FCA02">
            <wp:extent cx="5972175" cy="3714750"/>
            <wp:effectExtent l="0" t="0" r="952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2175" cy="3714750"/>
                    </a:xfrm>
                    <a:prstGeom prst="rect">
                      <a:avLst/>
                    </a:prstGeom>
                    <a:noFill/>
                    <a:ln>
                      <a:noFill/>
                    </a:ln>
                  </pic:spPr>
                </pic:pic>
              </a:graphicData>
            </a:graphic>
          </wp:inline>
        </w:drawing>
      </w:r>
    </w:p>
    <w:p w14:paraId="49FB8453" w14:textId="77777777" w:rsidR="003678B0" w:rsidRPr="003A20D1" w:rsidRDefault="003678B0" w:rsidP="00450DFD">
      <w:pPr>
        <w:autoSpaceDE w:val="0"/>
        <w:autoSpaceDN w:val="0"/>
        <w:adjustRightInd w:val="0"/>
        <w:jc w:val="both"/>
        <w:rPr>
          <w:bCs w:val="0"/>
          <w:szCs w:val="24"/>
        </w:rPr>
      </w:pPr>
      <w:r w:rsidRPr="003678B0">
        <w:rPr>
          <w:szCs w:val="24"/>
        </w:rPr>
        <w:t>Το συμπέρασμα είναι ότι η πλειονότητα του δείγματος δεν εκτιμά ως αναγκαία την αύξηση του αριθμού των εκπτωτικών περιόδων. Ενδέχεται να υπάρχει μια σταθερή πεποίθηση πως δύο περίοδοι αρκούν για την ικανοποίηση των αναγκών και των προσδοκιών του κοινού. Παρόλα αυτά, η προσεκτική εξέταση των απόψεων των ατόμων που υποστηρίζουν περισσότερες περιόδους εκπτώσεων μπορεί να παράσχει πολύτιμες ενδείξεις για τις επιθυμίες και τις προσδοκίες που μπορεί να έχει αυτή η ομάδα καταναλωτών.</w:t>
      </w:r>
    </w:p>
    <w:p w14:paraId="511034A0" w14:textId="77777777" w:rsidR="003678B0" w:rsidRDefault="003678B0" w:rsidP="00450DFD">
      <w:pPr>
        <w:autoSpaceDE w:val="0"/>
        <w:autoSpaceDN w:val="0"/>
        <w:adjustRightInd w:val="0"/>
        <w:jc w:val="both"/>
        <w:rPr>
          <w:bCs w:val="0"/>
          <w:szCs w:val="24"/>
        </w:rPr>
      </w:pPr>
    </w:p>
    <w:p w14:paraId="75BFBB1C" w14:textId="77777777" w:rsidR="000331CB" w:rsidRPr="003A20D1" w:rsidRDefault="003A20D1" w:rsidP="00450DFD">
      <w:pPr>
        <w:pStyle w:val="1"/>
        <w:jc w:val="both"/>
      </w:pPr>
      <w:r w:rsidRPr="003A20D1">
        <w:lastRenderedPageBreak/>
        <w:t>Τι πιστεύετ</w:t>
      </w:r>
      <w:r w:rsidR="00903B1D">
        <w:t xml:space="preserve">ε </w:t>
      </w:r>
      <w:r w:rsidRPr="003A20D1">
        <w:t>ότι πρέπει να γίνει με την διάρκεια των εκπτωτικών περιόδων;</w:t>
      </w:r>
    </w:p>
    <w:p w14:paraId="577A0AF8" w14:textId="77777777" w:rsidR="003A20D1" w:rsidRPr="000331CB" w:rsidRDefault="003A20D1" w:rsidP="00450DFD">
      <w:pPr>
        <w:autoSpaceDE w:val="0"/>
        <w:autoSpaceDN w:val="0"/>
        <w:adjustRightInd w:val="0"/>
        <w:jc w:val="both"/>
        <w:rPr>
          <w:bCs w:val="0"/>
          <w:szCs w:val="24"/>
        </w:rPr>
      </w:pPr>
    </w:p>
    <w:tbl>
      <w:tblPr>
        <w:tblW w:w="84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2460"/>
        <w:gridCol w:w="1168"/>
        <w:gridCol w:w="999"/>
        <w:gridCol w:w="1398"/>
        <w:gridCol w:w="1476"/>
      </w:tblGrid>
      <w:tr w:rsidR="000331CB" w:rsidRPr="000331CB" w14:paraId="29BEF3F1" w14:textId="77777777" w:rsidTr="000331CB">
        <w:trPr>
          <w:cantSplit/>
          <w:jc w:val="center"/>
        </w:trPr>
        <w:tc>
          <w:tcPr>
            <w:tcW w:w="8451" w:type="dxa"/>
            <w:gridSpan w:val="6"/>
            <w:tcBorders>
              <w:top w:val="nil"/>
              <w:left w:val="nil"/>
              <w:bottom w:val="nil"/>
              <w:right w:val="nil"/>
            </w:tcBorders>
            <w:shd w:val="clear" w:color="auto" w:fill="FFFFFF"/>
            <w:vAlign w:val="center"/>
          </w:tcPr>
          <w:p w14:paraId="0003B838"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
                <w:color w:val="000000"/>
                <w:sz w:val="18"/>
                <w:szCs w:val="18"/>
              </w:rPr>
              <w:t>Τι πιστεύετ</w:t>
            </w:r>
            <w:r w:rsidR="00903B1D">
              <w:rPr>
                <w:rFonts w:ascii="Arial" w:hAnsi="Arial" w:cs="Arial"/>
                <w:b/>
                <w:color w:val="000000"/>
                <w:sz w:val="18"/>
                <w:szCs w:val="18"/>
              </w:rPr>
              <w:t>ε</w:t>
            </w:r>
            <w:r w:rsidRPr="000331CB">
              <w:rPr>
                <w:rFonts w:ascii="Arial" w:hAnsi="Arial" w:cs="Arial"/>
                <w:b/>
                <w:color w:val="000000"/>
                <w:sz w:val="18"/>
                <w:szCs w:val="18"/>
              </w:rPr>
              <w:t xml:space="preserve"> ότι πρέπει να γίνει με την διάρκεια των εκπτωτικών περιόδων;</w:t>
            </w:r>
          </w:p>
        </w:tc>
      </w:tr>
      <w:tr w:rsidR="000331CB" w:rsidRPr="000331CB" w14:paraId="53AA5EE2" w14:textId="77777777" w:rsidTr="000331CB">
        <w:trPr>
          <w:cantSplit/>
          <w:jc w:val="center"/>
        </w:trPr>
        <w:tc>
          <w:tcPr>
            <w:tcW w:w="3411" w:type="dxa"/>
            <w:gridSpan w:val="2"/>
            <w:tcBorders>
              <w:top w:val="single" w:sz="16" w:space="0" w:color="000000"/>
              <w:left w:val="single" w:sz="16" w:space="0" w:color="000000"/>
              <w:bottom w:val="single" w:sz="16" w:space="0" w:color="000000"/>
              <w:right w:val="nil"/>
            </w:tcBorders>
            <w:shd w:val="clear" w:color="auto" w:fill="FFFFFF"/>
            <w:vAlign w:val="bottom"/>
          </w:tcPr>
          <w:p w14:paraId="1DA135DA" w14:textId="77777777" w:rsidR="000331CB" w:rsidRPr="000331CB" w:rsidRDefault="000331CB"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C9BB091"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0BD18DFF"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01412D3B"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3C70EFC0"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Cumulative Percent</w:t>
            </w:r>
          </w:p>
        </w:tc>
      </w:tr>
      <w:tr w:rsidR="000331CB" w:rsidRPr="000331CB" w14:paraId="3D145DA6" w14:textId="77777777" w:rsidTr="000331CB">
        <w:trPr>
          <w:cantSplit/>
          <w:jc w:val="center"/>
        </w:trPr>
        <w:tc>
          <w:tcPr>
            <w:tcW w:w="952" w:type="dxa"/>
            <w:vMerge w:val="restart"/>
            <w:tcBorders>
              <w:top w:val="single" w:sz="16" w:space="0" w:color="000000"/>
              <w:left w:val="single" w:sz="16" w:space="0" w:color="000000"/>
              <w:bottom w:val="nil"/>
              <w:right w:val="nil"/>
            </w:tcBorders>
            <w:shd w:val="clear" w:color="auto" w:fill="FFFFFF"/>
          </w:tcPr>
          <w:p w14:paraId="4A06EA01"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Valid</w:t>
            </w:r>
          </w:p>
        </w:tc>
        <w:tc>
          <w:tcPr>
            <w:tcW w:w="2459" w:type="dxa"/>
            <w:tcBorders>
              <w:top w:val="single" w:sz="16" w:space="0" w:color="000000"/>
              <w:left w:val="nil"/>
              <w:bottom w:val="nil"/>
              <w:right w:val="single" w:sz="16" w:space="0" w:color="000000"/>
            </w:tcBorders>
            <w:shd w:val="clear" w:color="auto" w:fill="FFFFFF"/>
          </w:tcPr>
          <w:p w14:paraId="064C0368"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Να μειωθεί η διάρκεια των εκπτωτικών περιόδων</w:t>
            </w:r>
          </w:p>
        </w:tc>
        <w:tc>
          <w:tcPr>
            <w:tcW w:w="1168" w:type="dxa"/>
            <w:tcBorders>
              <w:top w:val="single" w:sz="16" w:space="0" w:color="000000"/>
              <w:left w:val="single" w:sz="16" w:space="0" w:color="000000"/>
              <w:bottom w:val="nil"/>
            </w:tcBorders>
            <w:shd w:val="clear" w:color="auto" w:fill="FFFFFF"/>
            <w:vAlign w:val="center"/>
          </w:tcPr>
          <w:p w14:paraId="2D2B547F"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26</w:t>
            </w:r>
          </w:p>
        </w:tc>
        <w:tc>
          <w:tcPr>
            <w:tcW w:w="999" w:type="dxa"/>
            <w:tcBorders>
              <w:top w:val="single" w:sz="16" w:space="0" w:color="000000"/>
              <w:bottom w:val="nil"/>
            </w:tcBorders>
            <w:shd w:val="clear" w:color="auto" w:fill="FFFFFF"/>
            <w:vAlign w:val="center"/>
          </w:tcPr>
          <w:p w14:paraId="725549F3"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12,8</w:t>
            </w:r>
          </w:p>
        </w:tc>
        <w:tc>
          <w:tcPr>
            <w:tcW w:w="1398" w:type="dxa"/>
            <w:tcBorders>
              <w:top w:val="single" w:sz="16" w:space="0" w:color="000000"/>
              <w:bottom w:val="nil"/>
            </w:tcBorders>
            <w:shd w:val="clear" w:color="auto" w:fill="FFFFFF"/>
            <w:vAlign w:val="center"/>
          </w:tcPr>
          <w:p w14:paraId="4D02E9DC"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13,2</w:t>
            </w:r>
          </w:p>
        </w:tc>
        <w:tc>
          <w:tcPr>
            <w:tcW w:w="1475" w:type="dxa"/>
            <w:tcBorders>
              <w:top w:val="single" w:sz="16" w:space="0" w:color="000000"/>
              <w:bottom w:val="nil"/>
              <w:right w:val="single" w:sz="16" w:space="0" w:color="000000"/>
            </w:tcBorders>
            <w:shd w:val="clear" w:color="auto" w:fill="FFFFFF"/>
            <w:vAlign w:val="center"/>
          </w:tcPr>
          <w:p w14:paraId="03D27D0F"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13,2</w:t>
            </w:r>
          </w:p>
        </w:tc>
      </w:tr>
      <w:tr w:rsidR="000331CB" w:rsidRPr="000331CB" w14:paraId="52347406" w14:textId="77777777" w:rsidTr="000331CB">
        <w:trPr>
          <w:cantSplit/>
          <w:jc w:val="center"/>
        </w:trPr>
        <w:tc>
          <w:tcPr>
            <w:tcW w:w="952" w:type="dxa"/>
            <w:vMerge/>
            <w:tcBorders>
              <w:top w:val="single" w:sz="16" w:space="0" w:color="000000"/>
              <w:left w:val="single" w:sz="16" w:space="0" w:color="000000"/>
              <w:bottom w:val="nil"/>
              <w:right w:val="nil"/>
            </w:tcBorders>
            <w:shd w:val="clear" w:color="auto" w:fill="FFFFFF"/>
          </w:tcPr>
          <w:p w14:paraId="515981CB" w14:textId="77777777" w:rsidR="000331CB" w:rsidRPr="000331CB" w:rsidRDefault="000331C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71D53670"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Να παραμείνει ίδια η διάρκεια των εκπτωτικών περιόδων</w:t>
            </w:r>
          </w:p>
        </w:tc>
        <w:tc>
          <w:tcPr>
            <w:tcW w:w="1168" w:type="dxa"/>
            <w:tcBorders>
              <w:top w:val="nil"/>
              <w:left w:val="single" w:sz="16" w:space="0" w:color="000000"/>
              <w:bottom w:val="nil"/>
            </w:tcBorders>
            <w:shd w:val="clear" w:color="auto" w:fill="FFFFFF"/>
            <w:vAlign w:val="center"/>
          </w:tcPr>
          <w:p w14:paraId="1B9663E5"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171</w:t>
            </w:r>
          </w:p>
        </w:tc>
        <w:tc>
          <w:tcPr>
            <w:tcW w:w="999" w:type="dxa"/>
            <w:tcBorders>
              <w:top w:val="nil"/>
              <w:bottom w:val="nil"/>
            </w:tcBorders>
            <w:shd w:val="clear" w:color="auto" w:fill="FFFFFF"/>
            <w:vAlign w:val="center"/>
          </w:tcPr>
          <w:p w14:paraId="73830FBF"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84,2</w:t>
            </w:r>
          </w:p>
        </w:tc>
        <w:tc>
          <w:tcPr>
            <w:tcW w:w="1398" w:type="dxa"/>
            <w:tcBorders>
              <w:top w:val="nil"/>
              <w:bottom w:val="nil"/>
            </w:tcBorders>
            <w:shd w:val="clear" w:color="auto" w:fill="FFFFFF"/>
            <w:vAlign w:val="center"/>
          </w:tcPr>
          <w:p w14:paraId="05FFFE23"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86,8</w:t>
            </w:r>
          </w:p>
        </w:tc>
        <w:tc>
          <w:tcPr>
            <w:tcW w:w="1475" w:type="dxa"/>
            <w:tcBorders>
              <w:top w:val="nil"/>
              <w:bottom w:val="nil"/>
              <w:right w:val="single" w:sz="16" w:space="0" w:color="000000"/>
            </w:tcBorders>
            <w:shd w:val="clear" w:color="auto" w:fill="FFFFFF"/>
            <w:vAlign w:val="center"/>
          </w:tcPr>
          <w:p w14:paraId="48C53FFC"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100,0</w:t>
            </w:r>
          </w:p>
        </w:tc>
      </w:tr>
      <w:tr w:rsidR="000331CB" w:rsidRPr="000331CB" w14:paraId="7742CE36" w14:textId="77777777" w:rsidTr="000331CB">
        <w:trPr>
          <w:cantSplit/>
          <w:jc w:val="center"/>
        </w:trPr>
        <w:tc>
          <w:tcPr>
            <w:tcW w:w="952" w:type="dxa"/>
            <w:vMerge/>
            <w:tcBorders>
              <w:top w:val="single" w:sz="16" w:space="0" w:color="000000"/>
              <w:left w:val="single" w:sz="16" w:space="0" w:color="000000"/>
              <w:bottom w:val="nil"/>
              <w:right w:val="nil"/>
            </w:tcBorders>
            <w:shd w:val="clear" w:color="auto" w:fill="FFFFFF"/>
          </w:tcPr>
          <w:p w14:paraId="4153DCFA" w14:textId="77777777" w:rsidR="000331CB" w:rsidRPr="000331CB" w:rsidRDefault="000331CB" w:rsidP="00450DFD">
            <w:pPr>
              <w:autoSpaceDE w:val="0"/>
              <w:autoSpaceDN w:val="0"/>
              <w:adjustRightInd w:val="0"/>
              <w:jc w:val="both"/>
              <w:rPr>
                <w:rFonts w:ascii="Arial" w:hAnsi="Arial" w:cs="Arial"/>
                <w:bCs w:val="0"/>
                <w:color w:val="000000"/>
                <w:sz w:val="18"/>
                <w:szCs w:val="18"/>
              </w:rPr>
            </w:pPr>
          </w:p>
        </w:tc>
        <w:tc>
          <w:tcPr>
            <w:tcW w:w="2459" w:type="dxa"/>
            <w:tcBorders>
              <w:top w:val="nil"/>
              <w:left w:val="nil"/>
              <w:bottom w:val="nil"/>
              <w:right w:val="single" w:sz="16" w:space="0" w:color="000000"/>
            </w:tcBorders>
            <w:shd w:val="clear" w:color="auto" w:fill="FFFFFF"/>
          </w:tcPr>
          <w:p w14:paraId="495131A5"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4AEA6414"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197</w:t>
            </w:r>
          </w:p>
        </w:tc>
        <w:tc>
          <w:tcPr>
            <w:tcW w:w="999" w:type="dxa"/>
            <w:tcBorders>
              <w:top w:val="nil"/>
              <w:bottom w:val="nil"/>
            </w:tcBorders>
            <w:shd w:val="clear" w:color="auto" w:fill="FFFFFF"/>
            <w:vAlign w:val="center"/>
          </w:tcPr>
          <w:p w14:paraId="1D0E24A4"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42A06518"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1E53286E" w14:textId="77777777" w:rsidR="000331CB" w:rsidRPr="000331CB" w:rsidRDefault="000331CB" w:rsidP="00450DFD">
            <w:pPr>
              <w:autoSpaceDE w:val="0"/>
              <w:autoSpaceDN w:val="0"/>
              <w:adjustRightInd w:val="0"/>
              <w:jc w:val="both"/>
              <w:rPr>
                <w:bCs w:val="0"/>
                <w:szCs w:val="24"/>
              </w:rPr>
            </w:pPr>
          </w:p>
        </w:tc>
      </w:tr>
      <w:tr w:rsidR="000331CB" w:rsidRPr="000331CB" w14:paraId="146EA808" w14:textId="77777777" w:rsidTr="000331CB">
        <w:trPr>
          <w:cantSplit/>
          <w:jc w:val="center"/>
        </w:trPr>
        <w:tc>
          <w:tcPr>
            <w:tcW w:w="952" w:type="dxa"/>
            <w:tcBorders>
              <w:top w:val="nil"/>
              <w:left w:val="single" w:sz="16" w:space="0" w:color="000000"/>
              <w:bottom w:val="nil"/>
              <w:right w:val="nil"/>
            </w:tcBorders>
            <w:shd w:val="clear" w:color="auto" w:fill="FFFFFF"/>
          </w:tcPr>
          <w:p w14:paraId="58EDEE0B"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Missing</w:t>
            </w:r>
          </w:p>
        </w:tc>
        <w:tc>
          <w:tcPr>
            <w:tcW w:w="2459" w:type="dxa"/>
            <w:tcBorders>
              <w:top w:val="nil"/>
              <w:left w:val="nil"/>
              <w:bottom w:val="nil"/>
              <w:right w:val="single" w:sz="16" w:space="0" w:color="000000"/>
            </w:tcBorders>
            <w:shd w:val="clear" w:color="auto" w:fill="FFFFFF"/>
          </w:tcPr>
          <w:p w14:paraId="3AD202B9"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25BF4E2C"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6</w:t>
            </w:r>
          </w:p>
        </w:tc>
        <w:tc>
          <w:tcPr>
            <w:tcW w:w="999" w:type="dxa"/>
            <w:tcBorders>
              <w:top w:val="nil"/>
              <w:bottom w:val="nil"/>
            </w:tcBorders>
            <w:shd w:val="clear" w:color="auto" w:fill="FFFFFF"/>
            <w:vAlign w:val="center"/>
          </w:tcPr>
          <w:p w14:paraId="3726B518"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3,0</w:t>
            </w:r>
          </w:p>
        </w:tc>
        <w:tc>
          <w:tcPr>
            <w:tcW w:w="1398" w:type="dxa"/>
            <w:tcBorders>
              <w:top w:val="nil"/>
              <w:bottom w:val="nil"/>
            </w:tcBorders>
            <w:shd w:val="clear" w:color="auto" w:fill="FFFFFF"/>
            <w:vAlign w:val="center"/>
          </w:tcPr>
          <w:p w14:paraId="62FE1BA7" w14:textId="77777777" w:rsidR="000331CB" w:rsidRPr="000331CB" w:rsidRDefault="000331CB"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4977CFE0" w14:textId="77777777" w:rsidR="000331CB" w:rsidRPr="000331CB" w:rsidRDefault="000331CB" w:rsidP="00450DFD">
            <w:pPr>
              <w:autoSpaceDE w:val="0"/>
              <w:autoSpaceDN w:val="0"/>
              <w:adjustRightInd w:val="0"/>
              <w:jc w:val="both"/>
              <w:rPr>
                <w:bCs w:val="0"/>
                <w:szCs w:val="24"/>
              </w:rPr>
            </w:pPr>
          </w:p>
        </w:tc>
      </w:tr>
      <w:tr w:rsidR="000331CB" w:rsidRPr="000331CB" w14:paraId="0D5E7FDB" w14:textId="77777777" w:rsidTr="000331CB">
        <w:trPr>
          <w:cantSplit/>
          <w:jc w:val="center"/>
        </w:trPr>
        <w:tc>
          <w:tcPr>
            <w:tcW w:w="3411" w:type="dxa"/>
            <w:gridSpan w:val="2"/>
            <w:tcBorders>
              <w:top w:val="nil"/>
              <w:left w:val="single" w:sz="16" w:space="0" w:color="000000"/>
              <w:bottom w:val="single" w:sz="16" w:space="0" w:color="000000"/>
              <w:right w:val="nil"/>
            </w:tcBorders>
            <w:shd w:val="clear" w:color="auto" w:fill="FFFFFF"/>
          </w:tcPr>
          <w:p w14:paraId="743104B5"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178E90BD"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5353553C"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3EF9CFF0" w14:textId="77777777" w:rsidR="000331CB" w:rsidRPr="000331CB" w:rsidRDefault="000331CB"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10AB0EAB" w14:textId="77777777" w:rsidR="000331CB" w:rsidRPr="000331CB" w:rsidRDefault="000331CB" w:rsidP="00450DFD">
            <w:pPr>
              <w:autoSpaceDE w:val="0"/>
              <w:autoSpaceDN w:val="0"/>
              <w:adjustRightInd w:val="0"/>
              <w:jc w:val="both"/>
              <w:rPr>
                <w:bCs w:val="0"/>
                <w:szCs w:val="24"/>
              </w:rPr>
            </w:pPr>
          </w:p>
        </w:tc>
      </w:tr>
    </w:tbl>
    <w:p w14:paraId="7D5B9DD7" w14:textId="77777777" w:rsidR="000331CB" w:rsidRPr="003A20D1" w:rsidRDefault="000331CB" w:rsidP="00450DFD">
      <w:pPr>
        <w:autoSpaceDE w:val="0"/>
        <w:autoSpaceDN w:val="0"/>
        <w:adjustRightInd w:val="0"/>
        <w:jc w:val="both"/>
        <w:rPr>
          <w:bCs w:val="0"/>
          <w:szCs w:val="24"/>
        </w:rPr>
      </w:pPr>
    </w:p>
    <w:p w14:paraId="3EC34488" w14:textId="77777777" w:rsidR="000331CB" w:rsidRPr="000331CB" w:rsidRDefault="000331CB" w:rsidP="00450DFD">
      <w:pPr>
        <w:numPr>
          <w:ilvl w:val="0"/>
          <w:numId w:val="39"/>
        </w:numPr>
        <w:autoSpaceDE w:val="0"/>
        <w:autoSpaceDN w:val="0"/>
        <w:adjustRightInd w:val="0"/>
        <w:jc w:val="both"/>
        <w:rPr>
          <w:bCs w:val="0"/>
          <w:szCs w:val="24"/>
        </w:rPr>
      </w:pPr>
      <w:r w:rsidRPr="000331CB">
        <w:rPr>
          <w:b/>
          <w:szCs w:val="24"/>
        </w:rPr>
        <w:t>Να μειωθεί η διάρκεια των εκπτωτικών περιόδων:</w:t>
      </w:r>
    </w:p>
    <w:p w14:paraId="6428DFF5" w14:textId="77777777" w:rsidR="000331CB" w:rsidRPr="000331CB" w:rsidRDefault="000331CB" w:rsidP="00450DFD">
      <w:pPr>
        <w:numPr>
          <w:ilvl w:val="1"/>
          <w:numId w:val="39"/>
        </w:numPr>
        <w:autoSpaceDE w:val="0"/>
        <w:autoSpaceDN w:val="0"/>
        <w:adjustRightInd w:val="0"/>
        <w:jc w:val="both"/>
        <w:rPr>
          <w:bCs w:val="0"/>
          <w:szCs w:val="24"/>
        </w:rPr>
      </w:pPr>
      <w:r w:rsidRPr="000331CB">
        <w:rPr>
          <w:bCs w:val="0"/>
          <w:szCs w:val="24"/>
        </w:rPr>
        <w:t>Ποσοστό: 12,8%</w:t>
      </w:r>
    </w:p>
    <w:p w14:paraId="0F24AFF2" w14:textId="77777777" w:rsidR="000331CB" w:rsidRPr="000331CB" w:rsidRDefault="000331CB" w:rsidP="00450DFD">
      <w:pPr>
        <w:numPr>
          <w:ilvl w:val="0"/>
          <w:numId w:val="39"/>
        </w:numPr>
        <w:autoSpaceDE w:val="0"/>
        <w:autoSpaceDN w:val="0"/>
        <w:adjustRightInd w:val="0"/>
        <w:jc w:val="both"/>
        <w:rPr>
          <w:bCs w:val="0"/>
          <w:szCs w:val="24"/>
        </w:rPr>
      </w:pPr>
      <w:r w:rsidRPr="000331CB">
        <w:rPr>
          <w:b/>
          <w:szCs w:val="24"/>
        </w:rPr>
        <w:t>Να παραμείνει ίδια η διάρκεια των εκπτωτικών περιόδων:</w:t>
      </w:r>
    </w:p>
    <w:p w14:paraId="0D7E86A6" w14:textId="77777777" w:rsidR="000331CB" w:rsidRPr="000331CB" w:rsidRDefault="000331CB" w:rsidP="00450DFD">
      <w:pPr>
        <w:numPr>
          <w:ilvl w:val="1"/>
          <w:numId w:val="39"/>
        </w:numPr>
        <w:autoSpaceDE w:val="0"/>
        <w:autoSpaceDN w:val="0"/>
        <w:adjustRightInd w:val="0"/>
        <w:jc w:val="both"/>
        <w:rPr>
          <w:bCs w:val="0"/>
          <w:szCs w:val="24"/>
        </w:rPr>
      </w:pPr>
      <w:r w:rsidRPr="000331CB">
        <w:rPr>
          <w:bCs w:val="0"/>
          <w:szCs w:val="24"/>
        </w:rPr>
        <w:t>Ποσοστό: 84,2%</w:t>
      </w:r>
    </w:p>
    <w:p w14:paraId="4A003677" w14:textId="77777777" w:rsidR="000331CB" w:rsidRPr="000331CB" w:rsidRDefault="000331CB" w:rsidP="00450DFD">
      <w:pPr>
        <w:autoSpaceDE w:val="0"/>
        <w:autoSpaceDN w:val="0"/>
        <w:adjustRightInd w:val="0"/>
        <w:jc w:val="both"/>
        <w:rPr>
          <w:bCs w:val="0"/>
          <w:szCs w:val="24"/>
        </w:rPr>
      </w:pPr>
      <w:r w:rsidRPr="000331CB">
        <w:rPr>
          <w:bCs w:val="0"/>
          <w:szCs w:val="24"/>
        </w:rPr>
        <w:t>Από τα παραπάνω, προκύπτει ότι η πλειοψηφία (84,2%) θεωρεί ότι η διάρκεια των εκπτωτικών περιόδων πρέπει να παραμείνει ίδια. Ενώ ένα μικρό ποσοστό (12,8%) υποστηρίζει τη μείωση της διάρκειας αυτών των περιόδων. Επίσης, υπάρχουν κάποια απουσιάζοντα δεδομένα (3%).</w:t>
      </w:r>
    </w:p>
    <w:p w14:paraId="05365ADC" w14:textId="77777777" w:rsidR="000331CB" w:rsidRPr="000331CB" w:rsidRDefault="000331CB" w:rsidP="00450DFD">
      <w:pPr>
        <w:autoSpaceDE w:val="0"/>
        <w:autoSpaceDN w:val="0"/>
        <w:adjustRightInd w:val="0"/>
        <w:jc w:val="both"/>
        <w:rPr>
          <w:bCs w:val="0"/>
          <w:szCs w:val="24"/>
        </w:rPr>
      </w:pPr>
      <w:r w:rsidRPr="000331CB">
        <w:rPr>
          <w:bCs w:val="0"/>
          <w:szCs w:val="24"/>
        </w:rPr>
        <w:t>Συνοπτικά, οι περισσότεροι αποδέχονται την ιδέα της διατήρησης της ίδιας διάρκειας εκπτωτικών περιόδων, ενώ ένα μικρό μέρος θα υποστήριζε τη μείωση αυτής της διάρκειας.</w:t>
      </w:r>
    </w:p>
    <w:p w14:paraId="1148656B" w14:textId="77777777" w:rsidR="000331CB" w:rsidRPr="000331CB" w:rsidRDefault="000331CB" w:rsidP="00450DFD">
      <w:pPr>
        <w:autoSpaceDE w:val="0"/>
        <w:autoSpaceDN w:val="0"/>
        <w:adjustRightInd w:val="0"/>
        <w:jc w:val="both"/>
        <w:rPr>
          <w:bCs w:val="0"/>
          <w:szCs w:val="24"/>
        </w:rPr>
      </w:pPr>
      <w:r w:rsidRPr="000331CB">
        <w:rPr>
          <w:bCs w:val="0"/>
          <w:noProof/>
          <w:szCs w:val="24"/>
        </w:rPr>
        <w:drawing>
          <wp:inline distT="0" distB="0" distL="0" distR="0" wp14:anchorId="73957289">
            <wp:extent cx="5972175" cy="4781550"/>
            <wp:effectExtent l="0" t="0" r="9525"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216775E4" w14:textId="77777777" w:rsidR="000331CB" w:rsidRPr="000331CB" w:rsidRDefault="000331CB" w:rsidP="00450DFD">
      <w:pPr>
        <w:autoSpaceDE w:val="0"/>
        <w:autoSpaceDN w:val="0"/>
        <w:adjustRightInd w:val="0"/>
        <w:jc w:val="both"/>
        <w:rPr>
          <w:bCs w:val="0"/>
          <w:szCs w:val="24"/>
        </w:rPr>
      </w:pPr>
    </w:p>
    <w:p w14:paraId="19227243" w14:textId="77777777" w:rsidR="000331CB" w:rsidRDefault="000331CB" w:rsidP="00450DFD">
      <w:pPr>
        <w:autoSpaceDE w:val="0"/>
        <w:autoSpaceDN w:val="0"/>
        <w:adjustRightInd w:val="0"/>
        <w:jc w:val="both"/>
        <w:rPr>
          <w:bCs w:val="0"/>
          <w:szCs w:val="24"/>
        </w:rPr>
      </w:pPr>
      <w:r w:rsidRPr="000331CB">
        <w:rPr>
          <w:bCs w:val="0"/>
          <w:szCs w:val="24"/>
        </w:rPr>
        <w:t>Βασιζόμενοι στην ανάλυση των αποτελεσμάτων, μπορούμε να συνάγουμε τα εξής συμπεράσματα:</w:t>
      </w:r>
    </w:p>
    <w:p w14:paraId="59864449" w14:textId="77777777" w:rsidR="000331CB" w:rsidRPr="000331CB" w:rsidRDefault="000331CB" w:rsidP="00450DFD">
      <w:pPr>
        <w:autoSpaceDE w:val="0"/>
        <w:autoSpaceDN w:val="0"/>
        <w:adjustRightInd w:val="0"/>
        <w:jc w:val="both"/>
        <w:rPr>
          <w:bCs w:val="0"/>
          <w:szCs w:val="24"/>
        </w:rPr>
      </w:pPr>
    </w:p>
    <w:p w14:paraId="0EF69D75" w14:textId="77777777" w:rsidR="000331CB" w:rsidRPr="000331CB" w:rsidRDefault="000331CB" w:rsidP="00450DFD">
      <w:pPr>
        <w:numPr>
          <w:ilvl w:val="0"/>
          <w:numId w:val="40"/>
        </w:numPr>
        <w:autoSpaceDE w:val="0"/>
        <w:autoSpaceDN w:val="0"/>
        <w:adjustRightInd w:val="0"/>
        <w:jc w:val="both"/>
        <w:rPr>
          <w:bCs w:val="0"/>
          <w:szCs w:val="24"/>
        </w:rPr>
      </w:pPr>
      <w:r w:rsidRPr="000331CB">
        <w:rPr>
          <w:b/>
          <w:szCs w:val="24"/>
        </w:rPr>
        <w:lastRenderedPageBreak/>
        <w:t>Προτιμητέα Διάρκεια Εκπτωτικών Περιόδων:</w:t>
      </w:r>
      <w:r w:rsidRPr="000331CB">
        <w:rPr>
          <w:bCs w:val="0"/>
          <w:szCs w:val="24"/>
        </w:rPr>
        <w:t xml:space="preserve"> Η πλειονότητα των ανταποκρινομένων (84,2%) θεωρεί ότι η διάρκεια των εκπτωτικών περιόδων πρέπει να παραμείνει ίδια. Αυτό μπορεί να υποδηλώνει την ικανοποίηση των καταναλωτών με την υπάρχουσα διάρκεια και τον τρόπο που εκτυλίσσονται οι εκπτωτικές περίοδοι.</w:t>
      </w:r>
    </w:p>
    <w:p w14:paraId="26034B6D" w14:textId="77777777" w:rsidR="000331CB" w:rsidRPr="000331CB" w:rsidRDefault="000331CB" w:rsidP="00450DFD">
      <w:pPr>
        <w:numPr>
          <w:ilvl w:val="0"/>
          <w:numId w:val="40"/>
        </w:numPr>
        <w:autoSpaceDE w:val="0"/>
        <w:autoSpaceDN w:val="0"/>
        <w:adjustRightInd w:val="0"/>
        <w:jc w:val="both"/>
        <w:rPr>
          <w:bCs w:val="0"/>
          <w:szCs w:val="24"/>
        </w:rPr>
      </w:pPr>
      <w:r w:rsidRPr="000331CB">
        <w:rPr>
          <w:b/>
          <w:szCs w:val="24"/>
        </w:rPr>
        <w:t>Ελάχιστη Υποστήριξη για Μείωση Διάρκειας:</w:t>
      </w:r>
      <w:r w:rsidRPr="000331CB">
        <w:rPr>
          <w:bCs w:val="0"/>
          <w:szCs w:val="24"/>
        </w:rPr>
        <w:t xml:space="preserve"> Μόνο το 12,8% των συμμετεχόντων εκφράζει την άποψη ότι η διάρκεια των εκπτωτικών περιόδων θα έπρεπε να μειωθεί. Αυτό μπορεί να ερμηνευθεί ως μια μικρή μερίδα που πιστεύει ότι η αύξηση της συχνότητας των εκπτώσεων ή η μείωση της διάρκειας θα μπορούσε να δημιουργήσει επιπλέον κίνητρα για τους καταναλωτές.</w:t>
      </w:r>
    </w:p>
    <w:p w14:paraId="677157BB" w14:textId="77777777" w:rsidR="000331CB" w:rsidRDefault="000331CB" w:rsidP="00450DFD">
      <w:pPr>
        <w:numPr>
          <w:ilvl w:val="0"/>
          <w:numId w:val="40"/>
        </w:numPr>
        <w:autoSpaceDE w:val="0"/>
        <w:autoSpaceDN w:val="0"/>
        <w:adjustRightInd w:val="0"/>
        <w:jc w:val="both"/>
        <w:rPr>
          <w:bCs w:val="0"/>
          <w:szCs w:val="24"/>
        </w:rPr>
      </w:pPr>
      <w:r w:rsidRPr="000331CB">
        <w:rPr>
          <w:b/>
          <w:szCs w:val="24"/>
        </w:rPr>
        <w:t>Αναγκαιότητα Περαιτέρω Έρευνας:</w:t>
      </w:r>
      <w:r w:rsidRPr="000331CB">
        <w:rPr>
          <w:bCs w:val="0"/>
          <w:szCs w:val="24"/>
        </w:rPr>
        <w:t xml:space="preserve"> Η ύπαρξη </w:t>
      </w:r>
      <w:r w:rsidR="003B1F06">
        <w:rPr>
          <w:bCs w:val="0"/>
          <w:szCs w:val="24"/>
        </w:rPr>
        <w:t>ελλιπών</w:t>
      </w:r>
      <w:r w:rsidRPr="000331CB">
        <w:rPr>
          <w:bCs w:val="0"/>
          <w:szCs w:val="24"/>
        </w:rPr>
        <w:t xml:space="preserve"> δεδομένων (3%) υποδεικνύει την ανάγκη για περαιτέρω έρευνα και συγκέντρωση πληροφοριών για να κατανοήσουμε πλήρως τις απόψεις και τις προτιμήσεις των καταναλωτών σχετικά με τις εκπτωτικές </w:t>
      </w:r>
      <w:r w:rsidR="00F04B98" w:rsidRPr="000331CB">
        <w:rPr>
          <w:bCs w:val="0"/>
          <w:szCs w:val="24"/>
        </w:rPr>
        <w:t>περιόδους</w:t>
      </w:r>
      <w:r w:rsidRPr="000331CB">
        <w:rPr>
          <w:bCs w:val="0"/>
          <w:szCs w:val="24"/>
        </w:rPr>
        <w:t>.</w:t>
      </w:r>
    </w:p>
    <w:p w14:paraId="023F978D" w14:textId="77777777" w:rsidR="000331CB" w:rsidRPr="000331CB" w:rsidRDefault="000331CB" w:rsidP="00450DFD">
      <w:pPr>
        <w:autoSpaceDE w:val="0"/>
        <w:autoSpaceDN w:val="0"/>
        <w:adjustRightInd w:val="0"/>
        <w:ind w:left="720"/>
        <w:jc w:val="both"/>
        <w:rPr>
          <w:bCs w:val="0"/>
          <w:szCs w:val="24"/>
        </w:rPr>
      </w:pPr>
    </w:p>
    <w:p w14:paraId="5CA59DF0" w14:textId="77777777" w:rsidR="000331CB" w:rsidRPr="000331CB" w:rsidRDefault="003A20D1" w:rsidP="00450DFD">
      <w:pPr>
        <w:autoSpaceDE w:val="0"/>
        <w:autoSpaceDN w:val="0"/>
        <w:adjustRightInd w:val="0"/>
        <w:jc w:val="both"/>
        <w:rPr>
          <w:bCs w:val="0"/>
          <w:szCs w:val="24"/>
        </w:rPr>
      </w:pPr>
      <w:r>
        <w:rPr>
          <w:bCs w:val="0"/>
          <w:szCs w:val="24"/>
          <w:lang w:val="en-US"/>
        </w:rPr>
        <w:t>O</w:t>
      </w:r>
      <w:r w:rsidR="000331CB" w:rsidRPr="000331CB">
        <w:rPr>
          <w:bCs w:val="0"/>
          <w:szCs w:val="24"/>
        </w:rPr>
        <w:t>ι εκπτωτικές περίοδοι παραμένουν κυρίαρχο μέσο προώθησης, με την πλειοψηφία των συμμετεχόντων να προτιμά τη συντήρηση της υφιστάμενης διάρκειας. Παράλληλα, η περαιτέρω έρευνα θα βοηθούσε στην καλύτερη κατανόηση των συναισθημάτων και των προτιμήσεων των καταναλωτών, καθώς και στον εντοπισμό πιθανών παραγόντων που επηρεάζουν τις απαντήσεις τους.</w:t>
      </w:r>
    </w:p>
    <w:p w14:paraId="58A8F65A" w14:textId="77777777" w:rsidR="000331CB" w:rsidRPr="003A20D1" w:rsidRDefault="003A20D1" w:rsidP="00450DFD">
      <w:pPr>
        <w:pStyle w:val="1"/>
        <w:jc w:val="both"/>
      </w:pPr>
      <w:r w:rsidRPr="003A20D1">
        <w:t>Ποια είναι η γνώμη σας για την ποιότητα των υπηρεσιών και των επιχειρήσεων στον Δήμο Πύργου;</w:t>
      </w:r>
    </w:p>
    <w:p w14:paraId="64FFB655" w14:textId="77777777" w:rsidR="000331CB" w:rsidRPr="000331CB" w:rsidRDefault="000331CB" w:rsidP="00450DFD">
      <w:pPr>
        <w:autoSpaceDE w:val="0"/>
        <w:autoSpaceDN w:val="0"/>
        <w:adjustRightInd w:val="0"/>
        <w:jc w:val="both"/>
        <w:rPr>
          <w:bCs w:val="0"/>
          <w:szCs w:val="24"/>
        </w:rPr>
      </w:pPr>
    </w:p>
    <w:tbl>
      <w:tblPr>
        <w:tblW w:w="6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923"/>
        <w:gridCol w:w="1168"/>
        <w:gridCol w:w="999"/>
        <w:gridCol w:w="1398"/>
        <w:gridCol w:w="1475"/>
      </w:tblGrid>
      <w:tr w:rsidR="000331CB" w:rsidRPr="000331CB" w14:paraId="20B35ED2" w14:textId="77777777" w:rsidTr="000331CB">
        <w:trPr>
          <w:cantSplit/>
          <w:jc w:val="center"/>
        </w:trPr>
        <w:tc>
          <w:tcPr>
            <w:tcW w:w="6915" w:type="dxa"/>
            <w:gridSpan w:val="6"/>
            <w:tcBorders>
              <w:top w:val="nil"/>
              <w:left w:val="nil"/>
              <w:bottom w:val="nil"/>
              <w:right w:val="nil"/>
            </w:tcBorders>
            <w:shd w:val="clear" w:color="auto" w:fill="FFFFFF"/>
            <w:vAlign w:val="center"/>
          </w:tcPr>
          <w:p w14:paraId="4102BA56"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
                <w:color w:val="000000"/>
                <w:sz w:val="18"/>
                <w:szCs w:val="18"/>
              </w:rPr>
              <w:t>Ποια είναι η γνώμη σας για την ποιότητα των υπηρεσιών και των επιχειρήσεων στον Δήμο Πύργου;</w:t>
            </w:r>
          </w:p>
        </w:tc>
      </w:tr>
      <w:tr w:rsidR="000331CB" w:rsidRPr="000331CB" w14:paraId="5688519A" w14:textId="77777777" w:rsidTr="000331CB">
        <w:trPr>
          <w:cantSplit/>
          <w:jc w:val="center"/>
        </w:trPr>
        <w:tc>
          <w:tcPr>
            <w:tcW w:w="1875" w:type="dxa"/>
            <w:gridSpan w:val="2"/>
            <w:tcBorders>
              <w:top w:val="single" w:sz="16" w:space="0" w:color="000000"/>
              <w:left w:val="single" w:sz="16" w:space="0" w:color="000000"/>
              <w:bottom w:val="single" w:sz="16" w:space="0" w:color="000000"/>
              <w:right w:val="nil"/>
            </w:tcBorders>
            <w:shd w:val="clear" w:color="auto" w:fill="FFFFFF"/>
            <w:vAlign w:val="bottom"/>
          </w:tcPr>
          <w:p w14:paraId="1C494F25" w14:textId="77777777" w:rsidR="000331CB" w:rsidRPr="000331CB" w:rsidRDefault="000331CB"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436E0267"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6E5EF997"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4C99FD55"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4A9879E0"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Cumulative Percent</w:t>
            </w:r>
          </w:p>
        </w:tc>
      </w:tr>
      <w:tr w:rsidR="000331CB" w:rsidRPr="000331CB" w14:paraId="466052EA" w14:textId="77777777" w:rsidTr="000331CB">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46AF68DF"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Valid</w:t>
            </w:r>
          </w:p>
        </w:tc>
        <w:tc>
          <w:tcPr>
            <w:tcW w:w="922" w:type="dxa"/>
            <w:tcBorders>
              <w:top w:val="single" w:sz="16" w:space="0" w:color="000000"/>
              <w:left w:val="nil"/>
              <w:bottom w:val="nil"/>
              <w:right w:val="single" w:sz="16" w:space="0" w:color="000000"/>
            </w:tcBorders>
            <w:shd w:val="clear" w:color="auto" w:fill="FFFFFF"/>
          </w:tcPr>
          <w:p w14:paraId="52570A61"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Χαμηλή</w:t>
            </w:r>
          </w:p>
        </w:tc>
        <w:tc>
          <w:tcPr>
            <w:tcW w:w="1168" w:type="dxa"/>
            <w:tcBorders>
              <w:top w:val="single" w:sz="16" w:space="0" w:color="000000"/>
              <w:left w:val="single" w:sz="16" w:space="0" w:color="000000"/>
              <w:bottom w:val="nil"/>
            </w:tcBorders>
            <w:shd w:val="clear" w:color="auto" w:fill="FFFFFF"/>
            <w:vAlign w:val="center"/>
          </w:tcPr>
          <w:p w14:paraId="7035FD22"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52</w:t>
            </w:r>
          </w:p>
        </w:tc>
        <w:tc>
          <w:tcPr>
            <w:tcW w:w="999" w:type="dxa"/>
            <w:tcBorders>
              <w:top w:val="single" w:sz="16" w:space="0" w:color="000000"/>
              <w:bottom w:val="nil"/>
            </w:tcBorders>
            <w:shd w:val="clear" w:color="auto" w:fill="FFFFFF"/>
            <w:vAlign w:val="center"/>
          </w:tcPr>
          <w:p w14:paraId="623CEFA5"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25,6</w:t>
            </w:r>
          </w:p>
        </w:tc>
        <w:tc>
          <w:tcPr>
            <w:tcW w:w="1398" w:type="dxa"/>
            <w:tcBorders>
              <w:top w:val="single" w:sz="16" w:space="0" w:color="000000"/>
              <w:bottom w:val="nil"/>
            </w:tcBorders>
            <w:shd w:val="clear" w:color="auto" w:fill="FFFFFF"/>
            <w:vAlign w:val="center"/>
          </w:tcPr>
          <w:p w14:paraId="56C2752A"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26,4</w:t>
            </w:r>
          </w:p>
        </w:tc>
        <w:tc>
          <w:tcPr>
            <w:tcW w:w="1475" w:type="dxa"/>
            <w:tcBorders>
              <w:top w:val="single" w:sz="16" w:space="0" w:color="000000"/>
              <w:bottom w:val="nil"/>
              <w:right w:val="single" w:sz="16" w:space="0" w:color="000000"/>
            </w:tcBorders>
            <w:shd w:val="clear" w:color="auto" w:fill="FFFFFF"/>
            <w:vAlign w:val="center"/>
          </w:tcPr>
          <w:p w14:paraId="7D15BF7E"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26,4</w:t>
            </w:r>
          </w:p>
        </w:tc>
      </w:tr>
      <w:tr w:rsidR="000331CB" w:rsidRPr="000331CB" w14:paraId="60975FC3" w14:textId="77777777" w:rsidTr="000331CB">
        <w:trPr>
          <w:cantSplit/>
          <w:jc w:val="center"/>
        </w:trPr>
        <w:tc>
          <w:tcPr>
            <w:tcW w:w="953" w:type="dxa"/>
            <w:vMerge/>
            <w:tcBorders>
              <w:top w:val="single" w:sz="16" w:space="0" w:color="000000"/>
              <w:left w:val="single" w:sz="16" w:space="0" w:color="000000"/>
              <w:bottom w:val="nil"/>
              <w:right w:val="nil"/>
            </w:tcBorders>
            <w:shd w:val="clear" w:color="auto" w:fill="FFFFFF"/>
          </w:tcPr>
          <w:p w14:paraId="7859A482" w14:textId="77777777" w:rsidR="000331CB" w:rsidRPr="000331CB" w:rsidRDefault="000331CB"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220916B3"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Μέτρια</w:t>
            </w:r>
          </w:p>
        </w:tc>
        <w:tc>
          <w:tcPr>
            <w:tcW w:w="1168" w:type="dxa"/>
            <w:tcBorders>
              <w:top w:val="nil"/>
              <w:left w:val="single" w:sz="16" w:space="0" w:color="000000"/>
              <w:bottom w:val="nil"/>
            </w:tcBorders>
            <w:shd w:val="clear" w:color="auto" w:fill="FFFFFF"/>
            <w:vAlign w:val="center"/>
          </w:tcPr>
          <w:p w14:paraId="51B89416"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121</w:t>
            </w:r>
          </w:p>
        </w:tc>
        <w:tc>
          <w:tcPr>
            <w:tcW w:w="999" w:type="dxa"/>
            <w:tcBorders>
              <w:top w:val="nil"/>
              <w:bottom w:val="nil"/>
            </w:tcBorders>
            <w:shd w:val="clear" w:color="auto" w:fill="FFFFFF"/>
            <w:vAlign w:val="center"/>
          </w:tcPr>
          <w:p w14:paraId="3115FFA3"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59,6</w:t>
            </w:r>
          </w:p>
        </w:tc>
        <w:tc>
          <w:tcPr>
            <w:tcW w:w="1398" w:type="dxa"/>
            <w:tcBorders>
              <w:top w:val="nil"/>
              <w:bottom w:val="nil"/>
            </w:tcBorders>
            <w:shd w:val="clear" w:color="auto" w:fill="FFFFFF"/>
            <w:vAlign w:val="center"/>
          </w:tcPr>
          <w:p w14:paraId="33FCDC6B"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61,4</w:t>
            </w:r>
          </w:p>
        </w:tc>
        <w:tc>
          <w:tcPr>
            <w:tcW w:w="1475" w:type="dxa"/>
            <w:tcBorders>
              <w:top w:val="nil"/>
              <w:bottom w:val="nil"/>
              <w:right w:val="single" w:sz="16" w:space="0" w:color="000000"/>
            </w:tcBorders>
            <w:shd w:val="clear" w:color="auto" w:fill="FFFFFF"/>
            <w:vAlign w:val="center"/>
          </w:tcPr>
          <w:p w14:paraId="06A0C44D"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87,8</w:t>
            </w:r>
          </w:p>
        </w:tc>
      </w:tr>
      <w:tr w:rsidR="000331CB" w:rsidRPr="000331CB" w14:paraId="74714EBA" w14:textId="77777777" w:rsidTr="000331CB">
        <w:trPr>
          <w:cantSplit/>
          <w:jc w:val="center"/>
        </w:trPr>
        <w:tc>
          <w:tcPr>
            <w:tcW w:w="953" w:type="dxa"/>
            <w:vMerge/>
            <w:tcBorders>
              <w:top w:val="single" w:sz="16" w:space="0" w:color="000000"/>
              <w:left w:val="single" w:sz="16" w:space="0" w:color="000000"/>
              <w:bottom w:val="nil"/>
              <w:right w:val="nil"/>
            </w:tcBorders>
            <w:shd w:val="clear" w:color="auto" w:fill="FFFFFF"/>
          </w:tcPr>
          <w:p w14:paraId="2A41B8F9" w14:textId="77777777" w:rsidR="000331CB" w:rsidRPr="000331CB" w:rsidRDefault="000331CB"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3661E8F9"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Υψηλή</w:t>
            </w:r>
          </w:p>
        </w:tc>
        <w:tc>
          <w:tcPr>
            <w:tcW w:w="1168" w:type="dxa"/>
            <w:tcBorders>
              <w:top w:val="nil"/>
              <w:left w:val="single" w:sz="16" w:space="0" w:color="000000"/>
              <w:bottom w:val="nil"/>
            </w:tcBorders>
            <w:shd w:val="clear" w:color="auto" w:fill="FFFFFF"/>
            <w:vAlign w:val="center"/>
          </w:tcPr>
          <w:p w14:paraId="65335AFE"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24</w:t>
            </w:r>
          </w:p>
        </w:tc>
        <w:tc>
          <w:tcPr>
            <w:tcW w:w="999" w:type="dxa"/>
            <w:tcBorders>
              <w:top w:val="nil"/>
              <w:bottom w:val="nil"/>
            </w:tcBorders>
            <w:shd w:val="clear" w:color="auto" w:fill="FFFFFF"/>
            <w:vAlign w:val="center"/>
          </w:tcPr>
          <w:p w14:paraId="7E36A780"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11,8</w:t>
            </w:r>
          </w:p>
        </w:tc>
        <w:tc>
          <w:tcPr>
            <w:tcW w:w="1398" w:type="dxa"/>
            <w:tcBorders>
              <w:top w:val="nil"/>
              <w:bottom w:val="nil"/>
            </w:tcBorders>
            <w:shd w:val="clear" w:color="auto" w:fill="FFFFFF"/>
            <w:vAlign w:val="center"/>
          </w:tcPr>
          <w:p w14:paraId="11C4C28D"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12,2</w:t>
            </w:r>
          </w:p>
        </w:tc>
        <w:tc>
          <w:tcPr>
            <w:tcW w:w="1475" w:type="dxa"/>
            <w:tcBorders>
              <w:top w:val="nil"/>
              <w:bottom w:val="nil"/>
              <w:right w:val="single" w:sz="16" w:space="0" w:color="000000"/>
            </w:tcBorders>
            <w:shd w:val="clear" w:color="auto" w:fill="FFFFFF"/>
            <w:vAlign w:val="center"/>
          </w:tcPr>
          <w:p w14:paraId="4468682D"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100,0</w:t>
            </w:r>
          </w:p>
        </w:tc>
      </w:tr>
      <w:tr w:rsidR="000331CB" w:rsidRPr="000331CB" w14:paraId="230DC12B" w14:textId="77777777" w:rsidTr="000331CB">
        <w:trPr>
          <w:cantSplit/>
          <w:jc w:val="center"/>
        </w:trPr>
        <w:tc>
          <w:tcPr>
            <w:tcW w:w="953" w:type="dxa"/>
            <w:vMerge/>
            <w:tcBorders>
              <w:top w:val="single" w:sz="16" w:space="0" w:color="000000"/>
              <w:left w:val="single" w:sz="16" w:space="0" w:color="000000"/>
              <w:bottom w:val="nil"/>
              <w:right w:val="nil"/>
            </w:tcBorders>
            <w:shd w:val="clear" w:color="auto" w:fill="FFFFFF"/>
          </w:tcPr>
          <w:p w14:paraId="39E6213E" w14:textId="77777777" w:rsidR="000331CB" w:rsidRPr="000331CB" w:rsidRDefault="000331CB"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4C96221C"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36A77D2A"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197</w:t>
            </w:r>
          </w:p>
        </w:tc>
        <w:tc>
          <w:tcPr>
            <w:tcW w:w="999" w:type="dxa"/>
            <w:tcBorders>
              <w:top w:val="nil"/>
              <w:bottom w:val="nil"/>
            </w:tcBorders>
            <w:shd w:val="clear" w:color="auto" w:fill="FFFFFF"/>
            <w:vAlign w:val="center"/>
          </w:tcPr>
          <w:p w14:paraId="52798ACD"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1BCEAC72"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62BA6050" w14:textId="77777777" w:rsidR="000331CB" w:rsidRPr="000331CB" w:rsidRDefault="000331CB" w:rsidP="00450DFD">
            <w:pPr>
              <w:autoSpaceDE w:val="0"/>
              <w:autoSpaceDN w:val="0"/>
              <w:adjustRightInd w:val="0"/>
              <w:jc w:val="both"/>
              <w:rPr>
                <w:bCs w:val="0"/>
                <w:szCs w:val="24"/>
              </w:rPr>
            </w:pPr>
          </w:p>
        </w:tc>
      </w:tr>
      <w:tr w:rsidR="000331CB" w:rsidRPr="000331CB" w14:paraId="16B15207" w14:textId="77777777" w:rsidTr="000331CB">
        <w:trPr>
          <w:cantSplit/>
          <w:jc w:val="center"/>
        </w:trPr>
        <w:tc>
          <w:tcPr>
            <w:tcW w:w="953" w:type="dxa"/>
            <w:tcBorders>
              <w:top w:val="nil"/>
              <w:left w:val="single" w:sz="16" w:space="0" w:color="000000"/>
              <w:bottom w:val="nil"/>
              <w:right w:val="nil"/>
            </w:tcBorders>
            <w:shd w:val="clear" w:color="auto" w:fill="FFFFFF"/>
          </w:tcPr>
          <w:p w14:paraId="61B85BDF"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Missing</w:t>
            </w:r>
          </w:p>
        </w:tc>
        <w:tc>
          <w:tcPr>
            <w:tcW w:w="922" w:type="dxa"/>
            <w:tcBorders>
              <w:top w:val="nil"/>
              <w:left w:val="nil"/>
              <w:bottom w:val="nil"/>
              <w:right w:val="single" w:sz="16" w:space="0" w:color="000000"/>
            </w:tcBorders>
            <w:shd w:val="clear" w:color="auto" w:fill="FFFFFF"/>
          </w:tcPr>
          <w:p w14:paraId="78A95E43"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149231E5"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6</w:t>
            </w:r>
          </w:p>
        </w:tc>
        <w:tc>
          <w:tcPr>
            <w:tcW w:w="999" w:type="dxa"/>
            <w:tcBorders>
              <w:top w:val="nil"/>
              <w:bottom w:val="nil"/>
            </w:tcBorders>
            <w:shd w:val="clear" w:color="auto" w:fill="FFFFFF"/>
            <w:vAlign w:val="center"/>
          </w:tcPr>
          <w:p w14:paraId="4790D3EA"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3,0</w:t>
            </w:r>
          </w:p>
        </w:tc>
        <w:tc>
          <w:tcPr>
            <w:tcW w:w="1398" w:type="dxa"/>
            <w:tcBorders>
              <w:top w:val="nil"/>
              <w:bottom w:val="nil"/>
            </w:tcBorders>
            <w:shd w:val="clear" w:color="auto" w:fill="FFFFFF"/>
            <w:vAlign w:val="center"/>
          </w:tcPr>
          <w:p w14:paraId="1A1E9AEA" w14:textId="77777777" w:rsidR="000331CB" w:rsidRPr="000331CB" w:rsidRDefault="000331CB"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2329D3DC" w14:textId="77777777" w:rsidR="000331CB" w:rsidRPr="000331CB" w:rsidRDefault="000331CB" w:rsidP="00450DFD">
            <w:pPr>
              <w:autoSpaceDE w:val="0"/>
              <w:autoSpaceDN w:val="0"/>
              <w:adjustRightInd w:val="0"/>
              <w:jc w:val="both"/>
              <w:rPr>
                <w:bCs w:val="0"/>
                <w:szCs w:val="24"/>
              </w:rPr>
            </w:pPr>
          </w:p>
        </w:tc>
      </w:tr>
      <w:tr w:rsidR="000331CB" w:rsidRPr="000331CB" w14:paraId="25B2F341" w14:textId="77777777" w:rsidTr="000331CB">
        <w:trPr>
          <w:cantSplit/>
          <w:jc w:val="center"/>
        </w:trPr>
        <w:tc>
          <w:tcPr>
            <w:tcW w:w="1875" w:type="dxa"/>
            <w:gridSpan w:val="2"/>
            <w:tcBorders>
              <w:top w:val="nil"/>
              <w:left w:val="single" w:sz="16" w:space="0" w:color="000000"/>
              <w:bottom w:val="single" w:sz="16" w:space="0" w:color="000000"/>
              <w:right w:val="nil"/>
            </w:tcBorders>
            <w:shd w:val="clear" w:color="auto" w:fill="FFFFFF"/>
          </w:tcPr>
          <w:p w14:paraId="2BA48560"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619D7B81"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7197F693" w14:textId="77777777" w:rsidR="000331CB" w:rsidRPr="000331CB" w:rsidRDefault="000331CB" w:rsidP="00450DFD">
            <w:pPr>
              <w:autoSpaceDE w:val="0"/>
              <w:autoSpaceDN w:val="0"/>
              <w:adjustRightInd w:val="0"/>
              <w:ind w:left="60" w:right="60"/>
              <w:jc w:val="both"/>
              <w:rPr>
                <w:rFonts w:ascii="Arial" w:hAnsi="Arial" w:cs="Arial"/>
                <w:bCs w:val="0"/>
                <w:color w:val="000000"/>
                <w:sz w:val="18"/>
                <w:szCs w:val="18"/>
              </w:rPr>
            </w:pPr>
            <w:r w:rsidRPr="000331CB">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DDB6920" w14:textId="77777777" w:rsidR="000331CB" w:rsidRPr="000331CB" w:rsidRDefault="000331CB"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155CD70E" w14:textId="77777777" w:rsidR="000331CB" w:rsidRPr="000331CB" w:rsidRDefault="000331CB" w:rsidP="00450DFD">
            <w:pPr>
              <w:autoSpaceDE w:val="0"/>
              <w:autoSpaceDN w:val="0"/>
              <w:adjustRightInd w:val="0"/>
              <w:jc w:val="both"/>
              <w:rPr>
                <w:bCs w:val="0"/>
                <w:szCs w:val="24"/>
              </w:rPr>
            </w:pPr>
          </w:p>
        </w:tc>
      </w:tr>
    </w:tbl>
    <w:p w14:paraId="5D2ABCCF" w14:textId="77777777" w:rsidR="000331CB" w:rsidRPr="000331CB" w:rsidRDefault="000331CB" w:rsidP="00450DFD">
      <w:pPr>
        <w:autoSpaceDE w:val="0"/>
        <w:autoSpaceDN w:val="0"/>
        <w:adjustRightInd w:val="0"/>
        <w:jc w:val="both"/>
        <w:rPr>
          <w:bCs w:val="0"/>
          <w:szCs w:val="24"/>
        </w:rPr>
      </w:pPr>
    </w:p>
    <w:p w14:paraId="4B9A33E1" w14:textId="77777777" w:rsidR="001E7076" w:rsidRPr="001E7076" w:rsidRDefault="001E7076" w:rsidP="00450DFD">
      <w:pPr>
        <w:autoSpaceDE w:val="0"/>
        <w:autoSpaceDN w:val="0"/>
        <w:adjustRightInd w:val="0"/>
        <w:jc w:val="both"/>
        <w:rPr>
          <w:bCs w:val="0"/>
          <w:szCs w:val="24"/>
        </w:rPr>
      </w:pPr>
      <w:r w:rsidRPr="001E7076">
        <w:rPr>
          <w:bCs w:val="0"/>
          <w:szCs w:val="24"/>
        </w:rPr>
        <w:t>Ο παραπάνω πίνακας παρουσιάζει τα αποτελέσματα μιας έρευνας σχετικά με τη γνώμη των ερωτηθέντων για την ποιότητα των υπηρεσιών και των επιχειρήσεων στον Δήμο Πύργου. Ας αναλύσουμε τα κύρια σημεία:</w:t>
      </w:r>
    </w:p>
    <w:p w14:paraId="75C5210B" w14:textId="77777777" w:rsidR="001E7076" w:rsidRPr="001E7076" w:rsidRDefault="001E7076" w:rsidP="00450DFD">
      <w:pPr>
        <w:numPr>
          <w:ilvl w:val="0"/>
          <w:numId w:val="41"/>
        </w:numPr>
        <w:autoSpaceDE w:val="0"/>
        <w:autoSpaceDN w:val="0"/>
        <w:adjustRightInd w:val="0"/>
        <w:jc w:val="both"/>
        <w:rPr>
          <w:bCs w:val="0"/>
          <w:szCs w:val="24"/>
        </w:rPr>
      </w:pPr>
      <w:r w:rsidRPr="001E7076">
        <w:rPr>
          <w:b/>
          <w:szCs w:val="24"/>
        </w:rPr>
        <w:t>Αξιολόγηση Ποιότητας:</w:t>
      </w:r>
    </w:p>
    <w:p w14:paraId="269188D3" w14:textId="77777777" w:rsidR="001E7076" w:rsidRPr="001E7076" w:rsidRDefault="001E7076" w:rsidP="00450DFD">
      <w:pPr>
        <w:numPr>
          <w:ilvl w:val="1"/>
          <w:numId w:val="41"/>
        </w:numPr>
        <w:autoSpaceDE w:val="0"/>
        <w:autoSpaceDN w:val="0"/>
        <w:adjustRightInd w:val="0"/>
        <w:jc w:val="both"/>
        <w:rPr>
          <w:bCs w:val="0"/>
          <w:szCs w:val="24"/>
        </w:rPr>
      </w:pPr>
      <w:r w:rsidRPr="001E7076">
        <w:rPr>
          <w:b/>
          <w:szCs w:val="24"/>
        </w:rPr>
        <w:t>Χαμηλή Ποιότητα:</w:t>
      </w:r>
    </w:p>
    <w:p w14:paraId="383ADACC" w14:textId="77777777" w:rsidR="001E7076" w:rsidRPr="001E7076" w:rsidRDefault="001E7076" w:rsidP="00450DFD">
      <w:pPr>
        <w:numPr>
          <w:ilvl w:val="2"/>
          <w:numId w:val="41"/>
        </w:numPr>
        <w:autoSpaceDE w:val="0"/>
        <w:autoSpaceDN w:val="0"/>
        <w:adjustRightInd w:val="0"/>
        <w:jc w:val="both"/>
        <w:rPr>
          <w:bCs w:val="0"/>
          <w:szCs w:val="24"/>
        </w:rPr>
      </w:pPr>
      <w:r w:rsidRPr="001E7076">
        <w:rPr>
          <w:bCs w:val="0"/>
          <w:szCs w:val="24"/>
        </w:rPr>
        <w:t>Ποσοστό: 25,6%</w:t>
      </w:r>
    </w:p>
    <w:p w14:paraId="44E89D46" w14:textId="77777777" w:rsidR="001E7076" w:rsidRPr="001E7076" w:rsidRDefault="001E7076" w:rsidP="00450DFD">
      <w:pPr>
        <w:numPr>
          <w:ilvl w:val="1"/>
          <w:numId w:val="41"/>
        </w:numPr>
        <w:autoSpaceDE w:val="0"/>
        <w:autoSpaceDN w:val="0"/>
        <w:adjustRightInd w:val="0"/>
        <w:jc w:val="both"/>
        <w:rPr>
          <w:bCs w:val="0"/>
          <w:szCs w:val="24"/>
        </w:rPr>
      </w:pPr>
      <w:r w:rsidRPr="001E7076">
        <w:rPr>
          <w:b/>
          <w:szCs w:val="24"/>
        </w:rPr>
        <w:t>Μέτρια Ποιότητα:</w:t>
      </w:r>
    </w:p>
    <w:p w14:paraId="2AE6661D" w14:textId="77777777" w:rsidR="001E7076" w:rsidRPr="001E7076" w:rsidRDefault="001E7076" w:rsidP="00450DFD">
      <w:pPr>
        <w:numPr>
          <w:ilvl w:val="2"/>
          <w:numId w:val="41"/>
        </w:numPr>
        <w:autoSpaceDE w:val="0"/>
        <w:autoSpaceDN w:val="0"/>
        <w:adjustRightInd w:val="0"/>
        <w:jc w:val="both"/>
        <w:rPr>
          <w:bCs w:val="0"/>
          <w:szCs w:val="24"/>
        </w:rPr>
      </w:pPr>
      <w:r w:rsidRPr="001E7076">
        <w:rPr>
          <w:bCs w:val="0"/>
          <w:szCs w:val="24"/>
        </w:rPr>
        <w:t>Ποσοστό: 59,6%</w:t>
      </w:r>
    </w:p>
    <w:p w14:paraId="63E83EA6" w14:textId="77777777" w:rsidR="001E7076" w:rsidRPr="001E7076" w:rsidRDefault="001E7076" w:rsidP="00450DFD">
      <w:pPr>
        <w:numPr>
          <w:ilvl w:val="1"/>
          <w:numId w:val="41"/>
        </w:numPr>
        <w:autoSpaceDE w:val="0"/>
        <w:autoSpaceDN w:val="0"/>
        <w:adjustRightInd w:val="0"/>
        <w:jc w:val="both"/>
        <w:rPr>
          <w:bCs w:val="0"/>
          <w:szCs w:val="24"/>
        </w:rPr>
      </w:pPr>
      <w:r w:rsidRPr="001E7076">
        <w:rPr>
          <w:b/>
          <w:szCs w:val="24"/>
        </w:rPr>
        <w:t>Υψηλή Ποιότητα:</w:t>
      </w:r>
    </w:p>
    <w:p w14:paraId="5FB85785" w14:textId="77777777" w:rsidR="00576F02" w:rsidRPr="003A20D1" w:rsidRDefault="001E7076" w:rsidP="00450DFD">
      <w:pPr>
        <w:numPr>
          <w:ilvl w:val="2"/>
          <w:numId w:val="41"/>
        </w:numPr>
        <w:autoSpaceDE w:val="0"/>
        <w:autoSpaceDN w:val="0"/>
        <w:adjustRightInd w:val="0"/>
        <w:jc w:val="both"/>
        <w:rPr>
          <w:bCs w:val="0"/>
          <w:szCs w:val="24"/>
        </w:rPr>
      </w:pPr>
      <w:r w:rsidRPr="001E7076">
        <w:rPr>
          <w:bCs w:val="0"/>
          <w:szCs w:val="24"/>
        </w:rPr>
        <w:t>Ποσοστό: 11,8%</w:t>
      </w:r>
    </w:p>
    <w:p w14:paraId="3E0274C4" w14:textId="77777777" w:rsidR="001E7076" w:rsidRPr="001E7076" w:rsidRDefault="001E7076" w:rsidP="00450DFD">
      <w:pPr>
        <w:autoSpaceDE w:val="0"/>
        <w:autoSpaceDN w:val="0"/>
        <w:adjustRightInd w:val="0"/>
        <w:jc w:val="both"/>
        <w:rPr>
          <w:bCs w:val="0"/>
          <w:szCs w:val="24"/>
        </w:rPr>
      </w:pPr>
      <w:r w:rsidRPr="001E7076">
        <w:rPr>
          <w:b/>
          <w:szCs w:val="24"/>
        </w:rPr>
        <w:t>Ανάλυση:</w:t>
      </w:r>
    </w:p>
    <w:p w14:paraId="7F4648CF" w14:textId="77777777" w:rsidR="001E7076" w:rsidRPr="001E7076" w:rsidRDefault="001E7076" w:rsidP="00450DFD">
      <w:pPr>
        <w:numPr>
          <w:ilvl w:val="0"/>
          <w:numId w:val="42"/>
        </w:numPr>
        <w:autoSpaceDE w:val="0"/>
        <w:autoSpaceDN w:val="0"/>
        <w:adjustRightInd w:val="0"/>
        <w:jc w:val="both"/>
        <w:rPr>
          <w:bCs w:val="0"/>
          <w:szCs w:val="24"/>
        </w:rPr>
      </w:pPr>
      <w:r w:rsidRPr="001E7076">
        <w:rPr>
          <w:bCs w:val="0"/>
          <w:szCs w:val="24"/>
        </w:rPr>
        <w:t>Η πλειονότητα των ερωτηθέντων (59,6%) θεωρεί ότι η ποιότητα των υπηρεσιών και των επιχειρήσεων στον Δήμο Πύργου είναι "Μέτρια".</w:t>
      </w:r>
    </w:p>
    <w:p w14:paraId="46642396" w14:textId="77777777" w:rsidR="001E7076" w:rsidRPr="001E7076" w:rsidRDefault="001E7076" w:rsidP="00450DFD">
      <w:pPr>
        <w:numPr>
          <w:ilvl w:val="0"/>
          <w:numId w:val="42"/>
        </w:numPr>
        <w:autoSpaceDE w:val="0"/>
        <w:autoSpaceDN w:val="0"/>
        <w:adjustRightInd w:val="0"/>
        <w:jc w:val="both"/>
        <w:rPr>
          <w:bCs w:val="0"/>
          <w:szCs w:val="24"/>
        </w:rPr>
      </w:pPr>
      <w:r w:rsidRPr="001E7076">
        <w:rPr>
          <w:bCs w:val="0"/>
          <w:szCs w:val="24"/>
        </w:rPr>
        <w:t>Το 25,6% των απαντήσεων εκφράζει την άποψη για "Χαμηλή" ποιότητα, ενώ το 11,8% θεωρεί την ποιότητα "Υψηλή".</w:t>
      </w:r>
    </w:p>
    <w:p w14:paraId="0AB60B09" w14:textId="77777777" w:rsidR="001E7076" w:rsidRPr="001E7076" w:rsidRDefault="001E7076" w:rsidP="00450DFD">
      <w:pPr>
        <w:numPr>
          <w:ilvl w:val="0"/>
          <w:numId w:val="42"/>
        </w:numPr>
        <w:autoSpaceDE w:val="0"/>
        <w:autoSpaceDN w:val="0"/>
        <w:adjustRightInd w:val="0"/>
        <w:jc w:val="both"/>
        <w:rPr>
          <w:bCs w:val="0"/>
          <w:szCs w:val="24"/>
        </w:rPr>
      </w:pPr>
      <w:r w:rsidRPr="001E7076">
        <w:rPr>
          <w:bCs w:val="0"/>
          <w:szCs w:val="24"/>
        </w:rPr>
        <w:t>Τα απουσιάζοντα δεδομένα είναι περιορισμένα (3%), η πλειονότητα των ερωτηθέντων συμμετείχε ενεργά στην έρευνα.</w:t>
      </w:r>
    </w:p>
    <w:p w14:paraId="04D20E12" w14:textId="77777777" w:rsidR="001E7076" w:rsidRDefault="003A20D1" w:rsidP="00450DFD">
      <w:pPr>
        <w:autoSpaceDE w:val="0"/>
        <w:autoSpaceDN w:val="0"/>
        <w:adjustRightInd w:val="0"/>
        <w:jc w:val="both"/>
        <w:rPr>
          <w:bCs w:val="0"/>
          <w:szCs w:val="24"/>
        </w:rPr>
      </w:pPr>
      <w:r>
        <w:rPr>
          <w:bCs w:val="0"/>
          <w:szCs w:val="24"/>
        </w:rPr>
        <w:t>Η</w:t>
      </w:r>
      <w:r w:rsidR="001E7076" w:rsidRPr="001E7076">
        <w:rPr>
          <w:bCs w:val="0"/>
          <w:szCs w:val="24"/>
        </w:rPr>
        <w:t xml:space="preserve"> πλειοψηφία των ανταποκρινομένων φαίνεται να έχει μια μέτρια εικόνα για την ποιότητα των υπηρεσιών και των επιχειρήσεων στον Δήμο Πύργου. Παρόλα αυτά, η ύπαρξη ατομικών απόψεων </w:t>
      </w:r>
      <w:r w:rsidR="001E7076" w:rsidRPr="001E7076">
        <w:rPr>
          <w:bCs w:val="0"/>
          <w:szCs w:val="24"/>
        </w:rPr>
        <w:lastRenderedPageBreak/>
        <w:t>που καλύπτουν τόσο την "Χαμηλή" όσο και την "Υψηλή" ποιότητα υποδεικνύει την υποκειμενικότητα και την ποικιλομορφία των εμπειριών των κατοίκων.</w:t>
      </w:r>
    </w:p>
    <w:p w14:paraId="09728C0E" w14:textId="77777777" w:rsidR="00576F02" w:rsidRPr="001E7076" w:rsidRDefault="00576F02" w:rsidP="00450DFD">
      <w:pPr>
        <w:autoSpaceDE w:val="0"/>
        <w:autoSpaceDN w:val="0"/>
        <w:adjustRightInd w:val="0"/>
        <w:jc w:val="both"/>
        <w:rPr>
          <w:bCs w:val="0"/>
          <w:szCs w:val="24"/>
        </w:rPr>
      </w:pPr>
    </w:p>
    <w:p w14:paraId="0A739B74" w14:textId="77777777" w:rsidR="00576F02" w:rsidRDefault="00576F02" w:rsidP="00450DFD">
      <w:pPr>
        <w:autoSpaceDE w:val="0"/>
        <w:autoSpaceDN w:val="0"/>
        <w:adjustRightInd w:val="0"/>
        <w:jc w:val="both"/>
        <w:rPr>
          <w:bCs w:val="0"/>
          <w:szCs w:val="24"/>
        </w:rPr>
      </w:pPr>
      <w:r>
        <w:rPr>
          <w:bCs w:val="0"/>
          <w:noProof/>
          <w:szCs w:val="24"/>
        </w:rPr>
        <w:drawing>
          <wp:inline distT="0" distB="0" distL="0" distR="0" wp14:anchorId="4757DA5F">
            <wp:extent cx="5972175" cy="4781550"/>
            <wp:effectExtent l="0" t="0" r="9525"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101F649F" w14:textId="77777777" w:rsidR="00576F02" w:rsidRDefault="00576F02" w:rsidP="00450DFD">
      <w:pPr>
        <w:autoSpaceDE w:val="0"/>
        <w:autoSpaceDN w:val="0"/>
        <w:adjustRightInd w:val="0"/>
        <w:jc w:val="both"/>
        <w:rPr>
          <w:bCs w:val="0"/>
          <w:szCs w:val="24"/>
        </w:rPr>
      </w:pPr>
    </w:p>
    <w:p w14:paraId="1F63D313" w14:textId="77777777" w:rsidR="00576F02" w:rsidRPr="00576F02" w:rsidRDefault="00576F02" w:rsidP="00450DFD">
      <w:pPr>
        <w:autoSpaceDE w:val="0"/>
        <w:autoSpaceDN w:val="0"/>
        <w:adjustRightInd w:val="0"/>
        <w:jc w:val="both"/>
        <w:rPr>
          <w:bCs w:val="0"/>
          <w:szCs w:val="24"/>
        </w:rPr>
      </w:pPr>
      <w:r w:rsidRPr="00576F02">
        <w:rPr>
          <w:bCs w:val="0"/>
          <w:szCs w:val="24"/>
        </w:rPr>
        <w:br/>
        <w:t xml:space="preserve">Με βάση τα αποτελέσματα της έρευνας σχετικά με τη γνώμη των </w:t>
      </w:r>
      <w:r w:rsidR="003A20D1">
        <w:rPr>
          <w:bCs w:val="0"/>
          <w:szCs w:val="24"/>
        </w:rPr>
        <w:t>ερωτηθέντων</w:t>
      </w:r>
      <w:r w:rsidRPr="00576F02">
        <w:rPr>
          <w:bCs w:val="0"/>
          <w:szCs w:val="24"/>
        </w:rPr>
        <w:t xml:space="preserve"> για την ποιότητα των υπηρεσιών και των επιχειρήσεων στον Δήμο Πύργου, προκύπτουν τα εξής συμπεράσματα:</w:t>
      </w:r>
    </w:p>
    <w:p w14:paraId="53A532ED" w14:textId="77777777" w:rsidR="00576F02" w:rsidRPr="00576F02" w:rsidRDefault="00576F02" w:rsidP="00450DFD">
      <w:pPr>
        <w:numPr>
          <w:ilvl w:val="0"/>
          <w:numId w:val="43"/>
        </w:numPr>
        <w:autoSpaceDE w:val="0"/>
        <w:autoSpaceDN w:val="0"/>
        <w:adjustRightInd w:val="0"/>
        <w:jc w:val="both"/>
        <w:rPr>
          <w:bCs w:val="0"/>
          <w:szCs w:val="24"/>
        </w:rPr>
      </w:pPr>
      <w:r w:rsidRPr="00576F02">
        <w:rPr>
          <w:b/>
          <w:szCs w:val="24"/>
        </w:rPr>
        <w:t>Μέτρια Εκτίμηση Ποιότητας:</w:t>
      </w:r>
      <w:r w:rsidRPr="00576F02">
        <w:rPr>
          <w:bCs w:val="0"/>
          <w:szCs w:val="24"/>
        </w:rPr>
        <w:t xml:space="preserve"> Οι περισσότεροι συμμετέχοντες (59,6%) αξιολογούν την ποιότητα των υπηρεσιών και των επιχειρήσεων ως "Μέτρια". Αυτό υποδηλώνει ότι η πλειονότητα έχει μια μέτρια εικόνα για την επιχειρηματική προσφορά στον Δήμο Πύργου.</w:t>
      </w:r>
    </w:p>
    <w:p w14:paraId="039FA2B1" w14:textId="77777777" w:rsidR="00576F02" w:rsidRPr="00576F02" w:rsidRDefault="00576F02" w:rsidP="00450DFD">
      <w:pPr>
        <w:numPr>
          <w:ilvl w:val="0"/>
          <w:numId w:val="43"/>
        </w:numPr>
        <w:autoSpaceDE w:val="0"/>
        <w:autoSpaceDN w:val="0"/>
        <w:adjustRightInd w:val="0"/>
        <w:jc w:val="both"/>
        <w:rPr>
          <w:bCs w:val="0"/>
          <w:szCs w:val="24"/>
        </w:rPr>
      </w:pPr>
      <w:r w:rsidRPr="00576F02">
        <w:rPr>
          <w:b/>
          <w:szCs w:val="24"/>
        </w:rPr>
        <w:t>Ποικιλία Απόψεων:</w:t>
      </w:r>
      <w:r w:rsidRPr="00576F02">
        <w:rPr>
          <w:bCs w:val="0"/>
          <w:szCs w:val="24"/>
        </w:rPr>
        <w:t xml:space="preserve"> Η ποικιλία στις απαντήσεις, με 25,6% να εκφράζουν την άποψη για "Χαμηλή" ποιότητα και 11,8% για "Υψηλή" ποιότητα, υποδεικνύει την υποκειμενικότητα και τη διαφορετική εμπειρία των κατοίκων.</w:t>
      </w:r>
    </w:p>
    <w:p w14:paraId="1E3105B1" w14:textId="77777777" w:rsidR="00576F02" w:rsidRPr="00576F02" w:rsidRDefault="00576F02" w:rsidP="00450DFD">
      <w:pPr>
        <w:numPr>
          <w:ilvl w:val="0"/>
          <w:numId w:val="43"/>
        </w:numPr>
        <w:autoSpaceDE w:val="0"/>
        <w:autoSpaceDN w:val="0"/>
        <w:adjustRightInd w:val="0"/>
        <w:jc w:val="both"/>
        <w:rPr>
          <w:bCs w:val="0"/>
          <w:szCs w:val="24"/>
        </w:rPr>
      </w:pPr>
      <w:r w:rsidRPr="00576F02">
        <w:rPr>
          <w:b/>
          <w:szCs w:val="24"/>
        </w:rPr>
        <w:t xml:space="preserve">Ανάγκη για Βελτίωση </w:t>
      </w:r>
      <w:r w:rsidR="00F04B98">
        <w:rPr>
          <w:b/>
          <w:szCs w:val="24"/>
        </w:rPr>
        <w:t>ή</w:t>
      </w:r>
      <w:r w:rsidRPr="00576F02">
        <w:rPr>
          <w:b/>
          <w:szCs w:val="24"/>
        </w:rPr>
        <w:t xml:space="preserve"> Ενίσχυση:</w:t>
      </w:r>
      <w:r w:rsidRPr="00576F02">
        <w:rPr>
          <w:bCs w:val="0"/>
          <w:szCs w:val="24"/>
        </w:rPr>
        <w:t xml:space="preserve"> Οι αξιολογήσεις που καλύπτουν τόσο την "Χαμηλή" όσο και την "Υψηλή" ποιότητα υποδεικνύουν πιθανή ανάγκη για βελτίωση ή ενίσχυση των υπηρεσιών και των επιχειρήσεων.</w:t>
      </w:r>
    </w:p>
    <w:p w14:paraId="59B42347" w14:textId="77777777" w:rsidR="00576F02" w:rsidRPr="00576F02" w:rsidRDefault="00576F02" w:rsidP="00450DFD">
      <w:pPr>
        <w:autoSpaceDE w:val="0"/>
        <w:autoSpaceDN w:val="0"/>
        <w:adjustRightInd w:val="0"/>
        <w:ind w:left="720"/>
        <w:jc w:val="both"/>
        <w:rPr>
          <w:bCs w:val="0"/>
          <w:szCs w:val="24"/>
        </w:rPr>
      </w:pPr>
    </w:p>
    <w:p w14:paraId="6EBA3BAC" w14:textId="77777777" w:rsidR="00576F02" w:rsidRPr="00576F02" w:rsidRDefault="003A20D1" w:rsidP="00450DFD">
      <w:pPr>
        <w:autoSpaceDE w:val="0"/>
        <w:autoSpaceDN w:val="0"/>
        <w:adjustRightInd w:val="0"/>
        <w:jc w:val="both"/>
        <w:rPr>
          <w:bCs w:val="0"/>
          <w:szCs w:val="24"/>
        </w:rPr>
      </w:pPr>
      <w:r>
        <w:rPr>
          <w:bCs w:val="0"/>
          <w:szCs w:val="24"/>
        </w:rPr>
        <w:t>Η</w:t>
      </w:r>
      <w:r w:rsidR="00576F02" w:rsidRPr="00576F02">
        <w:rPr>
          <w:bCs w:val="0"/>
          <w:szCs w:val="24"/>
        </w:rPr>
        <w:t xml:space="preserve"> εξαγωγή αξιόπιστων συμπερασμάτων απαιτεί περαιτέρω έρευνα και διερεύνηση. Η ενσωμάτωση </w:t>
      </w:r>
      <w:r w:rsidR="00F04B98">
        <w:rPr>
          <w:bCs w:val="0"/>
          <w:szCs w:val="24"/>
        </w:rPr>
        <w:t xml:space="preserve">της γνώμης </w:t>
      </w:r>
      <w:r w:rsidR="00576F02" w:rsidRPr="00576F02">
        <w:rPr>
          <w:bCs w:val="0"/>
          <w:szCs w:val="24"/>
        </w:rPr>
        <w:t>των κατοίκων και η συνεχής παρακολούθηση της ποιότητας των υπηρεσιών μπορεί να βοηθήσει στην ανάπτυξη βελτιωτικών μέτρων που θα ικανοποιούν τις ανάγκες της τοπικής κοινότητας.</w:t>
      </w:r>
    </w:p>
    <w:p w14:paraId="7990305D" w14:textId="77777777" w:rsidR="00576F02" w:rsidRPr="003A20D1" w:rsidRDefault="003A20D1" w:rsidP="00450DFD">
      <w:pPr>
        <w:pStyle w:val="1"/>
        <w:jc w:val="both"/>
      </w:pPr>
      <w:r w:rsidRPr="003A20D1">
        <w:lastRenderedPageBreak/>
        <w:t>Έχετε αναζητήσει την υποστήριξη οργανώσεων εμπόρων ή επιμελητηρίων στον Δήμο Πύργου;</w:t>
      </w:r>
    </w:p>
    <w:p w14:paraId="2B9C5BCB" w14:textId="77777777" w:rsidR="008D04F3" w:rsidRPr="008D04F3" w:rsidRDefault="008D04F3" w:rsidP="00450DFD">
      <w:pPr>
        <w:autoSpaceDE w:val="0"/>
        <w:autoSpaceDN w:val="0"/>
        <w:adjustRightInd w:val="0"/>
        <w:jc w:val="both"/>
        <w:rPr>
          <w:bCs w:val="0"/>
          <w:szCs w:val="24"/>
        </w:rPr>
      </w:pPr>
    </w:p>
    <w:tbl>
      <w:tblPr>
        <w:tblW w:w="6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923"/>
        <w:gridCol w:w="1168"/>
        <w:gridCol w:w="999"/>
        <w:gridCol w:w="1398"/>
        <w:gridCol w:w="1475"/>
      </w:tblGrid>
      <w:tr w:rsidR="008D04F3" w:rsidRPr="008D04F3" w14:paraId="75D86982" w14:textId="77777777" w:rsidTr="008D04F3">
        <w:trPr>
          <w:cantSplit/>
          <w:jc w:val="center"/>
        </w:trPr>
        <w:tc>
          <w:tcPr>
            <w:tcW w:w="6915" w:type="dxa"/>
            <w:gridSpan w:val="6"/>
            <w:tcBorders>
              <w:top w:val="nil"/>
              <w:left w:val="nil"/>
              <w:bottom w:val="nil"/>
              <w:right w:val="nil"/>
            </w:tcBorders>
            <w:shd w:val="clear" w:color="auto" w:fill="FFFFFF"/>
            <w:vAlign w:val="center"/>
          </w:tcPr>
          <w:p w14:paraId="287A45E7"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
                <w:color w:val="000000"/>
                <w:sz w:val="18"/>
                <w:szCs w:val="18"/>
              </w:rPr>
              <w:t>Έχετε αναζητήσει την υποστήριξη οργανώσεων εμπόρων ή επιμελητηρίων στον Δήμο Πύργου;</w:t>
            </w:r>
          </w:p>
        </w:tc>
      </w:tr>
      <w:tr w:rsidR="008D04F3" w:rsidRPr="008D04F3" w14:paraId="4BB3DA27" w14:textId="77777777" w:rsidTr="008D04F3">
        <w:trPr>
          <w:cantSplit/>
          <w:jc w:val="center"/>
        </w:trPr>
        <w:tc>
          <w:tcPr>
            <w:tcW w:w="1875" w:type="dxa"/>
            <w:gridSpan w:val="2"/>
            <w:tcBorders>
              <w:top w:val="single" w:sz="16" w:space="0" w:color="000000"/>
              <w:left w:val="single" w:sz="16" w:space="0" w:color="000000"/>
              <w:bottom w:val="single" w:sz="16" w:space="0" w:color="000000"/>
              <w:right w:val="nil"/>
            </w:tcBorders>
            <w:shd w:val="clear" w:color="auto" w:fill="FFFFFF"/>
            <w:vAlign w:val="bottom"/>
          </w:tcPr>
          <w:p w14:paraId="0A54A215" w14:textId="77777777" w:rsidR="008D04F3" w:rsidRPr="008D04F3" w:rsidRDefault="008D04F3"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6BDAAADC"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3ED9B2B5"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40A99C1A"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45D65CD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Cumulative Percent</w:t>
            </w:r>
          </w:p>
        </w:tc>
      </w:tr>
      <w:tr w:rsidR="008D04F3" w:rsidRPr="008D04F3" w14:paraId="09C1965B" w14:textId="77777777" w:rsidTr="008D04F3">
        <w:trPr>
          <w:cantSplit/>
          <w:jc w:val="center"/>
        </w:trPr>
        <w:tc>
          <w:tcPr>
            <w:tcW w:w="953" w:type="dxa"/>
            <w:vMerge w:val="restart"/>
            <w:tcBorders>
              <w:top w:val="single" w:sz="16" w:space="0" w:color="000000"/>
              <w:left w:val="single" w:sz="16" w:space="0" w:color="000000"/>
              <w:bottom w:val="nil"/>
              <w:right w:val="nil"/>
            </w:tcBorders>
            <w:shd w:val="clear" w:color="auto" w:fill="FFFFFF"/>
          </w:tcPr>
          <w:p w14:paraId="4DC4D94B"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Valid</w:t>
            </w:r>
          </w:p>
        </w:tc>
        <w:tc>
          <w:tcPr>
            <w:tcW w:w="922" w:type="dxa"/>
            <w:tcBorders>
              <w:top w:val="single" w:sz="16" w:space="0" w:color="000000"/>
              <w:left w:val="nil"/>
              <w:bottom w:val="nil"/>
              <w:right w:val="single" w:sz="16" w:space="0" w:color="000000"/>
            </w:tcBorders>
            <w:shd w:val="clear" w:color="auto" w:fill="FFFFFF"/>
          </w:tcPr>
          <w:p w14:paraId="13D0E4E5"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Ναι</w:t>
            </w:r>
          </w:p>
        </w:tc>
        <w:tc>
          <w:tcPr>
            <w:tcW w:w="1168" w:type="dxa"/>
            <w:tcBorders>
              <w:top w:val="single" w:sz="16" w:space="0" w:color="000000"/>
              <w:left w:val="single" w:sz="16" w:space="0" w:color="000000"/>
              <w:bottom w:val="nil"/>
            </w:tcBorders>
            <w:shd w:val="clear" w:color="auto" w:fill="FFFFFF"/>
            <w:vAlign w:val="center"/>
          </w:tcPr>
          <w:p w14:paraId="4FE9E614"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40</w:t>
            </w:r>
          </w:p>
        </w:tc>
        <w:tc>
          <w:tcPr>
            <w:tcW w:w="999" w:type="dxa"/>
            <w:tcBorders>
              <w:top w:val="single" w:sz="16" w:space="0" w:color="000000"/>
              <w:bottom w:val="nil"/>
            </w:tcBorders>
            <w:shd w:val="clear" w:color="auto" w:fill="FFFFFF"/>
            <w:vAlign w:val="center"/>
          </w:tcPr>
          <w:p w14:paraId="5B2C72A4"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19,7</w:t>
            </w:r>
          </w:p>
        </w:tc>
        <w:tc>
          <w:tcPr>
            <w:tcW w:w="1398" w:type="dxa"/>
            <w:tcBorders>
              <w:top w:val="single" w:sz="16" w:space="0" w:color="000000"/>
              <w:bottom w:val="nil"/>
            </w:tcBorders>
            <w:shd w:val="clear" w:color="auto" w:fill="FFFFFF"/>
            <w:vAlign w:val="center"/>
          </w:tcPr>
          <w:p w14:paraId="5336F490"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20,3</w:t>
            </w:r>
          </w:p>
        </w:tc>
        <w:tc>
          <w:tcPr>
            <w:tcW w:w="1475" w:type="dxa"/>
            <w:tcBorders>
              <w:top w:val="single" w:sz="16" w:space="0" w:color="000000"/>
              <w:bottom w:val="nil"/>
              <w:right w:val="single" w:sz="16" w:space="0" w:color="000000"/>
            </w:tcBorders>
            <w:shd w:val="clear" w:color="auto" w:fill="FFFFFF"/>
            <w:vAlign w:val="center"/>
          </w:tcPr>
          <w:p w14:paraId="7E51233B"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20,3</w:t>
            </w:r>
          </w:p>
        </w:tc>
      </w:tr>
      <w:tr w:rsidR="008D04F3" w:rsidRPr="008D04F3" w14:paraId="77CD412A" w14:textId="77777777" w:rsidTr="008D04F3">
        <w:trPr>
          <w:cantSplit/>
          <w:jc w:val="center"/>
        </w:trPr>
        <w:tc>
          <w:tcPr>
            <w:tcW w:w="953" w:type="dxa"/>
            <w:vMerge/>
            <w:tcBorders>
              <w:top w:val="single" w:sz="16" w:space="0" w:color="000000"/>
              <w:left w:val="single" w:sz="16" w:space="0" w:color="000000"/>
              <w:bottom w:val="nil"/>
              <w:right w:val="nil"/>
            </w:tcBorders>
            <w:shd w:val="clear" w:color="auto" w:fill="FFFFFF"/>
          </w:tcPr>
          <w:p w14:paraId="62B1E7B7" w14:textId="77777777" w:rsidR="008D04F3" w:rsidRPr="008D04F3" w:rsidRDefault="008D04F3"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5E133C55"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Όχι</w:t>
            </w:r>
          </w:p>
        </w:tc>
        <w:tc>
          <w:tcPr>
            <w:tcW w:w="1168" w:type="dxa"/>
            <w:tcBorders>
              <w:top w:val="nil"/>
              <w:left w:val="single" w:sz="16" w:space="0" w:color="000000"/>
              <w:bottom w:val="nil"/>
            </w:tcBorders>
            <w:shd w:val="clear" w:color="auto" w:fill="FFFFFF"/>
            <w:vAlign w:val="center"/>
          </w:tcPr>
          <w:p w14:paraId="22FE7574"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157</w:t>
            </w:r>
          </w:p>
        </w:tc>
        <w:tc>
          <w:tcPr>
            <w:tcW w:w="999" w:type="dxa"/>
            <w:tcBorders>
              <w:top w:val="nil"/>
              <w:bottom w:val="nil"/>
            </w:tcBorders>
            <w:shd w:val="clear" w:color="auto" w:fill="FFFFFF"/>
            <w:vAlign w:val="center"/>
          </w:tcPr>
          <w:p w14:paraId="16EC9E30"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77,3</w:t>
            </w:r>
          </w:p>
        </w:tc>
        <w:tc>
          <w:tcPr>
            <w:tcW w:w="1398" w:type="dxa"/>
            <w:tcBorders>
              <w:top w:val="nil"/>
              <w:bottom w:val="nil"/>
            </w:tcBorders>
            <w:shd w:val="clear" w:color="auto" w:fill="FFFFFF"/>
            <w:vAlign w:val="center"/>
          </w:tcPr>
          <w:p w14:paraId="0E7D500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79,7</w:t>
            </w:r>
          </w:p>
        </w:tc>
        <w:tc>
          <w:tcPr>
            <w:tcW w:w="1475" w:type="dxa"/>
            <w:tcBorders>
              <w:top w:val="nil"/>
              <w:bottom w:val="nil"/>
              <w:right w:val="single" w:sz="16" w:space="0" w:color="000000"/>
            </w:tcBorders>
            <w:shd w:val="clear" w:color="auto" w:fill="FFFFFF"/>
            <w:vAlign w:val="center"/>
          </w:tcPr>
          <w:p w14:paraId="78733BE2"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100,0</w:t>
            </w:r>
          </w:p>
        </w:tc>
      </w:tr>
      <w:tr w:rsidR="008D04F3" w:rsidRPr="008D04F3" w14:paraId="71322C52" w14:textId="77777777" w:rsidTr="008D04F3">
        <w:trPr>
          <w:cantSplit/>
          <w:jc w:val="center"/>
        </w:trPr>
        <w:tc>
          <w:tcPr>
            <w:tcW w:w="953" w:type="dxa"/>
            <w:vMerge/>
            <w:tcBorders>
              <w:top w:val="single" w:sz="16" w:space="0" w:color="000000"/>
              <w:left w:val="single" w:sz="16" w:space="0" w:color="000000"/>
              <w:bottom w:val="nil"/>
              <w:right w:val="nil"/>
            </w:tcBorders>
            <w:shd w:val="clear" w:color="auto" w:fill="FFFFFF"/>
          </w:tcPr>
          <w:p w14:paraId="1849D009" w14:textId="77777777" w:rsidR="008D04F3" w:rsidRPr="008D04F3" w:rsidRDefault="008D04F3" w:rsidP="00450DFD">
            <w:pPr>
              <w:autoSpaceDE w:val="0"/>
              <w:autoSpaceDN w:val="0"/>
              <w:adjustRightInd w:val="0"/>
              <w:jc w:val="both"/>
              <w:rPr>
                <w:rFonts w:ascii="Arial" w:hAnsi="Arial" w:cs="Arial"/>
                <w:bCs w:val="0"/>
                <w:color w:val="000000"/>
                <w:sz w:val="18"/>
                <w:szCs w:val="18"/>
              </w:rPr>
            </w:pPr>
          </w:p>
        </w:tc>
        <w:tc>
          <w:tcPr>
            <w:tcW w:w="922" w:type="dxa"/>
            <w:tcBorders>
              <w:top w:val="nil"/>
              <w:left w:val="nil"/>
              <w:bottom w:val="nil"/>
              <w:right w:val="single" w:sz="16" w:space="0" w:color="000000"/>
            </w:tcBorders>
            <w:shd w:val="clear" w:color="auto" w:fill="FFFFFF"/>
          </w:tcPr>
          <w:p w14:paraId="62BEB2C6"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48DD3709"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197</w:t>
            </w:r>
          </w:p>
        </w:tc>
        <w:tc>
          <w:tcPr>
            <w:tcW w:w="999" w:type="dxa"/>
            <w:tcBorders>
              <w:top w:val="nil"/>
              <w:bottom w:val="nil"/>
            </w:tcBorders>
            <w:shd w:val="clear" w:color="auto" w:fill="FFFFFF"/>
            <w:vAlign w:val="center"/>
          </w:tcPr>
          <w:p w14:paraId="69953DB1"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97,0</w:t>
            </w:r>
          </w:p>
        </w:tc>
        <w:tc>
          <w:tcPr>
            <w:tcW w:w="1398" w:type="dxa"/>
            <w:tcBorders>
              <w:top w:val="nil"/>
              <w:bottom w:val="nil"/>
            </w:tcBorders>
            <w:shd w:val="clear" w:color="auto" w:fill="FFFFFF"/>
            <w:vAlign w:val="center"/>
          </w:tcPr>
          <w:p w14:paraId="1D6C9EF2"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6B1A761D" w14:textId="77777777" w:rsidR="008D04F3" w:rsidRPr="008D04F3" w:rsidRDefault="008D04F3" w:rsidP="00450DFD">
            <w:pPr>
              <w:autoSpaceDE w:val="0"/>
              <w:autoSpaceDN w:val="0"/>
              <w:adjustRightInd w:val="0"/>
              <w:jc w:val="both"/>
              <w:rPr>
                <w:bCs w:val="0"/>
                <w:szCs w:val="24"/>
              </w:rPr>
            </w:pPr>
          </w:p>
        </w:tc>
      </w:tr>
      <w:tr w:rsidR="008D04F3" w:rsidRPr="008D04F3" w14:paraId="41357257" w14:textId="77777777" w:rsidTr="008D04F3">
        <w:trPr>
          <w:cantSplit/>
          <w:jc w:val="center"/>
        </w:trPr>
        <w:tc>
          <w:tcPr>
            <w:tcW w:w="953" w:type="dxa"/>
            <w:tcBorders>
              <w:top w:val="nil"/>
              <w:left w:val="single" w:sz="16" w:space="0" w:color="000000"/>
              <w:bottom w:val="nil"/>
              <w:right w:val="nil"/>
            </w:tcBorders>
            <w:shd w:val="clear" w:color="auto" w:fill="FFFFFF"/>
          </w:tcPr>
          <w:p w14:paraId="2CDB344F"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Missing</w:t>
            </w:r>
          </w:p>
        </w:tc>
        <w:tc>
          <w:tcPr>
            <w:tcW w:w="922" w:type="dxa"/>
            <w:tcBorders>
              <w:top w:val="nil"/>
              <w:left w:val="nil"/>
              <w:bottom w:val="nil"/>
              <w:right w:val="single" w:sz="16" w:space="0" w:color="000000"/>
            </w:tcBorders>
            <w:shd w:val="clear" w:color="auto" w:fill="FFFFFF"/>
          </w:tcPr>
          <w:p w14:paraId="7072918A"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764648FA"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6</w:t>
            </w:r>
          </w:p>
        </w:tc>
        <w:tc>
          <w:tcPr>
            <w:tcW w:w="999" w:type="dxa"/>
            <w:tcBorders>
              <w:top w:val="nil"/>
              <w:bottom w:val="nil"/>
            </w:tcBorders>
            <w:shd w:val="clear" w:color="auto" w:fill="FFFFFF"/>
            <w:vAlign w:val="center"/>
          </w:tcPr>
          <w:p w14:paraId="016A83C1"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3,0</w:t>
            </w:r>
          </w:p>
        </w:tc>
        <w:tc>
          <w:tcPr>
            <w:tcW w:w="1398" w:type="dxa"/>
            <w:tcBorders>
              <w:top w:val="nil"/>
              <w:bottom w:val="nil"/>
            </w:tcBorders>
            <w:shd w:val="clear" w:color="auto" w:fill="FFFFFF"/>
            <w:vAlign w:val="center"/>
          </w:tcPr>
          <w:p w14:paraId="6E4D2A00" w14:textId="77777777" w:rsidR="008D04F3" w:rsidRPr="008D04F3" w:rsidRDefault="008D04F3"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21512642" w14:textId="77777777" w:rsidR="008D04F3" w:rsidRPr="008D04F3" w:rsidRDefault="008D04F3" w:rsidP="00450DFD">
            <w:pPr>
              <w:autoSpaceDE w:val="0"/>
              <w:autoSpaceDN w:val="0"/>
              <w:adjustRightInd w:val="0"/>
              <w:jc w:val="both"/>
              <w:rPr>
                <w:bCs w:val="0"/>
                <w:szCs w:val="24"/>
              </w:rPr>
            </w:pPr>
          </w:p>
        </w:tc>
      </w:tr>
      <w:tr w:rsidR="008D04F3" w:rsidRPr="008D04F3" w14:paraId="4566874A" w14:textId="77777777" w:rsidTr="008D04F3">
        <w:trPr>
          <w:cantSplit/>
          <w:jc w:val="center"/>
        </w:trPr>
        <w:tc>
          <w:tcPr>
            <w:tcW w:w="1875" w:type="dxa"/>
            <w:gridSpan w:val="2"/>
            <w:tcBorders>
              <w:top w:val="nil"/>
              <w:left w:val="single" w:sz="16" w:space="0" w:color="000000"/>
              <w:bottom w:val="single" w:sz="16" w:space="0" w:color="000000"/>
              <w:right w:val="nil"/>
            </w:tcBorders>
            <w:shd w:val="clear" w:color="auto" w:fill="FFFFFF"/>
          </w:tcPr>
          <w:p w14:paraId="3A704E92"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0182FE26"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195CB9BF"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154E81DF" w14:textId="77777777" w:rsidR="008D04F3" w:rsidRPr="008D04F3" w:rsidRDefault="008D04F3"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7FD910CD" w14:textId="77777777" w:rsidR="008D04F3" w:rsidRPr="008D04F3" w:rsidRDefault="008D04F3" w:rsidP="00450DFD">
            <w:pPr>
              <w:autoSpaceDE w:val="0"/>
              <w:autoSpaceDN w:val="0"/>
              <w:adjustRightInd w:val="0"/>
              <w:jc w:val="both"/>
              <w:rPr>
                <w:bCs w:val="0"/>
                <w:szCs w:val="24"/>
              </w:rPr>
            </w:pPr>
          </w:p>
        </w:tc>
      </w:tr>
    </w:tbl>
    <w:p w14:paraId="0960F907" w14:textId="77777777" w:rsidR="00707DFA" w:rsidRPr="00707DFA" w:rsidRDefault="00707DFA" w:rsidP="00450DFD">
      <w:pPr>
        <w:autoSpaceDE w:val="0"/>
        <w:autoSpaceDN w:val="0"/>
        <w:adjustRightInd w:val="0"/>
        <w:jc w:val="both"/>
        <w:rPr>
          <w:bCs w:val="0"/>
          <w:szCs w:val="24"/>
        </w:rPr>
      </w:pPr>
    </w:p>
    <w:p w14:paraId="683E3E88" w14:textId="77777777" w:rsidR="008D04F3" w:rsidRPr="003A20D1" w:rsidRDefault="003A20D1" w:rsidP="00450DFD">
      <w:pPr>
        <w:autoSpaceDE w:val="0"/>
        <w:autoSpaceDN w:val="0"/>
        <w:adjustRightInd w:val="0"/>
        <w:jc w:val="both"/>
        <w:rPr>
          <w:bCs w:val="0"/>
          <w:szCs w:val="24"/>
        </w:rPr>
      </w:pPr>
      <w:r>
        <w:rPr>
          <w:bCs w:val="0"/>
          <w:szCs w:val="24"/>
        </w:rPr>
        <w:t>Εξετάζοντας τις απαντήσεις έχουμε τα παρακάτω αποτελέσματα</w:t>
      </w:r>
      <w:r w:rsidRPr="003A20D1">
        <w:rPr>
          <w:bCs w:val="0"/>
          <w:szCs w:val="24"/>
        </w:rPr>
        <w:t>:</w:t>
      </w:r>
    </w:p>
    <w:p w14:paraId="36F1E211" w14:textId="77777777" w:rsidR="008D04F3" w:rsidRPr="008D04F3" w:rsidRDefault="008D04F3" w:rsidP="00450DFD">
      <w:pPr>
        <w:numPr>
          <w:ilvl w:val="0"/>
          <w:numId w:val="44"/>
        </w:numPr>
        <w:autoSpaceDE w:val="0"/>
        <w:autoSpaceDN w:val="0"/>
        <w:adjustRightInd w:val="0"/>
        <w:jc w:val="both"/>
        <w:rPr>
          <w:bCs w:val="0"/>
          <w:szCs w:val="24"/>
        </w:rPr>
      </w:pPr>
      <w:r w:rsidRPr="008D04F3">
        <w:rPr>
          <w:b/>
          <w:szCs w:val="24"/>
        </w:rPr>
        <w:t>Αναζήτηση Υποστήριξης:</w:t>
      </w:r>
    </w:p>
    <w:p w14:paraId="787A66E9" w14:textId="77777777" w:rsidR="008D04F3" w:rsidRPr="008D04F3" w:rsidRDefault="008D04F3" w:rsidP="00450DFD">
      <w:pPr>
        <w:numPr>
          <w:ilvl w:val="1"/>
          <w:numId w:val="44"/>
        </w:numPr>
        <w:autoSpaceDE w:val="0"/>
        <w:autoSpaceDN w:val="0"/>
        <w:adjustRightInd w:val="0"/>
        <w:jc w:val="both"/>
        <w:rPr>
          <w:bCs w:val="0"/>
          <w:szCs w:val="24"/>
        </w:rPr>
      </w:pPr>
      <w:r w:rsidRPr="008D04F3">
        <w:rPr>
          <w:b/>
          <w:szCs w:val="24"/>
        </w:rPr>
        <w:t>Ναι:</w:t>
      </w:r>
    </w:p>
    <w:p w14:paraId="0ACAF674" w14:textId="77777777" w:rsidR="008D04F3" w:rsidRPr="008D04F3" w:rsidRDefault="008D04F3" w:rsidP="00450DFD">
      <w:pPr>
        <w:numPr>
          <w:ilvl w:val="2"/>
          <w:numId w:val="44"/>
        </w:numPr>
        <w:autoSpaceDE w:val="0"/>
        <w:autoSpaceDN w:val="0"/>
        <w:adjustRightInd w:val="0"/>
        <w:jc w:val="both"/>
        <w:rPr>
          <w:bCs w:val="0"/>
          <w:szCs w:val="24"/>
        </w:rPr>
      </w:pPr>
      <w:r w:rsidRPr="008D04F3">
        <w:rPr>
          <w:bCs w:val="0"/>
          <w:szCs w:val="24"/>
        </w:rPr>
        <w:t>Ποσοστό: 19,7%</w:t>
      </w:r>
    </w:p>
    <w:p w14:paraId="275D72B8" w14:textId="77777777" w:rsidR="008D04F3" w:rsidRPr="008D04F3" w:rsidRDefault="008D04F3" w:rsidP="00450DFD">
      <w:pPr>
        <w:numPr>
          <w:ilvl w:val="1"/>
          <w:numId w:val="44"/>
        </w:numPr>
        <w:autoSpaceDE w:val="0"/>
        <w:autoSpaceDN w:val="0"/>
        <w:adjustRightInd w:val="0"/>
        <w:jc w:val="both"/>
        <w:rPr>
          <w:bCs w:val="0"/>
          <w:szCs w:val="24"/>
        </w:rPr>
      </w:pPr>
      <w:r w:rsidRPr="008D04F3">
        <w:rPr>
          <w:b/>
          <w:szCs w:val="24"/>
        </w:rPr>
        <w:t>Όχι:</w:t>
      </w:r>
    </w:p>
    <w:p w14:paraId="4706C79F" w14:textId="77777777" w:rsidR="008D04F3" w:rsidRPr="008D04F3" w:rsidRDefault="008D04F3" w:rsidP="00450DFD">
      <w:pPr>
        <w:numPr>
          <w:ilvl w:val="2"/>
          <w:numId w:val="44"/>
        </w:numPr>
        <w:autoSpaceDE w:val="0"/>
        <w:autoSpaceDN w:val="0"/>
        <w:adjustRightInd w:val="0"/>
        <w:jc w:val="both"/>
        <w:rPr>
          <w:bCs w:val="0"/>
          <w:szCs w:val="24"/>
        </w:rPr>
      </w:pPr>
      <w:r w:rsidRPr="008D04F3">
        <w:rPr>
          <w:bCs w:val="0"/>
          <w:szCs w:val="24"/>
        </w:rPr>
        <w:t>Ποσοστό: 77,3%</w:t>
      </w:r>
    </w:p>
    <w:p w14:paraId="6A25033D" w14:textId="77777777" w:rsidR="008D04F3" w:rsidRPr="008D04F3" w:rsidRDefault="008D04F3" w:rsidP="00450DFD">
      <w:pPr>
        <w:autoSpaceDE w:val="0"/>
        <w:autoSpaceDN w:val="0"/>
        <w:adjustRightInd w:val="0"/>
        <w:jc w:val="both"/>
        <w:rPr>
          <w:bCs w:val="0"/>
          <w:szCs w:val="24"/>
        </w:rPr>
      </w:pPr>
      <w:r w:rsidRPr="008D04F3">
        <w:rPr>
          <w:b/>
          <w:szCs w:val="24"/>
        </w:rPr>
        <w:t>Ανάλυση:</w:t>
      </w:r>
    </w:p>
    <w:p w14:paraId="28FA2B41" w14:textId="77777777" w:rsidR="008D04F3" w:rsidRPr="008D04F3" w:rsidRDefault="008D04F3" w:rsidP="00450DFD">
      <w:pPr>
        <w:numPr>
          <w:ilvl w:val="0"/>
          <w:numId w:val="45"/>
        </w:numPr>
        <w:autoSpaceDE w:val="0"/>
        <w:autoSpaceDN w:val="0"/>
        <w:adjustRightInd w:val="0"/>
        <w:jc w:val="both"/>
        <w:rPr>
          <w:bCs w:val="0"/>
          <w:szCs w:val="24"/>
        </w:rPr>
      </w:pPr>
      <w:r w:rsidRPr="008D04F3">
        <w:rPr>
          <w:bCs w:val="0"/>
          <w:szCs w:val="24"/>
        </w:rPr>
        <w:t>Η πλειονότητα των ερωτηθέντων (77,3%) δηλώνει ότι δεν έχει αναζητήσει υποστήριξη από οργανώσεις εμπόρων ή επιμελητηρίων στον Δήμο Πύργου.</w:t>
      </w:r>
    </w:p>
    <w:p w14:paraId="205A2C44" w14:textId="77777777" w:rsidR="008D04F3" w:rsidRPr="008D04F3" w:rsidRDefault="008D04F3" w:rsidP="00450DFD">
      <w:pPr>
        <w:numPr>
          <w:ilvl w:val="0"/>
          <w:numId w:val="45"/>
        </w:numPr>
        <w:autoSpaceDE w:val="0"/>
        <w:autoSpaceDN w:val="0"/>
        <w:adjustRightInd w:val="0"/>
        <w:jc w:val="both"/>
        <w:rPr>
          <w:bCs w:val="0"/>
          <w:szCs w:val="24"/>
        </w:rPr>
      </w:pPr>
      <w:r w:rsidRPr="008D04F3">
        <w:rPr>
          <w:bCs w:val="0"/>
          <w:szCs w:val="24"/>
        </w:rPr>
        <w:t>Το 19,7% των απαντήσεων αναφέρει ότι έχει αναζητήσει υποστήριξη από αυτούς τους οργανισμούς.</w:t>
      </w:r>
    </w:p>
    <w:p w14:paraId="3E60E367" w14:textId="77777777" w:rsidR="008D04F3" w:rsidRDefault="008D04F3" w:rsidP="00450DFD">
      <w:pPr>
        <w:numPr>
          <w:ilvl w:val="0"/>
          <w:numId w:val="45"/>
        </w:numPr>
        <w:autoSpaceDE w:val="0"/>
        <w:autoSpaceDN w:val="0"/>
        <w:adjustRightInd w:val="0"/>
        <w:jc w:val="both"/>
        <w:rPr>
          <w:bCs w:val="0"/>
          <w:szCs w:val="24"/>
        </w:rPr>
      </w:pPr>
      <w:r w:rsidRPr="008D04F3">
        <w:rPr>
          <w:bCs w:val="0"/>
          <w:szCs w:val="24"/>
        </w:rPr>
        <w:t>Η απουσία δεδομένων είναι περιορισμένη (3%), η πλειονότητα των ερωτηθέντων συμμετείχε ενεργά στην έρευνα.</w:t>
      </w:r>
    </w:p>
    <w:p w14:paraId="2600B0D3" w14:textId="77777777" w:rsidR="00F04B98" w:rsidRPr="008D04F3" w:rsidRDefault="00F04B98" w:rsidP="00450DFD">
      <w:pPr>
        <w:autoSpaceDE w:val="0"/>
        <w:autoSpaceDN w:val="0"/>
        <w:adjustRightInd w:val="0"/>
        <w:ind w:left="720"/>
        <w:jc w:val="both"/>
        <w:rPr>
          <w:bCs w:val="0"/>
          <w:szCs w:val="24"/>
        </w:rPr>
      </w:pPr>
    </w:p>
    <w:p w14:paraId="038C504B" w14:textId="77777777" w:rsidR="008D04F3" w:rsidRPr="008D04F3" w:rsidRDefault="003A20D1" w:rsidP="00450DFD">
      <w:pPr>
        <w:autoSpaceDE w:val="0"/>
        <w:autoSpaceDN w:val="0"/>
        <w:adjustRightInd w:val="0"/>
        <w:jc w:val="both"/>
        <w:rPr>
          <w:bCs w:val="0"/>
          <w:szCs w:val="24"/>
        </w:rPr>
      </w:pPr>
      <w:r>
        <w:rPr>
          <w:bCs w:val="0"/>
          <w:szCs w:val="24"/>
        </w:rPr>
        <w:t>Π</w:t>
      </w:r>
      <w:r w:rsidR="008D04F3" w:rsidRPr="008D04F3">
        <w:rPr>
          <w:bCs w:val="0"/>
          <w:szCs w:val="24"/>
        </w:rPr>
        <w:t xml:space="preserve">αρατηρούμε ότι υπάρχει ένα μικρό ποσοστό ανθρώπων που έχουν αναζητήσει υποστήριξη από οργανώσεις εμπόρων ή επιμελητηρίων. Η κατανόηση των λόγων αυτής της αναζήτησης και η αξιολόγηση της αποτελεσματικότητας των υπηρεσιών που παρέχονται </w:t>
      </w:r>
      <w:r w:rsidR="00F04B98">
        <w:rPr>
          <w:bCs w:val="0"/>
          <w:szCs w:val="24"/>
        </w:rPr>
        <w:t xml:space="preserve"> η οποία </w:t>
      </w:r>
      <w:r w:rsidR="008D04F3" w:rsidRPr="008D04F3">
        <w:rPr>
          <w:bCs w:val="0"/>
          <w:szCs w:val="24"/>
        </w:rPr>
        <w:t>μπορεί να προσφέρει σημαντικές πληροφορίες για τις ανάγκες της επιχειρηματικής κοινότητας στον Δήμο Πύργου.</w:t>
      </w:r>
    </w:p>
    <w:p w14:paraId="38F10538" w14:textId="77777777" w:rsidR="00707DFA" w:rsidRPr="00707DFA" w:rsidRDefault="00707DFA" w:rsidP="00450DFD">
      <w:pPr>
        <w:autoSpaceDE w:val="0"/>
        <w:autoSpaceDN w:val="0"/>
        <w:adjustRightInd w:val="0"/>
        <w:jc w:val="both"/>
        <w:rPr>
          <w:bCs w:val="0"/>
          <w:szCs w:val="24"/>
        </w:rPr>
      </w:pPr>
    </w:p>
    <w:p w14:paraId="1162031F" w14:textId="77777777" w:rsidR="008D04F3" w:rsidRDefault="008D04F3" w:rsidP="00450DFD">
      <w:pPr>
        <w:autoSpaceDE w:val="0"/>
        <w:autoSpaceDN w:val="0"/>
        <w:adjustRightInd w:val="0"/>
        <w:jc w:val="both"/>
        <w:rPr>
          <w:bCs w:val="0"/>
          <w:szCs w:val="24"/>
        </w:rPr>
      </w:pPr>
      <w:r>
        <w:rPr>
          <w:bCs w:val="0"/>
          <w:noProof/>
          <w:szCs w:val="24"/>
        </w:rPr>
        <w:lastRenderedPageBreak/>
        <w:drawing>
          <wp:inline distT="0" distB="0" distL="0" distR="0" wp14:anchorId="106137DF">
            <wp:extent cx="5972175" cy="4781550"/>
            <wp:effectExtent l="0" t="0" r="9525"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781E8490" w14:textId="77777777" w:rsidR="008D04F3" w:rsidRDefault="008D04F3" w:rsidP="00450DFD">
      <w:pPr>
        <w:autoSpaceDE w:val="0"/>
        <w:autoSpaceDN w:val="0"/>
        <w:adjustRightInd w:val="0"/>
        <w:jc w:val="both"/>
        <w:rPr>
          <w:bCs w:val="0"/>
          <w:szCs w:val="24"/>
        </w:rPr>
      </w:pPr>
      <w:r w:rsidRPr="008D04F3">
        <w:rPr>
          <w:bCs w:val="0"/>
          <w:szCs w:val="24"/>
        </w:rPr>
        <w:t>Βασιζόμενοι στα αποτελέσματα</w:t>
      </w:r>
      <w:r w:rsidR="0086757B">
        <w:rPr>
          <w:bCs w:val="0"/>
          <w:szCs w:val="24"/>
        </w:rPr>
        <w:t xml:space="preserve"> </w:t>
      </w:r>
      <w:r w:rsidRPr="008D04F3">
        <w:rPr>
          <w:bCs w:val="0"/>
          <w:szCs w:val="24"/>
        </w:rPr>
        <w:t>σχετικά με την αναζήτηση υποστήριξης από οργανώσεις εμπόρων ή επιμελητηρίων στον Δήμο Πύργου, προκύπτουν τα εξής συμπεράσματα:</w:t>
      </w:r>
    </w:p>
    <w:p w14:paraId="45D09361" w14:textId="77777777" w:rsidR="008D04F3" w:rsidRPr="008D04F3" w:rsidRDefault="008D04F3" w:rsidP="00450DFD">
      <w:pPr>
        <w:autoSpaceDE w:val="0"/>
        <w:autoSpaceDN w:val="0"/>
        <w:adjustRightInd w:val="0"/>
        <w:jc w:val="both"/>
        <w:rPr>
          <w:bCs w:val="0"/>
          <w:szCs w:val="24"/>
        </w:rPr>
      </w:pPr>
    </w:p>
    <w:p w14:paraId="6DB2CEDF" w14:textId="77777777" w:rsidR="008D04F3" w:rsidRPr="008D04F3" w:rsidRDefault="008D04F3" w:rsidP="00450DFD">
      <w:pPr>
        <w:numPr>
          <w:ilvl w:val="0"/>
          <w:numId w:val="46"/>
        </w:numPr>
        <w:autoSpaceDE w:val="0"/>
        <w:autoSpaceDN w:val="0"/>
        <w:adjustRightInd w:val="0"/>
        <w:jc w:val="both"/>
        <w:rPr>
          <w:bCs w:val="0"/>
          <w:szCs w:val="24"/>
        </w:rPr>
      </w:pPr>
      <w:r w:rsidRPr="008D04F3">
        <w:rPr>
          <w:b/>
          <w:szCs w:val="24"/>
        </w:rPr>
        <w:t>Περιορισμένη Ζήτηση Υποστήριξης:</w:t>
      </w:r>
      <w:r w:rsidRPr="008D04F3">
        <w:rPr>
          <w:bCs w:val="0"/>
          <w:szCs w:val="24"/>
        </w:rPr>
        <w:t xml:space="preserve"> Το μεγαλύτερο μέρος των ερωτηθέντων (77,3%) δηλώνει ότι δεν έχει αναζητήσει υποστήριξη από οργανώσεις εμπόρων ή επιμελητηρίων. Αυτό μπορεί να ερμηνευθεί ως ένδειξη ότι οι επιχειρήσεις ή οι </w:t>
      </w:r>
      <w:r w:rsidR="00F04B98" w:rsidRPr="008D04F3">
        <w:rPr>
          <w:bCs w:val="0"/>
          <w:szCs w:val="24"/>
        </w:rPr>
        <w:t>έμποροι</w:t>
      </w:r>
      <w:r w:rsidRPr="008D04F3">
        <w:rPr>
          <w:bCs w:val="0"/>
          <w:szCs w:val="24"/>
        </w:rPr>
        <w:t xml:space="preserve"> στον Δήμο Πύργου ενδέχεται να μην εξαρτώνται σε μεγάλο βαθμό από την υποστήριξη των εν λόγω οργανισμών.</w:t>
      </w:r>
    </w:p>
    <w:p w14:paraId="7FB72AA8" w14:textId="77777777" w:rsidR="008D04F3" w:rsidRPr="008D04F3" w:rsidRDefault="008D04F3" w:rsidP="00450DFD">
      <w:pPr>
        <w:numPr>
          <w:ilvl w:val="0"/>
          <w:numId w:val="46"/>
        </w:numPr>
        <w:autoSpaceDE w:val="0"/>
        <w:autoSpaceDN w:val="0"/>
        <w:adjustRightInd w:val="0"/>
        <w:jc w:val="both"/>
        <w:rPr>
          <w:bCs w:val="0"/>
          <w:szCs w:val="24"/>
        </w:rPr>
      </w:pPr>
      <w:r w:rsidRPr="008D04F3">
        <w:rPr>
          <w:b/>
          <w:szCs w:val="24"/>
        </w:rPr>
        <w:t>Ανάγκη Κατανόησης των Αιτιών:</w:t>
      </w:r>
      <w:r w:rsidRPr="008D04F3">
        <w:rPr>
          <w:bCs w:val="0"/>
          <w:szCs w:val="24"/>
        </w:rPr>
        <w:t xml:space="preserve"> Η μικρή ποσοστιαία συμμετοχή (19,7%) αυτών που έχουν αναζητήσει υποστήριξη υποδεικνύει ότι υπάρχει μια ομάδα που βρίσκεται σε επαφή με αυτούς τους οργανισμούς. Είναι σημαντικό να κατανοήσουμε τους λόγους που τους καθοδηγούν να αναζητήσουν τέτοια υποστήριξη, προκειμένου να καλυφθούν ανάγκες ή προκλήσεις που ενδέχεται να αντιμετωπίζουν.</w:t>
      </w:r>
    </w:p>
    <w:p w14:paraId="30EC73BB" w14:textId="77777777" w:rsidR="008D04F3" w:rsidRPr="008D04F3" w:rsidRDefault="008D04F3" w:rsidP="00450DFD">
      <w:pPr>
        <w:numPr>
          <w:ilvl w:val="0"/>
          <w:numId w:val="46"/>
        </w:numPr>
        <w:autoSpaceDE w:val="0"/>
        <w:autoSpaceDN w:val="0"/>
        <w:adjustRightInd w:val="0"/>
        <w:jc w:val="both"/>
        <w:rPr>
          <w:bCs w:val="0"/>
          <w:szCs w:val="24"/>
        </w:rPr>
      </w:pPr>
      <w:r w:rsidRPr="008D04F3">
        <w:rPr>
          <w:b/>
          <w:szCs w:val="24"/>
        </w:rPr>
        <w:t>Προοπτική Εξέλιξης και Συνεργασίας:</w:t>
      </w:r>
      <w:r w:rsidRPr="008D04F3">
        <w:rPr>
          <w:bCs w:val="0"/>
          <w:szCs w:val="24"/>
        </w:rPr>
        <w:t xml:space="preserve"> Η έρευνα παρέχει μια βάση για περαιτέρω ανάλυση και εξέταση των αιτιών πίσω από την αναζήτηση ή τη μη αναζήτηση υποστήριξης. Η συνεργασία με τις επιχειρήσεις και τους εμπόρους μπορεί να βοηθήσει στην ανάπτυξη προγραμμάτων και υπηρεσιών που προσφέρουν πραγματική υποστήριξη και ενίσχυση.</w:t>
      </w:r>
    </w:p>
    <w:p w14:paraId="7A209AC8" w14:textId="77777777" w:rsidR="008D04F3" w:rsidRDefault="008D04F3" w:rsidP="00450DFD">
      <w:pPr>
        <w:numPr>
          <w:ilvl w:val="0"/>
          <w:numId w:val="46"/>
        </w:numPr>
        <w:autoSpaceDE w:val="0"/>
        <w:autoSpaceDN w:val="0"/>
        <w:adjustRightInd w:val="0"/>
        <w:jc w:val="both"/>
        <w:rPr>
          <w:bCs w:val="0"/>
          <w:szCs w:val="24"/>
        </w:rPr>
      </w:pPr>
      <w:r w:rsidRPr="008D04F3">
        <w:rPr>
          <w:b/>
          <w:szCs w:val="24"/>
        </w:rPr>
        <w:t>Συνεχής Μελέτη και Ανάπτυξη:</w:t>
      </w:r>
      <w:r w:rsidRPr="008D04F3">
        <w:rPr>
          <w:bCs w:val="0"/>
          <w:szCs w:val="24"/>
        </w:rPr>
        <w:t xml:space="preserve"> Η περαιτέρω μελέτη και ανάπτυξη θα είναι κρίσιμη για την κατανόηση των διαφορετικών αναγκών των επιχειρήσεων στον Δήμο Πύργου και την παροχή προσαρμοσμένων υπηρεσιών που θα συμβάλλουν στην ευημερία της επιχειρηματικής κοινότητας.</w:t>
      </w:r>
    </w:p>
    <w:p w14:paraId="4FDEE04B" w14:textId="77777777" w:rsidR="00737E74" w:rsidRPr="008D04F3" w:rsidRDefault="00737E74" w:rsidP="00450DFD">
      <w:pPr>
        <w:autoSpaceDE w:val="0"/>
        <w:autoSpaceDN w:val="0"/>
        <w:adjustRightInd w:val="0"/>
        <w:ind w:left="720"/>
        <w:jc w:val="both"/>
        <w:rPr>
          <w:bCs w:val="0"/>
          <w:szCs w:val="24"/>
        </w:rPr>
      </w:pPr>
    </w:p>
    <w:p w14:paraId="344F7DFB" w14:textId="77777777" w:rsidR="000331CB" w:rsidRPr="00737E74" w:rsidRDefault="00737E74" w:rsidP="00450DFD">
      <w:pPr>
        <w:pStyle w:val="1"/>
        <w:jc w:val="both"/>
      </w:pPr>
      <w:r w:rsidRPr="00737E74">
        <w:lastRenderedPageBreak/>
        <w:t>Θεωρείτε ότι η καθιέρωση νέου τρόπου φορολόγησης με τεκμαρτό ελάχιστο εισόδημα το οποίο θεσπίζεται με το νέο φορολογικό σχέδιο της κυβέρνησης είναι δίκαιο για τους ελεύθερους επαγγελματίες;</w:t>
      </w:r>
    </w:p>
    <w:tbl>
      <w:tblPr>
        <w:tblW w:w="6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4"/>
        <w:gridCol w:w="923"/>
        <w:gridCol w:w="1168"/>
        <w:gridCol w:w="999"/>
        <w:gridCol w:w="1398"/>
        <w:gridCol w:w="1475"/>
      </w:tblGrid>
      <w:tr w:rsidR="004F76F9" w:rsidRPr="008D04F3" w14:paraId="7BDC5916" w14:textId="77777777" w:rsidTr="004F76F9">
        <w:trPr>
          <w:cantSplit/>
          <w:jc w:val="center"/>
        </w:trPr>
        <w:tc>
          <w:tcPr>
            <w:tcW w:w="6917" w:type="dxa"/>
            <w:gridSpan w:val="6"/>
            <w:tcBorders>
              <w:top w:val="nil"/>
              <w:left w:val="nil"/>
              <w:bottom w:val="nil"/>
              <w:right w:val="nil"/>
            </w:tcBorders>
            <w:shd w:val="clear" w:color="auto" w:fill="FFFFFF"/>
            <w:vAlign w:val="center"/>
          </w:tcPr>
          <w:p w14:paraId="68A0CCC4" w14:textId="77777777" w:rsidR="004F76F9" w:rsidRPr="004F76F9" w:rsidRDefault="004F76F9" w:rsidP="00450DFD">
            <w:pPr>
              <w:pStyle w:val="1"/>
              <w:jc w:val="both"/>
              <w:rPr>
                <w:rFonts w:ascii="Arial" w:hAnsi="Arial" w:cs="Arial"/>
                <w:b/>
                <w:color w:val="000000"/>
                <w:sz w:val="18"/>
                <w:szCs w:val="18"/>
              </w:rPr>
            </w:pPr>
          </w:p>
        </w:tc>
      </w:tr>
      <w:tr w:rsidR="008D04F3" w:rsidRPr="008D04F3" w14:paraId="2DABC79C" w14:textId="77777777" w:rsidTr="004F76F9">
        <w:trPr>
          <w:cantSplit/>
          <w:jc w:val="center"/>
        </w:trPr>
        <w:tc>
          <w:tcPr>
            <w:tcW w:w="6917" w:type="dxa"/>
            <w:gridSpan w:val="6"/>
            <w:tcBorders>
              <w:top w:val="nil"/>
              <w:left w:val="nil"/>
              <w:bottom w:val="nil"/>
              <w:right w:val="nil"/>
            </w:tcBorders>
            <w:shd w:val="clear" w:color="auto" w:fill="FFFFFF"/>
            <w:vAlign w:val="center"/>
          </w:tcPr>
          <w:p w14:paraId="4F5291AF"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
                <w:color w:val="000000"/>
                <w:sz w:val="18"/>
                <w:szCs w:val="18"/>
              </w:rPr>
              <w:t>Θεωρείτε ότι η καθιέρωση νέου τρόπου φορολόγησης με τεκμαρτό ελάχιστο εισόδημα το οποίο θεσπίζεται με το νέο φορολογικό σχέδιο της κυβέρνησης είναι δίκαιο για τους ελεύθερους επαγγελματίες;</w:t>
            </w:r>
          </w:p>
        </w:tc>
      </w:tr>
      <w:tr w:rsidR="008D04F3" w:rsidRPr="008D04F3" w14:paraId="44C9016D" w14:textId="77777777" w:rsidTr="004F76F9">
        <w:trPr>
          <w:cantSplit/>
          <w:jc w:val="center"/>
        </w:trPr>
        <w:tc>
          <w:tcPr>
            <w:tcW w:w="1877" w:type="dxa"/>
            <w:gridSpan w:val="2"/>
            <w:tcBorders>
              <w:top w:val="single" w:sz="16" w:space="0" w:color="000000"/>
              <w:left w:val="single" w:sz="16" w:space="0" w:color="000000"/>
              <w:bottom w:val="single" w:sz="16" w:space="0" w:color="000000"/>
              <w:right w:val="nil"/>
            </w:tcBorders>
            <w:shd w:val="clear" w:color="auto" w:fill="FFFFFF"/>
            <w:vAlign w:val="bottom"/>
          </w:tcPr>
          <w:p w14:paraId="321567C4" w14:textId="77777777" w:rsidR="008D04F3" w:rsidRPr="008D04F3" w:rsidRDefault="008D04F3"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7A3A979A"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34D6E12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3287CEA9"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1F100628"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Cumulative Percent</w:t>
            </w:r>
          </w:p>
        </w:tc>
      </w:tr>
      <w:tr w:rsidR="008D04F3" w:rsidRPr="008D04F3" w14:paraId="1DC796D9" w14:textId="77777777" w:rsidTr="004F76F9">
        <w:trPr>
          <w:cantSplit/>
          <w:jc w:val="center"/>
        </w:trPr>
        <w:tc>
          <w:tcPr>
            <w:tcW w:w="954" w:type="dxa"/>
            <w:vMerge w:val="restart"/>
            <w:tcBorders>
              <w:top w:val="single" w:sz="16" w:space="0" w:color="000000"/>
              <w:left w:val="single" w:sz="16" w:space="0" w:color="000000"/>
              <w:bottom w:val="nil"/>
              <w:right w:val="nil"/>
            </w:tcBorders>
            <w:shd w:val="clear" w:color="auto" w:fill="FFFFFF"/>
          </w:tcPr>
          <w:p w14:paraId="6E4884B7"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Valid</w:t>
            </w:r>
          </w:p>
        </w:tc>
        <w:tc>
          <w:tcPr>
            <w:tcW w:w="923" w:type="dxa"/>
            <w:tcBorders>
              <w:top w:val="single" w:sz="16" w:space="0" w:color="000000"/>
              <w:left w:val="nil"/>
              <w:bottom w:val="nil"/>
              <w:right w:val="single" w:sz="16" w:space="0" w:color="000000"/>
            </w:tcBorders>
            <w:shd w:val="clear" w:color="auto" w:fill="FFFFFF"/>
          </w:tcPr>
          <w:p w14:paraId="6F1863AD"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Ναι</w:t>
            </w:r>
          </w:p>
        </w:tc>
        <w:tc>
          <w:tcPr>
            <w:tcW w:w="1168" w:type="dxa"/>
            <w:tcBorders>
              <w:top w:val="single" w:sz="16" w:space="0" w:color="000000"/>
              <w:left w:val="single" w:sz="16" w:space="0" w:color="000000"/>
              <w:bottom w:val="nil"/>
            </w:tcBorders>
            <w:shd w:val="clear" w:color="auto" w:fill="FFFFFF"/>
            <w:vAlign w:val="center"/>
          </w:tcPr>
          <w:p w14:paraId="15B4E627"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19</w:t>
            </w:r>
          </w:p>
        </w:tc>
        <w:tc>
          <w:tcPr>
            <w:tcW w:w="999" w:type="dxa"/>
            <w:tcBorders>
              <w:top w:val="single" w:sz="16" w:space="0" w:color="000000"/>
              <w:bottom w:val="nil"/>
            </w:tcBorders>
            <w:shd w:val="clear" w:color="auto" w:fill="FFFFFF"/>
            <w:vAlign w:val="center"/>
          </w:tcPr>
          <w:p w14:paraId="57EE14D9"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9,4</w:t>
            </w:r>
          </w:p>
        </w:tc>
        <w:tc>
          <w:tcPr>
            <w:tcW w:w="1398" w:type="dxa"/>
            <w:tcBorders>
              <w:top w:val="single" w:sz="16" w:space="0" w:color="000000"/>
              <w:bottom w:val="nil"/>
            </w:tcBorders>
            <w:shd w:val="clear" w:color="auto" w:fill="FFFFFF"/>
            <w:vAlign w:val="center"/>
          </w:tcPr>
          <w:p w14:paraId="63A2A8E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9,7</w:t>
            </w:r>
          </w:p>
        </w:tc>
        <w:tc>
          <w:tcPr>
            <w:tcW w:w="1475" w:type="dxa"/>
            <w:tcBorders>
              <w:top w:val="single" w:sz="16" w:space="0" w:color="000000"/>
              <w:bottom w:val="nil"/>
              <w:right w:val="single" w:sz="16" w:space="0" w:color="000000"/>
            </w:tcBorders>
            <w:shd w:val="clear" w:color="auto" w:fill="FFFFFF"/>
            <w:vAlign w:val="center"/>
          </w:tcPr>
          <w:p w14:paraId="7236076B"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9,7</w:t>
            </w:r>
          </w:p>
        </w:tc>
      </w:tr>
      <w:tr w:rsidR="008D04F3" w:rsidRPr="008D04F3" w14:paraId="4FC52E45" w14:textId="77777777" w:rsidTr="004F76F9">
        <w:trPr>
          <w:cantSplit/>
          <w:jc w:val="center"/>
        </w:trPr>
        <w:tc>
          <w:tcPr>
            <w:tcW w:w="954" w:type="dxa"/>
            <w:vMerge/>
            <w:tcBorders>
              <w:top w:val="single" w:sz="16" w:space="0" w:color="000000"/>
              <w:left w:val="single" w:sz="16" w:space="0" w:color="000000"/>
              <w:bottom w:val="nil"/>
              <w:right w:val="nil"/>
            </w:tcBorders>
            <w:shd w:val="clear" w:color="auto" w:fill="FFFFFF"/>
          </w:tcPr>
          <w:p w14:paraId="0CF2C9CB" w14:textId="77777777" w:rsidR="008D04F3" w:rsidRPr="008D04F3" w:rsidRDefault="008D04F3" w:rsidP="00450DFD">
            <w:pPr>
              <w:autoSpaceDE w:val="0"/>
              <w:autoSpaceDN w:val="0"/>
              <w:adjustRightInd w:val="0"/>
              <w:jc w:val="both"/>
              <w:rPr>
                <w:rFonts w:ascii="Arial" w:hAnsi="Arial" w:cs="Arial"/>
                <w:bCs w:val="0"/>
                <w:color w:val="000000"/>
                <w:sz w:val="18"/>
                <w:szCs w:val="18"/>
              </w:rPr>
            </w:pPr>
          </w:p>
        </w:tc>
        <w:tc>
          <w:tcPr>
            <w:tcW w:w="923" w:type="dxa"/>
            <w:tcBorders>
              <w:top w:val="nil"/>
              <w:left w:val="nil"/>
              <w:bottom w:val="nil"/>
              <w:right w:val="single" w:sz="16" w:space="0" w:color="000000"/>
            </w:tcBorders>
            <w:shd w:val="clear" w:color="auto" w:fill="FFFFFF"/>
          </w:tcPr>
          <w:p w14:paraId="593424BF"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Όχι</w:t>
            </w:r>
          </w:p>
        </w:tc>
        <w:tc>
          <w:tcPr>
            <w:tcW w:w="1168" w:type="dxa"/>
            <w:tcBorders>
              <w:top w:val="nil"/>
              <w:left w:val="single" w:sz="16" w:space="0" w:color="000000"/>
              <w:bottom w:val="nil"/>
            </w:tcBorders>
            <w:shd w:val="clear" w:color="auto" w:fill="FFFFFF"/>
            <w:vAlign w:val="center"/>
          </w:tcPr>
          <w:p w14:paraId="40728F79"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177</w:t>
            </w:r>
          </w:p>
        </w:tc>
        <w:tc>
          <w:tcPr>
            <w:tcW w:w="999" w:type="dxa"/>
            <w:tcBorders>
              <w:top w:val="nil"/>
              <w:bottom w:val="nil"/>
            </w:tcBorders>
            <w:shd w:val="clear" w:color="auto" w:fill="FFFFFF"/>
            <w:vAlign w:val="center"/>
          </w:tcPr>
          <w:p w14:paraId="05F6F7DE"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87,2</w:t>
            </w:r>
          </w:p>
        </w:tc>
        <w:tc>
          <w:tcPr>
            <w:tcW w:w="1398" w:type="dxa"/>
            <w:tcBorders>
              <w:top w:val="nil"/>
              <w:bottom w:val="nil"/>
            </w:tcBorders>
            <w:shd w:val="clear" w:color="auto" w:fill="FFFFFF"/>
            <w:vAlign w:val="center"/>
          </w:tcPr>
          <w:p w14:paraId="6E8FAA21"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90,3</w:t>
            </w:r>
          </w:p>
        </w:tc>
        <w:tc>
          <w:tcPr>
            <w:tcW w:w="1475" w:type="dxa"/>
            <w:tcBorders>
              <w:top w:val="nil"/>
              <w:bottom w:val="nil"/>
              <w:right w:val="single" w:sz="16" w:space="0" w:color="000000"/>
            </w:tcBorders>
            <w:shd w:val="clear" w:color="auto" w:fill="FFFFFF"/>
            <w:vAlign w:val="center"/>
          </w:tcPr>
          <w:p w14:paraId="187EB3D2"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100,0</w:t>
            </w:r>
          </w:p>
        </w:tc>
      </w:tr>
      <w:tr w:rsidR="008D04F3" w:rsidRPr="008D04F3" w14:paraId="6E1B4C18" w14:textId="77777777" w:rsidTr="004F76F9">
        <w:trPr>
          <w:cantSplit/>
          <w:jc w:val="center"/>
        </w:trPr>
        <w:tc>
          <w:tcPr>
            <w:tcW w:w="954" w:type="dxa"/>
            <w:vMerge/>
            <w:tcBorders>
              <w:top w:val="single" w:sz="16" w:space="0" w:color="000000"/>
              <w:left w:val="single" w:sz="16" w:space="0" w:color="000000"/>
              <w:bottom w:val="nil"/>
              <w:right w:val="nil"/>
            </w:tcBorders>
            <w:shd w:val="clear" w:color="auto" w:fill="FFFFFF"/>
          </w:tcPr>
          <w:p w14:paraId="5A8CE2A2" w14:textId="77777777" w:rsidR="008D04F3" w:rsidRPr="008D04F3" w:rsidRDefault="008D04F3" w:rsidP="00450DFD">
            <w:pPr>
              <w:autoSpaceDE w:val="0"/>
              <w:autoSpaceDN w:val="0"/>
              <w:adjustRightInd w:val="0"/>
              <w:jc w:val="both"/>
              <w:rPr>
                <w:rFonts w:ascii="Arial" w:hAnsi="Arial" w:cs="Arial"/>
                <w:bCs w:val="0"/>
                <w:color w:val="000000"/>
                <w:sz w:val="18"/>
                <w:szCs w:val="18"/>
              </w:rPr>
            </w:pPr>
          </w:p>
        </w:tc>
        <w:tc>
          <w:tcPr>
            <w:tcW w:w="923" w:type="dxa"/>
            <w:tcBorders>
              <w:top w:val="nil"/>
              <w:left w:val="nil"/>
              <w:bottom w:val="nil"/>
              <w:right w:val="single" w:sz="16" w:space="0" w:color="000000"/>
            </w:tcBorders>
            <w:shd w:val="clear" w:color="auto" w:fill="FFFFFF"/>
          </w:tcPr>
          <w:p w14:paraId="69DF4B5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Total</w:t>
            </w:r>
          </w:p>
        </w:tc>
        <w:tc>
          <w:tcPr>
            <w:tcW w:w="1168" w:type="dxa"/>
            <w:tcBorders>
              <w:top w:val="nil"/>
              <w:left w:val="single" w:sz="16" w:space="0" w:color="000000"/>
              <w:bottom w:val="nil"/>
            </w:tcBorders>
            <w:shd w:val="clear" w:color="auto" w:fill="FFFFFF"/>
            <w:vAlign w:val="center"/>
          </w:tcPr>
          <w:p w14:paraId="36598D4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196</w:t>
            </w:r>
          </w:p>
        </w:tc>
        <w:tc>
          <w:tcPr>
            <w:tcW w:w="999" w:type="dxa"/>
            <w:tcBorders>
              <w:top w:val="nil"/>
              <w:bottom w:val="nil"/>
            </w:tcBorders>
            <w:shd w:val="clear" w:color="auto" w:fill="FFFFFF"/>
            <w:vAlign w:val="center"/>
          </w:tcPr>
          <w:p w14:paraId="248D2293"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96,6</w:t>
            </w:r>
          </w:p>
        </w:tc>
        <w:tc>
          <w:tcPr>
            <w:tcW w:w="1398" w:type="dxa"/>
            <w:tcBorders>
              <w:top w:val="nil"/>
              <w:bottom w:val="nil"/>
            </w:tcBorders>
            <w:shd w:val="clear" w:color="auto" w:fill="FFFFFF"/>
            <w:vAlign w:val="center"/>
          </w:tcPr>
          <w:p w14:paraId="55743612"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100,0</w:t>
            </w:r>
          </w:p>
        </w:tc>
        <w:tc>
          <w:tcPr>
            <w:tcW w:w="1475" w:type="dxa"/>
            <w:tcBorders>
              <w:top w:val="nil"/>
              <w:bottom w:val="nil"/>
              <w:right w:val="single" w:sz="16" w:space="0" w:color="000000"/>
            </w:tcBorders>
            <w:shd w:val="clear" w:color="auto" w:fill="FFFFFF"/>
            <w:vAlign w:val="center"/>
          </w:tcPr>
          <w:p w14:paraId="664B341E" w14:textId="77777777" w:rsidR="008D04F3" w:rsidRPr="008D04F3" w:rsidRDefault="008D04F3" w:rsidP="00450DFD">
            <w:pPr>
              <w:autoSpaceDE w:val="0"/>
              <w:autoSpaceDN w:val="0"/>
              <w:adjustRightInd w:val="0"/>
              <w:jc w:val="both"/>
              <w:rPr>
                <w:bCs w:val="0"/>
                <w:szCs w:val="24"/>
              </w:rPr>
            </w:pPr>
          </w:p>
        </w:tc>
      </w:tr>
      <w:tr w:rsidR="008D04F3" w:rsidRPr="008D04F3" w14:paraId="515E380D" w14:textId="77777777" w:rsidTr="004F76F9">
        <w:trPr>
          <w:cantSplit/>
          <w:jc w:val="center"/>
        </w:trPr>
        <w:tc>
          <w:tcPr>
            <w:tcW w:w="954" w:type="dxa"/>
            <w:tcBorders>
              <w:top w:val="nil"/>
              <w:left w:val="single" w:sz="16" w:space="0" w:color="000000"/>
              <w:bottom w:val="nil"/>
              <w:right w:val="nil"/>
            </w:tcBorders>
            <w:shd w:val="clear" w:color="auto" w:fill="FFFFFF"/>
          </w:tcPr>
          <w:p w14:paraId="284335D2"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Missing</w:t>
            </w:r>
          </w:p>
        </w:tc>
        <w:tc>
          <w:tcPr>
            <w:tcW w:w="923" w:type="dxa"/>
            <w:tcBorders>
              <w:top w:val="nil"/>
              <w:left w:val="nil"/>
              <w:bottom w:val="nil"/>
              <w:right w:val="single" w:sz="16" w:space="0" w:color="000000"/>
            </w:tcBorders>
            <w:shd w:val="clear" w:color="auto" w:fill="FFFFFF"/>
          </w:tcPr>
          <w:p w14:paraId="357491EE"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System</w:t>
            </w:r>
          </w:p>
        </w:tc>
        <w:tc>
          <w:tcPr>
            <w:tcW w:w="1168" w:type="dxa"/>
            <w:tcBorders>
              <w:top w:val="nil"/>
              <w:left w:val="single" w:sz="16" w:space="0" w:color="000000"/>
              <w:bottom w:val="nil"/>
            </w:tcBorders>
            <w:shd w:val="clear" w:color="auto" w:fill="FFFFFF"/>
            <w:vAlign w:val="center"/>
          </w:tcPr>
          <w:p w14:paraId="540F2CBA"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7</w:t>
            </w:r>
          </w:p>
        </w:tc>
        <w:tc>
          <w:tcPr>
            <w:tcW w:w="999" w:type="dxa"/>
            <w:tcBorders>
              <w:top w:val="nil"/>
              <w:bottom w:val="nil"/>
            </w:tcBorders>
            <w:shd w:val="clear" w:color="auto" w:fill="FFFFFF"/>
            <w:vAlign w:val="center"/>
          </w:tcPr>
          <w:p w14:paraId="6533D088"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3,4</w:t>
            </w:r>
          </w:p>
        </w:tc>
        <w:tc>
          <w:tcPr>
            <w:tcW w:w="1398" w:type="dxa"/>
            <w:tcBorders>
              <w:top w:val="nil"/>
              <w:bottom w:val="nil"/>
            </w:tcBorders>
            <w:shd w:val="clear" w:color="auto" w:fill="FFFFFF"/>
            <w:vAlign w:val="center"/>
          </w:tcPr>
          <w:p w14:paraId="0FD3E001" w14:textId="77777777" w:rsidR="008D04F3" w:rsidRPr="008D04F3" w:rsidRDefault="008D04F3" w:rsidP="00450DFD">
            <w:pPr>
              <w:autoSpaceDE w:val="0"/>
              <w:autoSpaceDN w:val="0"/>
              <w:adjustRightInd w:val="0"/>
              <w:jc w:val="both"/>
              <w:rPr>
                <w:bCs w:val="0"/>
                <w:szCs w:val="24"/>
              </w:rPr>
            </w:pPr>
          </w:p>
        </w:tc>
        <w:tc>
          <w:tcPr>
            <w:tcW w:w="1475" w:type="dxa"/>
            <w:tcBorders>
              <w:top w:val="nil"/>
              <w:bottom w:val="nil"/>
              <w:right w:val="single" w:sz="16" w:space="0" w:color="000000"/>
            </w:tcBorders>
            <w:shd w:val="clear" w:color="auto" w:fill="FFFFFF"/>
            <w:vAlign w:val="center"/>
          </w:tcPr>
          <w:p w14:paraId="4E453DBC" w14:textId="77777777" w:rsidR="008D04F3" w:rsidRPr="008D04F3" w:rsidRDefault="008D04F3" w:rsidP="00450DFD">
            <w:pPr>
              <w:autoSpaceDE w:val="0"/>
              <w:autoSpaceDN w:val="0"/>
              <w:adjustRightInd w:val="0"/>
              <w:jc w:val="both"/>
              <w:rPr>
                <w:bCs w:val="0"/>
                <w:szCs w:val="24"/>
              </w:rPr>
            </w:pPr>
          </w:p>
        </w:tc>
      </w:tr>
      <w:tr w:rsidR="008D04F3" w:rsidRPr="008D04F3" w14:paraId="3C26650B" w14:textId="77777777" w:rsidTr="004F76F9">
        <w:trPr>
          <w:cantSplit/>
          <w:jc w:val="center"/>
        </w:trPr>
        <w:tc>
          <w:tcPr>
            <w:tcW w:w="1877" w:type="dxa"/>
            <w:gridSpan w:val="2"/>
            <w:tcBorders>
              <w:top w:val="nil"/>
              <w:left w:val="single" w:sz="16" w:space="0" w:color="000000"/>
              <w:bottom w:val="single" w:sz="16" w:space="0" w:color="000000"/>
              <w:right w:val="nil"/>
            </w:tcBorders>
            <w:shd w:val="clear" w:color="auto" w:fill="FFFFFF"/>
          </w:tcPr>
          <w:p w14:paraId="26993400"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5E6C9F57"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0829C76B" w14:textId="77777777" w:rsidR="008D04F3" w:rsidRPr="008D04F3" w:rsidRDefault="008D04F3" w:rsidP="00450DFD">
            <w:pPr>
              <w:autoSpaceDE w:val="0"/>
              <w:autoSpaceDN w:val="0"/>
              <w:adjustRightInd w:val="0"/>
              <w:ind w:left="60" w:right="60"/>
              <w:jc w:val="both"/>
              <w:rPr>
                <w:rFonts w:ascii="Arial" w:hAnsi="Arial" w:cs="Arial"/>
                <w:bCs w:val="0"/>
                <w:color w:val="000000"/>
                <w:sz w:val="18"/>
                <w:szCs w:val="18"/>
              </w:rPr>
            </w:pPr>
            <w:r w:rsidRPr="008D04F3">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45D3FC2F" w14:textId="77777777" w:rsidR="008D04F3" w:rsidRPr="008D04F3" w:rsidRDefault="008D04F3" w:rsidP="00450DFD">
            <w:pPr>
              <w:autoSpaceDE w:val="0"/>
              <w:autoSpaceDN w:val="0"/>
              <w:adjustRightInd w:val="0"/>
              <w:jc w:val="both"/>
              <w:rPr>
                <w:bCs w:val="0"/>
                <w:szCs w:val="24"/>
              </w:rPr>
            </w:pPr>
          </w:p>
        </w:tc>
        <w:tc>
          <w:tcPr>
            <w:tcW w:w="1475" w:type="dxa"/>
            <w:tcBorders>
              <w:top w:val="nil"/>
              <w:bottom w:val="single" w:sz="16" w:space="0" w:color="000000"/>
              <w:right w:val="single" w:sz="16" w:space="0" w:color="000000"/>
            </w:tcBorders>
            <w:shd w:val="clear" w:color="auto" w:fill="FFFFFF"/>
            <w:vAlign w:val="center"/>
          </w:tcPr>
          <w:p w14:paraId="707E6645" w14:textId="77777777" w:rsidR="008D04F3" w:rsidRPr="008D04F3" w:rsidRDefault="008D04F3" w:rsidP="00450DFD">
            <w:pPr>
              <w:autoSpaceDE w:val="0"/>
              <w:autoSpaceDN w:val="0"/>
              <w:adjustRightInd w:val="0"/>
              <w:jc w:val="both"/>
              <w:rPr>
                <w:bCs w:val="0"/>
                <w:szCs w:val="24"/>
              </w:rPr>
            </w:pPr>
          </w:p>
        </w:tc>
      </w:tr>
    </w:tbl>
    <w:p w14:paraId="27FF3A21" w14:textId="77777777" w:rsidR="008D04F3" w:rsidRPr="008D04F3" w:rsidRDefault="008D04F3" w:rsidP="00450DFD">
      <w:pPr>
        <w:autoSpaceDE w:val="0"/>
        <w:autoSpaceDN w:val="0"/>
        <w:adjustRightInd w:val="0"/>
        <w:jc w:val="both"/>
        <w:rPr>
          <w:bCs w:val="0"/>
          <w:szCs w:val="24"/>
        </w:rPr>
      </w:pPr>
    </w:p>
    <w:p w14:paraId="0565C362" w14:textId="77777777" w:rsidR="008D04F3" w:rsidRPr="008D04F3" w:rsidRDefault="00737E74" w:rsidP="00450DFD">
      <w:pPr>
        <w:autoSpaceDE w:val="0"/>
        <w:autoSpaceDN w:val="0"/>
        <w:adjustRightInd w:val="0"/>
        <w:jc w:val="both"/>
        <w:rPr>
          <w:bCs w:val="0"/>
          <w:szCs w:val="24"/>
        </w:rPr>
      </w:pPr>
      <w:r>
        <w:rPr>
          <w:bCs w:val="0"/>
          <w:szCs w:val="24"/>
        </w:rPr>
        <w:t>Α</w:t>
      </w:r>
      <w:r w:rsidR="008D04F3" w:rsidRPr="008D04F3">
        <w:rPr>
          <w:bCs w:val="0"/>
          <w:szCs w:val="24"/>
        </w:rPr>
        <w:t>νάλυση του πίνακα:</w:t>
      </w:r>
    </w:p>
    <w:p w14:paraId="2C052D57" w14:textId="77777777" w:rsidR="008D04F3" w:rsidRPr="008D04F3" w:rsidRDefault="008D04F3" w:rsidP="00450DFD">
      <w:pPr>
        <w:numPr>
          <w:ilvl w:val="0"/>
          <w:numId w:val="47"/>
        </w:numPr>
        <w:autoSpaceDE w:val="0"/>
        <w:autoSpaceDN w:val="0"/>
        <w:adjustRightInd w:val="0"/>
        <w:jc w:val="both"/>
        <w:rPr>
          <w:bCs w:val="0"/>
          <w:szCs w:val="24"/>
        </w:rPr>
      </w:pPr>
      <w:r w:rsidRPr="008D04F3">
        <w:rPr>
          <w:b/>
          <w:szCs w:val="24"/>
        </w:rPr>
        <w:t>Αποτελέσματα:</w:t>
      </w:r>
    </w:p>
    <w:p w14:paraId="5DA938EC" w14:textId="77777777" w:rsidR="008D04F3" w:rsidRPr="008D04F3" w:rsidRDefault="008D04F3" w:rsidP="00450DFD">
      <w:pPr>
        <w:numPr>
          <w:ilvl w:val="1"/>
          <w:numId w:val="47"/>
        </w:numPr>
        <w:autoSpaceDE w:val="0"/>
        <w:autoSpaceDN w:val="0"/>
        <w:adjustRightInd w:val="0"/>
        <w:jc w:val="both"/>
        <w:rPr>
          <w:bCs w:val="0"/>
          <w:szCs w:val="24"/>
        </w:rPr>
      </w:pPr>
      <w:r w:rsidRPr="008D04F3">
        <w:rPr>
          <w:bCs w:val="0"/>
          <w:szCs w:val="24"/>
        </w:rPr>
        <w:t>Ναι: 9,4%</w:t>
      </w:r>
    </w:p>
    <w:p w14:paraId="3FF9992A" w14:textId="77777777" w:rsidR="008D04F3" w:rsidRPr="008D04F3" w:rsidRDefault="008D04F3" w:rsidP="00450DFD">
      <w:pPr>
        <w:numPr>
          <w:ilvl w:val="1"/>
          <w:numId w:val="47"/>
        </w:numPr>
        <w:autoSpaceDE w:val="0"/>
        <w:autoSpaceDN w:val="0"/>
        <w:adjustRightInd w:val="0"/>
        <w:jc w:val="both"/>
        <w:rPr>
          <w:bCs w:val="0"/>
          <w:szCs w:val="24"/>
        </w:rPr>
      </w:pPr>
      <w:r w:rsidRPr="008D04F3">
        <w:rPr>
          <w:bCs w:val="0"/>
          <w:szCs w:val="24"/>
        </w:rPr>
        <w:t>Όχι: 87,2%</w:t>
      </w:r>
    </w:p>
    <w:p w14:paraId="6575BB85" w14:textId="77777777" w:rsidR="008D04F3" w:rsidRPr="008D04F3" w:rsidRDefault="008D04F3" w:rsidP="00450DFD">
      <w:pPr>
        <w:numPr>
          <w:ilvl w:val="0"/>
          <w:numId w:val="47"/>
        </w:numPr>
        <w:autoSpaceDE w:val="0"/>
        <w:autoSpaceDN w:val="0"/>
        <w:adjustRightInd w:val="0"/>
        <w:jc w:val="both"/>
        <w:rPr>
          <w:bCs w:val="0"/>
          <w:szCs w:val="24"/>
        </w:rPr>
      </w:pPr>
      <w:r w:rsidRPr="008D04F3">
        <w:rPr>
          <w:b/>
          <w:szCs w:val="24"/>
        </w:rPr>
        <w:t>Δικαιολογήσεις των Απαντήσεων:</w:t>
      </w:r>
    </w:p>
    <w:p w14:paraId="70A7C04B" w14:textId="77777777" w:rsidR="008D04F3" w:rsidRPr="008D04F3" w:rsidRDefault="008D04F3" w:rsidP="00450DFD">
      <w:pPr>
        <w:numPr>
          <w:ilvl w:val="1"/>
          <w:numId w:val="47"/>
        </w:numPr>
        <w:autoSpaceDE w:val="0"/>
        <w:autoSpaceDN w:val="0"/>
        <w:adjustRightInd w:val="0"/>
        <w:jc w:val="both"/>
        <w:rPr>
          <w:bCs w:val="0"/>
          <w:szCs w:val="24"/>
        </w:rPr>
      </w:pPr>
      <w:r w:rsidRPr="008D04F3">
        <w:rPr>
          <w:b/>
          <w:szCs w:val="24"/>
        </w:rPr>
        <w:t>Ναι (9,4%):</w:t>
      </w:r>
      <w:r w:rsidRPr="008D04F3">
        <w:rPr>
          <w:bCs w:val="0"/>
          <w:szCs w:val="24"/>
        </w:rPr>
        <w:t xml:space="preserve"> Ένα μικρό ποσοστό ελεύθερων επαγγελματιών πιστεύει ότι η νέα φορολογία είναι δίκαιη. Είναι σημαντικό να διερευνηθούν οι λόγοι που υποστηρίζουν αυτήν την άποψη, καθώς μπορεί να πηγάζει από συγκεκριμένα οφέλη ή προοπτικές που έχουν οι εν λόγω επαγγελματίες.</w:t>
      </w:r>
    </w:p>
    <w:p w14:paraId="6E88FB6C" w14:textId="77777777" w:rsidR="008D04F3" w:rsidRDefault="008D04F3" w:rsidP="00450DFD">
      <w:pPr>
        <w:numPr>
          <w:ilvl w:val="1"/>
          <w:numId w:val="47"/>
        </w:numPr>
        <w:tabs>
          <w:tab w:val="clear" w:pos="1440"/>
        </w:tabs>
        <w:autoSpaceDE w:val="0"/>
        <w:autoSpaceDN w:val="0"/>
        <w:adjustRightInd w:val="0"/>
        <w:ind w:left="709"/>
        <w:jc w:val="both"/>
        <w:rPr>
          <w:bCs w:val="0"/>
          <w:szCs w:val="24"/>
        </w:rPr>
      </w:pPr>
      <w:r w:rsidRPr="008D04F3">
        <w:rPr>
          <w:b/>
          <w:szCs w:val="24"/>
        </w:rPr>
        <w:t>Όχι (87,2%):</w:t>
      </w:r>
      <w:r w:rsidRPr="008D04F3">
        <w:rPr>
          <w:bCs w:val="0"/>
          <w:szCs w:val="24"/>
        </w:rPr>
        <w:t xml:space="preserve"> Η πλειονότητα των ελεύθερων επαγγελματιών (87,2%) δηλώνει ότι η νέα φορολόγηση δεν είναι δίκαιη. Οι λόγοι πίσω από αυτήν την άποψη μπορεί να είναι πολλοί, όπως η ανάγκη για δικαιοσύνη, η οικονομική επιβάρυνση ή οι επιπτώσεις στον τρόπο λειτουργίας της επιχείρησης.</w:t>
      </w:r>
    </w:p>
    <w:p w14:paraId="182259F2" w14:textId="77777777" w:rsidR="008D04F3" w:rsidRDefault="008D04F3" w:rsidP="00450DFD">
      <w:pPr>
        <w:autoSpaceDE w:val="0"/>
        <w:autoSpaceDN w:val="0"/>
        <w:adjustRightInd w:val="0"/>
        <w:jc w:val="both"/>
        <w:rPr>
          <w:b/>
          <w:szCs w:val="24"/>
        </w:rPr>
      </w:pPr>
    </w:p>
    <w:p w14:paraId="78E14831" w14:textId="77777777" w:rsidR="008D04F3" w:rsidRDefault="008D04F3" w:rsidP="00450DFD">
      <w:pPr>
        <w:autoSpaceDE w:val="0"/>
        <w:autoSpaceDN w:val="0"/>
        <w:adjustRightInd w:val="0"/>
        <w:jc w:val="both"/>
        <w:rPr>
          <w:bCs w:val="0"/>
          <w:szCs w:val="24"/>
        </w:rPr>
      </w:pPr>
      <w:r>
        <w:rPr>
          <w:bCs w:val="0"/>
          <w:noProof/>
          <w:szCs w:val="24"/>
        </w:rPr>
        <w:drawing>
          <wp:inline distT="0" distB="0" distL="0" distR="0" wp14:anchorId="7CA912D1">
            <wp:extent cx="5972175" cy="3648075"/>
            <wp:effectExtent l="0" t="0" r="9525" b="9525"/>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4">
                      <a:extLst>
                        <a:ext uri="{28A0092B-C50C-407E-A947-70E740481C1C}">
                          <a14:useLocalDpi xmlns:a14="http://schemas.microsoft.com/office/drawing/2010/main" val="0"/>
                        </a:ext>
                      </a:extLst>
                    </a:blip>
                    <a:srcRect b="6374"/>
                    <a:stretch/>
                  </pic:blipFill>
                  <pic:spPr bwMode="auto">
                    <a:xfrm>
                      <a:off x="0" y="0"/>
                      <a:ext cx="5972175" cy="3648075"/>
                    </a:xfrm>
                    <a:prstGeom prst="rect">
                      <a:avLst/>
                    </a:prstGeom>
                    <a:noFill/>
                    <a:ln>
                      <a:noFill/>
                    </a:ln>
                    <a:extLst>
                      <a:ext uri="{53640926-AAD7-44D8-BBD7-CCE9431645EC}">
                        <a14:shadowObscured xmlns:a14="http://schemas.microsoft.com/office/drawing/2010/main"/>
                      </a:ext>
                    </a:extLst>
                  </pic:spPr>
                </pic:pic>
              </a:graphicData>
            </a:graphic>
          </wp:inline>
        </w:drawing>
      </w:r>
    </w:p>
    <w:p w14:paraId="759B713D" w14:textId="77777777" w:rsidR="000F5AE5" w:rsidRDefault="000F5AE5" w:rsidP="00450DFD">
      <w:pPr>
        <w:autoSpaceDE w:val="0"/>
        <w:autoSpaceDN w:val="0"/>
        <w:adjustRightInd w:val="0"/>
        <w:jc w:val="both"/>
        <w:rPr>
          <w:bCs w:val="0"/>
          <w:szCs w:val="24"/>
        </w:rPr>
      </w:pPr>
    </w:p>
    <w:p w14:paraId="675431A9" w14:textId="77777777" w:rsidR="00B96657" w:rsidRPr="00B96657" w:rsidRDefault="00B96657" w:rsidP="00450DFD">
      <w:pPr>
        <w:numPr>
          <w:ilvl w:val="0"/>
          <w:numId w:val="48"/>
        </w:numPr>
        <w:autoSpaceDE w:val="0"/>
        <w:autoSpaceDN w:val="0"/>
        <w:adjustRightInd w:val="0"/>
        <w:jc w:val="both"/>
        <w:rPr>
          <w:bCs w:val="0"/>
          <w:szCs w:val="24"/>
        </w:rPr>
      </w:pPr>
      <w:r w:rsidRPr="00B96657">
        <w:rPr>
          <w:b/>
          <w:szCs w:val="24"/>
        </w:rPr>
        <w:lastRenderedPageBreak/>
        <w:t>Συνολική Αξιολόγηση:</w:t>
      </w:r>
    </w:p>
    <w:p w14:paraId="24020E04" w14:textId="77777777" w:rsidR="00B96657" w:rsidRPr="00B96657" w:rsidRDefault="00B96657" w:rsidP="00450DFD">
      <w:pPr>
        <w:numPr>
          <w:ilvl w:val="1"/>
          <w:numId w:val="48"/>
        </w:numPr>
        <w:autoSpaceDE w:val="0"/>
        <w:autoSpaceDN w:val="0"/>
        <w:adjustRightInd w:val="0"/>
        <w:jc w:val="both"/>
        <w:rPr>
          <w:bCs w:val="0"/>
          <w:szCs w:val="24"/>
        </w:rPr>
      </w:pPr>
      <w:r w:rsidRPr="00B96657">
        <w:rPr>
          <w:bCs w:val="0"/>
          <w:szCs w:val="24"/>
        </w:rPr>
        <w:t>Η υψηλή ποσοστιαία εκπροσώπηση της απάντησης "Όχι" υποδεικνύει ένα ενιαίο συναίσθημα αντίθεσης με τη νέα φορολογική πρόταση μεταξύ των ελεύθερων επαγγελματιών.</w:t>
      </w:r>
    </w:p>
    <w:p w14:paraId="7DE07F53" w14:textId="77777777" w:rsidR="00B96657" w:rsidRPr="00B96657" w:rsidRDefault="00B96657" w:rsidP="00450DFD">
      <w:pPr>
        <w:numPr>
          <w:ilvl w:val="0"/>
          <w:numId w:val="48"/>
        </w:numPr>
        <w:autoSpaceDE w:val="0"/>
        <w:autoSpaceDN w:val="0"/>
        <w:adjustRightInd w:val="0"/>
        <w:jc w:val="both"/>
        <w:rPr>
          <w:bCs w:val="0"/>
          <w:szCs w:val="24"/>
        </w:rPr>
      </w:pPr>
      <w:r w:rsidRPr="00B96657">
        <w:rPr>
          <w:b/>
          <w:szCs w:val="24"/>
        </w:rPr>
        <w:t>Πιθανές Επόμενες Ενέργειες:</w:t>
      </w:r>
    </w:p>
    <w:p w14:paraId="2881851F" w14:textId="77777777" w:rsidR="00B96657" w:rsidRPr="00B96657" w:rsidRDefault="00B96657" w:rsidP="00450DFD">
      <w:pPr>
        <w:numPr>
          <w:ilvl w:val="1"/>
          <w:numId w:val="48"/>
        </w:numPr>
        <w:autoSpaceDE w:val="0"/>
        <w:autoSpaceDN w:val="0"/>
        <w:adjustRightInd w:val="0"/>
        <w:jc w:val="both"/>
        <w:rPr>
          <w:bCs w:val="0"/>
          <w:szCs w:val="24"/>
        </w:rPr>
      </w:pPr>
      <w:r w:rsidRPr="00B96657">
        <w:rPr>
          <w:bCs w:val="0"/>
          <w:szCs w:val="24"/>
        </w:rPr>
        <w:t>Είναι σημαντικό να διερευνηθούν περαιτέρω οι λόγοι που καθιστούν τη νέα φορολογία ανεπιθύμητη από τους ελεύθερους επαγγελματίες.</w:t>
      </w:r>
    </w:p>
    <w:p w14:paraId="0BDCB461" w14:textId="77777777" w:rsidR="00B96657" w:rsidRDefault="00B96657" w:rsidP="00450DFD">
      <w:pPr>
        <w:numPr>
          <w:ilvl w:val="1"/>
          <w:numId w:val="48"/>
        </w:numPr>
        <w:autoSpaceDE w:val="0"/>
        <w:autoSpaceDN w:val="0"/>
        <w:adjustRightInd w:val="0"/>
        <w:jc w:val="both"/>
        <w:rPr>
          <w:bCs w:val="0"/>
          <w:szCs w:val="24"/>
        </w:rPr>
      </w:pPr>
      <w:r w:rsidRPr="00B96657">
        <w:rPr>
          <w:bCs w:val="0"/>
          <w:szCs w:val="24"/>
        </w:rPr>
        <w:t>Ενδέχεται να είναι απαραίτητη η εκτέλεση επιπλέον έρευνας ή διαβουλεύσεων για να κατανοηθούν καλύτερα οι αντιλήψεις και οι ανησυχίες των επαγγελματιών.</w:t>
      </w:r>
    </w:p>
    <w:p w14:paraId="2D00B6F8" w14:textId="77777777" w:rsidR="00B96657" w:rsidRPr="00B96657" w:rsidRDefault="00B96657" w:rsidP="00450DFD">
      <w:pPr>
        <w:autoSpaceDE w:val="0"/>
        <w:autoSpaceDN w:val="0"/>
        <w:adjustRightInd w:val="0"/>
        <w:ind w:left="1440"/>
        <w:jc w:val="both"/>
        <w:rPr>
          <w:bCs w:val="0"/>
          <w:szCs w:val="24"/>
        </w:rPr>
      </w:pPr>
    </w:p>
    <w:p w14:paraId="0F7817BF" w14:textId="77777777" w:rsidR="00B96657" w:rsidRDefault="00B96657" w:rsidP="00450DFD">
      <w:pPr>
        <w:autoSpaceDE w:val="0"/>
        <w:autoSpaceDN w:val="0"/>
        <w:adjustRightInd w:val="0"/>
        <w:jc w:val="both"/>
        <w:rPr>
          <w:bCs w:val="0"/>
          <w:szCs w:val="24"/>
        </w:rPr>
      </w:pPr>
      <w:r w:rsidRPr="00B96657">
        <w:rPr>
          <w:bCs w:val="0"/>
          <w:szCs w:val="24"/>
        </w:rPr>
        <w:t>Αυτή η ανάλυση παρέχει μια επισκόπηση της διανομής των απαντήσεων και επισημαίνει την έντονη αντίθεση που φαίνεται να υπάρχει μεταξύ των ελεύθερων επαγγελματιών έναντι της νέας φορολογικής πρότασης.</w:t>
      </w:r>
    </w:p>
    <w:p w14:paraId="0D33B116" w14:textId="77777777" w:rsidR="000F5AE5" w:rsidRDefault="000F5AE5" w:rsidP="00450DFD">
      <w:pPr>
        <w:autoSpaceDE w:val="0"/>
        <w:autoSpaceDN w:val="0"/>
        <w:adjustRightInd w:val="0"/>
        <w:jc w:val="both"/>
        <w:rPr>
          <w:bCs w:val="0"/>
          <w:szCs w:val="24"/>
        </w:rPr>
      </w:pPr>
    </w:p>
    <w:p w14:paraId="131D6366" w14:textId="77777777" w:rsidR="000F5AE5" w:rsidRDefault="000F5AE5" w:rsidP="00450DFD">
      <w:pPr>
        <w:autoSpaceDE w:val="0"/>
        <w:autoSpaceDN w:val="0"/>
        <w:adjustRightInd w:val="0"/>
        <w:jc w:val="both"/>
        <w:rPr>
          <w:bCs w:val="0"/>
          <w:szCs w:val="24"/>
        </w:rPr>
      </w:pPr>
    </w:p>
    <w:p w14:paraId="697B01B1" w14:textId="77777777" w:rsidR="000F5AE5" w:rsidRDefault="000F5AE5" w:rsidP="00450DFD">
      <w:pPr>
        <w:autoSpaceDE w:val="0"/>
        <w:autoSpaceDN w:val="0"/>
        <w:adjustRightInd w:val="0"/>
        <w:jc w:val="both"/>
        <w:rPr>
          <w:bCs w:val="0"/>
          <w:szCs w:val="24"/>
        </w:rPr>
      </w:pPr>
    </w:p>
    <w:p w14:paraId="2EFCC1A3" w14:textId="77777777" w:rsidR="000F5AE5" w:rsidRDefault="000F5AE5" w:rsidP="00450DFD">
      <w:pPr>
        <w:autoSpaceDE w:val="0"/>
        <w:autoSpaceDN w:val="0"/>
        <w:adjustRightInd w:val="0"/>
        <w:jc w:val="both"/>
        <w:rPr>
          <w:bCs w:val="0"/>
          <w:szCs w:val="24"/>
        </w:rPr>
      </w:pPr>
    </w:p>
    <w:p w14:paraId="319D57FE" w14:textId="77777777" w:rsidR="000F5AE5" w:rsidRDefault="000F5AE5" w:rsidP="00450DFD">
      <w:pPr>
        <w:autoSpaceDE w:val="0"/>
        <w:autoSpaceDN w:val="0"/>
        <w:adjustRightInd w:val="0"/>
        <w:jc w:val="both"/>
        <w:rPr>
          <w:bCs w:val="0"/>
          <w:szCs w:val="24"/>
        </w:rPr>
      </w:pPr>
    </w:p>
    <w:p w14:paraId="7C457393" w14:textId="77777777" w:rsidR="000F5AE5" w:rsidRDefault="000F5AE5" w:rsidP="00450DFD">
      <w:pPr>
        <w:autoSpaceDE w:val="0"/>
        <w:autoSpaceDN w:val="0"/>
        <w:adjustRightInd w:val="0"/>
        <w:jc w:val="both"/>
        <w:rPr>
          <w:bCs w:val="0"/>
          <w:szCs w:val="24"/>
        </w:rPr>
      </w:pPr>
    </w:p>
    <w:p w14:paraId="0F6FD979" w14:textId="77777777" w:rsidR="000F5AE5" w:rsidRDefault="000F5AE5" w:rsidP="00450DFD">
      <w:pPr>
        <w:autoSpaceDE w:val="0"/>
        <w:autoSpaceDN w:val="0"/>
        <w:adjustRightInd w:val="0"/>
        <w:jc w:val="both"/>
        <w:rPr>
          <w:bCs w:val="0"/>
          <w:szCs w:val="24"/>
        </w:rPr>
      </w:pPr>
    </w:p>
    <w:p w14:paraId="50F6AF3A" w14:textId="77777777" w:rsidR="000F5AE5" w:rsidRDefault="000F5AE5" w:rsidP="00450DFD">
      <w:pPr>
        <w:autoSpaceDE w:val="0"/>
        <w:autoSpaceDN w:val="0"/>
        <w:adjustRightInd w:val="0"/>
        <w:jc w:val="both"/>
        <w:rPr>
          <w:bCs w:val="0"/>
          <w:szCs w:val="24"/>
        </w:rPr>
      </w:pPr>
    </w:p>
    <w:p w14:paraId="22AD2DB9" w14:textId="77777777" w:rsidR="000F5AE5" w:rsidRDefault="000F5AE5" w:rsidP="00450DFD">
      <w:pPr>
        <w:autoSpaceDE w:val="0"/>
        <w:autoSpaceDN w:val="0"/>
        <w:adjustRightInd w:val="0"/>
        <w:jc w:val="both"/>
        <w:rPr>
          <w:bCs w:val="0"/>
          <w:szCs w:val="24"/>
        </w:rPr>
      </w:pPr>
    </w:p>
    <w:p w14:paraId="68BFCA07" w14:textId="77777777" w:rsidR="000F5AE5" w:rsidRDefault="000F5AE5" w:rsidP="00450DFD">
      <w:pPr>
        <w:autoSpaceDE w:val="0"/>
        <w:autoSpaceDN w:val="0"/>
        <w:adjustRightInd w:val="0"/>
        <w:jc w:val="both"/>
        <w:rPr>
          <w:bCs w:val="0"/>
          <w:szCs w:val="24"/>
        </w:rPr>
      </w:pPr>
    </w:p>
    <w:p w14:paraId="20B654BF" w14:textId="77777777" w:rsidR="000F5AE5" w:rsidRDefault="000F5AE5" w:rsidP="00450DFD">
      <w:pPr>
        <w:autoSpaceDE w:val="0"/>
        <w:autoSpaceDN w:val="0"/>
        <w:adjustRightInd w:val="0"/>
        <w:jc w:val="both"/>
        <w:rPr>
          <w:bCs w:val="0"/>
          <w:szCs w:val="24"/>
        </w:rPr>
      </w:pPr>
    </w:p>
    <w:p w14:paraId="0DDDF3F0" w14:textId="77777777" w:rsidR="000F5AE5" w:rsidRDefault="000F5AE5" w:rsidP="00450DFD">
      <w:pPr>
        <w:autoSpaceDE w:val="0"/>
        <w:autoSpaceDN w:val="0"/>
        <w:adjustRightInd w:val="0"/>
        <w:jc w:val="both"/>
        <w:rPr>
          <w:bCs w:val="0"/>
          <w:szCs w:val="24"/>
        </w:rPr>
      </w:pPr>
    </w:p>
    <w:p w14:paraId="16E3FBC8" w14:textId="77777777" w:rsidR="000F5AE5" w:rsidRDefault="000F5AE5" w:rsidP="00450DFD">
      <w:pPr>
        <w:autoSpaceDE w:val="0"/>
        <w:autoSpaceDN w:val="0"/>
        <w:adjustRightInd w:val="0"/>
        <w:jc w:val="both"/>
        <w:rPr>
          <w:bCs w:val="0"/>
          <w:szCs w:val="24"/>
        </w:rPr>
      </w:pPr>
    </w:p>
    <w:p w14:paraId="433EE6F9" w14:textId="77777777" w:rsidR="000F5AE5" w:rsidRDefault="000F5AE5" w:rsidP="00450DFD">
      <w:pPr>
        <w:autoSpaceDE w:val="0"/>
        <w:autoSpaceDN w:val="0"/>
        <w:adjustRightInd w:val="0"/>
        <w:jc w:val="both"/>
        <w:rPr>
          <w:bCs w:val="0"/>
          <w:szCs w:val="24"/>
        </w:rPr>
      </w:pPr>
    </w:p>
    <w:p w14:paraId="5F2FA497" w14:textId="77777777" w:rsidR="000F5AE5" w:rsidRDefault="000F5AE5" w:rsidP="00450DFD">
      <w:pPr>
        <w:autoSpaceDE w:val="0"/>
        <w:autoSpaceDN w:val="0"/>
        <w:adjustRightInd w:val="0"/>
        <w:jc w:val="both"/>
        <w:rPr>
          <w:bCs w:val="0"/>
          <w:szCs w:val="24"/>
        </w:rPr>
      </w:pPr>
    </w:p>
    <w:p w14:paraId="41CA0F4B" w14:textId="77777777" w:rsidR="000F5AE5" w:rsidRDefault="000F5AE5" w:rsidP="00450DFD">
      <w:pPr>
        <w:autoSpaceDE w:val="0"/>
        <w:autoSpaceDN w:val="0"/>
        <w:adjustRightInd w:val="0"/>
        <w:jc w:val="both"/>
        <w:rPr>
          <w:bCs w:val="0"/>
          <w:szCs w:val="24"/>
        </w:rPr>
      </w:pPr>
    </w:p>
    <w:p w14:paraId="7FB9934C" w14:textId="77777777" w:rsidR="000F5AE5" w:rsidRDefault="000F5AE5" w:rsidP="00450DFD">
      <w:pPr>
        <w:autoSpaceDE w:val="0"/>
        <w:autoSpaceDN w:val="0"/>
        <w:adjustRightInd w:val="0"/>
        <w:jc w:val="both"/>
        <w:rPr>
          <w:bCs w:val="0"/>
          <w:szCs w:val="24"/>
        </w:rPr>
      </w:pPr>
    </w:p>
    <w:p w14:paraId="0D54CFC3" w14:textId="77777777" w:rsidR="000F5AE5" w:rsidRDefault="000F5AE5" w:rsidP="00450DFD">
      <w:pPr>
        <w:autoSpaceDE w:val="0"/>
        <w:autoSpaceDN w:val="0"/>
        <w:adjustRightInd w:val="0"/>
        <w:jc w:val="both"/>
        <w:rPr>
          <w:bCs w:val="0"/>
          <w:szCs w:val="24"/>
        </w:rPr>
      </w:pPr>
    </w:p>
    <w:p w14:paraId="09B316C7" w14:textId="77777777" w:rsidR="000F5AE5" w:rsidRDefault="000F5AE5" w:rsidP="00450DFD">
      <w:pPr>
        <w:autoSpaceDE w:val="0"/>
        <w:autoSpaceDN w:val="0"/>
        <w:adjustRightInd w:val="0"/>
        <w:jc w:val="both"/>
        <w:rPr>
          <w:bCs w:val="0"/>
          <w:szCs w:val="24"/>
        </w:rPr>
      </w:pPr>
    </w:p>
    <w:p w14:paraId="367D86D7" w14:textId="77777777" w:rsidR="000F5AE5" w:rsidRDefault="000F5AE5" w:rsidP="00450DFD">
      <w:pPr>
        <w:autoSpaceDE w:val="0"/>
        <w:autoSpaceDN w:val="0"/>
        <w:adjustRightInd w:val="0"/>
        <w:jc w:val="both"/>
        <w:rPr>
          <w:bCs w:val="0"/>
          <w:szCs w:val="24"/>
        </w:rPr>
      </w:pPr>
    </w:p>
    <w:p w14:paraId="08AAC8F1" w14:textId="77777777" w:rsidR="000F5AE5" w:rsidRDefault="000F5AE5" w:rsidP="00450DFD">
      <w:pPr>
        <w:autoSpaceDE w:val="0"/>
        <w:autoSpaceDN w:val="0"/>
        <w:adjustRightInd w:val="0"/>
        <w:jc w:val="both"/>
        <w:rPr>
          <w:bCs w:val="0"/>
          <w:szCs w:val="24"/>
        </w:rPr>
      </w:pPr>
    </w:p>
    <w:p w14:paraId="1AEB6912" w14:textId="77777777" w:rsidR="000F5AE5" w:rsidRDefault="000F5AE5" w:rsidP="00450DFD">
      <w:pPr>
        <w:autoSpaceDE w:val="0"/>
        <w:autoSpaceDN w:val="0"/>
        <w:adjustRightInd w:val="0"/>
        <w:jc w:val="both"/>
        <w:rPr>
          <w:bCs w:val="0"/>
          <w:szCs w:val="24"/>
        </w:rPr>
      </w:pPr>
    </w:p>
    <w:p w14:paraId="542A8EC3" w14:textId="77777777" w:rsidR="000F5AE5" w:rsidRDefault="000F5AE5" w:rsidP="00450DFD">
      <w:pPr>
        <w:autoSpaceDE w:val="0"/>
        <w:autoSpaceDN w:val="0"/>
        <w:adjustRightInd w:val="0"/>
        <w:jc w:val="both"/>
        <w:rPr>
          <w:bCs w:val="0"/>
          <w:szCs w:val="24"/>
        </w:rPr>
      </w:pPr>
    </w:p>
    <w:p w14:paraId="7FB3A3A8" w14:textId="77777777" w:rsidR="000F5AE5" w:rsidRDefault="000F5AE5" w:rsidP="00450DFD">
      <w:pPr>
        <w:autoSpaceDE w:val="0"/>
        <w:autoSpaceDN w:val="0"/>
        <w:adjustRightInd w:val="0"/>
        <w:jc w:val="both"/>
        <w:rPr>
          <w:bCs w:val="0"/>
          <w:szCs w:val="24"/>
        </w:rPr>
      </w:pPr>
    </w:p>
    <w:p w14:paraId="299A558D" w14:textId="77777777" w:rsidR="000F5AE5" w:rsidRDefault="000F5AE5" w:rsidP="00450DFD">
      <w:pPr>
        <w:autoSpaceDE w:val="0"/>
        <w:autoSpaceDN w:val="0"/>
        <w:adjustRightInd w:val="0"/>
        <w:jc w:val="both"/>
        <w:rPr>
          <w:bCs w:val="0"/>
          <w:szCs w:val="24"/>
        </w:rPr>
      </w:pPr>
    </w:p>
    <w:p w14:paraId="20D0BCE5" w14:textId="77777777" w:rsidR="000F5AE5" w:rsidRDefault="000F5AE5" w:rsidP="00450DFD">
      <w:pPr>
        <w:autoSpaceDE w:val="0"/>
        <w:autoSpaceDN w:val="0"/>
        <w:adjustRightInd w:val="0"/>
        <w:jc w:val="both"/>
        <w:rPr>
          <w:bCs w:val="0"/>
          <w:szCs w:val="24"/>
        </w:rPr>
      </w:pPr>
    </w:p>
    <w:p w14:paraId="02EB594A" w14:textId="77777777" w:rsidR="000F5AE5" w:rsidRDefault="000F5AE5" w:rsidP="00450DFD">
      <w:pPr>
        <w:autoSpaceDE w:val="0"/>
        <w:autoSpaceDN w:val="0"/>
        <w:adjustRightInd w:val="0"/>
        <w:jc w:val="both"/>
        <w:rPr>
          <w:bCs w:val="0"/>
          <w:szCs w:val="24"/>
        </w:rPr>
      </w:pPr>
    </w:p>
    <w:p w14:paraId="19CD12EC" w14:textId="77777777" w:rsidR="000F5AE5" w:rsidRDefault="000F5AE5" w:rsidP="00450DFD">
      <w:pPr>
        <w:autoSpaceDE w:val="0"/>
        <w:autoSpaceDN w:val="0"/>
        <w:adjustRightInd w:val="0"/>
        <w:jc w:val="both"/>
        <w:rPr>
          <w:bCs w:val="0"/>
          <w:szCs w:val="24"/>
        </w:rPr>
      </w:pPr>
    </w:p>
    <w:p w14:paraId="6B5BB390" w14:textId="77777777" w:rsidR="000F5AE5" w:rsidRDefault="000F5AE5" w:rsidP="00450DFD">
      <w:pPr>
        <w:autoSpaceDE w:val="0"/>
        <w:autoSpaceDN w:val="0"/>
        <w:adjustRightInd w:val="0"/>
        <w:jc w:val="both"/>
        <w:rPr>
          <w:bCs w:val="0"/>
          <w:szCs w:val="24"/>
        </w:rPr>
      </w:pPr>
    </w:p>
    <w:p w14:paraId="38048543" w14:textId="77777777" w:rsidR="000F5AE5" w:rsidRDefault="000F5AE5" w:rsidP="00450DFD">
      <w:pPr>
        <w:autoSpaceDE w:val="0"/>
        <w:autoSpaceDN w:val="0"/>
        <w:adjustRightInd w:val="0"/>
        <w:jc w:val="both"/>
        <w:rPr>
          <w:bCs w:val="0"/>
          <w:szCs w:val="24"/>
        </w:rPr>
      </w:pPr>
    </w:p>
    <w:p w14:paraId="20792F30" w14:textId="77777777" w:rsidR="000F5AE5" w:rsidRDefault="000F5AE5" w:rsidP="00450DFD">
      <w:pPr>
        <w:autoSpaceDE w:val="0"/>
        <w:autoSpaceDN w:val="0"/>
        <w:adjustRightInd w:val="0"/>
        <w:jc w:val="both"/>
        <w:rPr>
          <w:bCs w:val="0"/>
          <w:szCs w:val="24"/>
        </w:rPr>
      </w:pPr>
    </w:p>
    <w:p w14:paraId="641401BA" w14:textId="77777777" w:rsidR="000F5AE5" w:rsidRDefault="000F5AE5" w:rsidP="00450DFD">
      <w:pPr>
        <w:autoSpaceDE w:val="0"/>
        <w:autoSpaceDN w:val="0"/>
        <w:adjustRightInd w:val="0"/>
        <w:jc w:val="both"/>
        <w:rPr>
          <w:bCs w:val="0"/>
          <w:szCs w:val="24"/>
        </w:rPr>
      </w:pPr>
    </w:p>
    <w:p w14:paraId="6E932CBC" w14:textId="77777777" w:rsidR="000F5AE5" w:rsidRDefault="000F5AE5" w:rsidP="00450DFD">
      <w:pPr>
        <w:autoSpaceDE w:val="0"/>
        <w:autoSpaceDN w:val="0"/>
        <w:adjustRightInd w:val="0"/>
        <w:jc w:val="both"/>
        <w:rPr>
          <w:bCs w:val="0"/>
          <w:szCs w:val="24"/>
        </w:rPr>
      </w:pPr>
    </w:p>
    <w:p w14:paraId="1F282548" w14:textId="77777777" w:rsidR="000F5AE5" w:rsidRDefault="000F5AE5" w:rsidP="00450DFD">
      <w:pPr>
        <w:autoSpaceDE w:val="0"/>
        <w:autoSpaceDN w:val="0"/>
        <w:adjustRightInd w:val="0"/>
        <w:jc w:val="both"/>
        <w:rPr>
          <w:bCs w:val="0"/>
          <w:szCs w:val="24"/>
        </w:rPr>
      </w:pPr>
    </w:p>
    <w:p w14:paraId="622AEDBB" w14:textId="77777777" w:rsidR="000F5AE5" w:rsidRDefault="000F5AE5" w:rsidP="00450DFD">
      <w:pPr>
        <w:autoSpaceDE w:val="0"/>
        <w:autoSpaceDN w:val="0"/>
        <w:adjustRightInd w:val="0"/>
        <w:jc w:val="both"/>
        <w:rPr>
          <w:bCs w:val="0"/>
          <w:szCs w:val="24"/>
        </w:rPr>
      </w:pPr>
    </w:p>
    <w:p w14:paraId="23EF1014" w14:textId="77777777" w:rsidR="00B96657" w:rsidRDefault="00737E74" w:rsidP="00450DFD">
      <w:pPr>
        <w:pStyle w:val="1"/>
        <w:jc w:val="both"/>
      </w:pPr>
      <w:r w:rsidRPr="00737E74">
        <w:lastRenderedPageBreak/>
        <w:t>Ποιο από τα παρακάτω πιστεύετε ότι είναι το σημαντικότερο αίτημα που ένας έμπορος έχει από τον τοπικό εμπορικό σύλλογο ή επιμελητήριο;</w:t>
      </w:r>
    </w:p>
    <w:p w14:paraId="25488D62" w14:textId="77777777" w:rsidR="00737E74" w:rsidRPr="00737E74" w:rsidRDefault="00737E74" w:rsidP="00450DFD">
      <w:pPr>
        <w:jc w:val="both"/>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111A3688" w14:textId="77777777" w:rsidTr="00B96657">
        <w:trPr>
          <w:cantSplit/>
          <w:jc w:val="center"/>
        </w:trPr>
        <w:tc>
          <w:tcPr>
            <w:tcW w:w="6514" w:type="dxa"/>
            <w:gridSpan w:val="6"/>
            <w:tcBorders>
              <w:top w:val="nil"/>
              <w:left w:val="nil"/>
              <w:bottom w:val="nil"/>
              <w:right w:val="nil"/>
            </w:tcBorders>
            <w:shd w:val="clear" w:color="auto" w:fill="FFFFFF"/>
            <w:vAlign w:val="center"/>
          </w:tcPr>
          <w:p w14:paraId="6B64B25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t>Υποστήριξη στην προώθηση των τοπικών προϊόντων και υπηρεσιών.</w:t>
            </w:r>
          </w:p>
        </w:tc>
      </w:tr>
      <w:tr w:rsidR="00B96657" w:rsidRPr="00B96657" w14:paraId="3F377201" w14:textId="77777777" w:rsidTr="00B96657">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35AAB62E" w14:textId="77777777" w:rsidR="00B96657" w:rsidRPr="00B96657" w:rsidRDefault="00B96657"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711BD41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53A40D8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57A7130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3F912B5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5A30025A" w14:textId="77777777" w:rsidTr="00B96657">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D1D775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7E7727E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3C43B69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80</w:t>
            </w:r>
          </w:p>
        </w:tc>
        <w:tc>
          <w:tcPr>
            <w:tcW w:w="999" w:type="dxa"/>
            <w:tcBorders>
              <w:top w:val="single" w:sz="16" w:space="0" w:color="000000"/>
              <w:bottom w:val="nil"/>
            </w:tcBorders>
            <w:shd w:val="clear" w:color="auto" w:fill="FFFFFF"/>
            <w:vAlign w:val="center"/>
          </w:tcPr>
          <w:p w14:paraId="0CBFC21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39,4</w:t>
            </w:r>
          </w:p>
        </w:tc>
        <w:tc>
          <w:tcPr>
            <w:tcW w:w="1398" w:type="dxa"/>
            <w:tcBorders>
              <w:top w:val="single" w:sz="16" w:space="0" w:color="000000"/>
              <w:bottom w:val="nil"/>
            </w:tcBorders>
            <w:shd w:val="clear" w:color="auto" w:fill="FFFFFF"/>
            <w:vAlign w:val="center"/>
          </w:tcPr>
          <w:p w14:paraId="338628B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39,4</w:t>
            </w:r>
          </w:p>
        </w:tc>
        <w:tc>
          <w:tcPr>
            <w:tcW w:w="1475" w:type="dxa"/>
            <w:tcBorders>
              <w:top w:val="single" w:sz="16" w:space="0" w:color="000000"/>
              <w:bottom w:val="nil"/>
              <w:right w:val="single" w:sz="16" w:space="0" w:color="000000"/>
            </w:tcBorders>
            <w:shd w:val="clear" w:color="auto" w:fill="FFFFFF"/>
            <w:vAlign w:val="center"/>
          </w:tcPr>
          <w:p w14:paraId="3CD533C6"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39,4</w:t>
            </w:r>
          </w:p>
        </w:tc>
      </w:tr>
      <w:tr w:rsidR="00B96657" w:rsidRPr="00B96657" w14:paraId="4F13AEDD" w14:textId="77777777" w:rsidTr="00B96657">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7ED72536"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1EBB85C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1B06D76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123</w:t>
            </w:r>
          </w:p>
        </w:tc>
        <w:tc>
          <w:tcPr>
            <w:tcW w:w="999" w:type="dxa"/>
            <w:tcBorders>
              <w:top w:val="nil"/>
              <w:bottom w:val="nil"/>
            </w:tcBorders>
            <w:shd w:val="clear" w:color="auto" w:fill="FFFFFF"/>
            <w:vAlign w:val="center"/>
          </w:tcPr>
          <w:p w14:paraId="7082CDF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60,6</w:t>
            </w:r>
          </w:p>
        </w:tc>
        <w:tc>
          <w:tcPr>
            <w:tcW w:w="1398" w:type="dxa"/>
            <w:tcBorders>
              <w:top w:val="nil"/>
              <w:bottom w:val="nil"/>
            </w:tcBorders>
            <w:shd w:val="clear" w:color="auto" w:fill="FFFFFF"/>
            <w:vAlign w:val="center"/>
          </w:tcPr>
          <w:p w14:paraId="6524F32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60,6</w:t>
            </w:r>
          </w:p>
        </w:tc>
        <w:tc>
          <w:tcPr>
            <w:tcW w:w="1475" w:type="dxa"/>
            <w:tcBorders>
              <w:top w:val="nil"/>
              <w:bottom w:val="nil"/>
              <w:right w:val="single" w:sz="16" w:space="0" w:color="000000"/>
            </w:tcBorders>
            <w:shd w:val="clear" w:color="auto" w:fill="FFFFFF"/>
            <w:vAlign w:val="center"/>
          </w:tcPr>
          <w:p w14:paraId="5591A27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24D9895F" w14:textId="77777777" w:rsidTr="00B96657">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1282E20"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3D7E534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324E640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045F223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50B0D6D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2B2E28A2" w14:textId="77777777" w:rsidR="00B96657" w:rsidRPr="00B96657" w:rsidRDefault="00B96657" w:rsidP="00450DFD">
            <w:pPr>
              <w:autoSpaceDE w:val="0"/>
              <w:autoSpaceDN w:val="0"/>
              <w:adjustRightInd w:val="0"/>
              <w:jc w:val="both"/>
              <w:rPr>
                <w:bCs w:val="0"/>
                <w:szCs w:val="24"/>
              </w:rPr>
            </w:pPr>
          </w:p>
        </w:tc>
      </w:tr>
    </w:tbl>
    <w:p w14:paraId="4877D608" w14:textId="77777777" w:rsidR="00B96657" w:rsidRDefault="00B96657" w:rsidP="00450DFD">
      <w:pPr>
        <w:autoSpaceDE w:val="0"/>
        <w:autoSpaceDN w:val="0"/>
        <w:adjustRightInd w:val="0"/>
        <w:jc w:val="both"/>
        <w:rPr>
          <w:bCs w:val="0"/>
          <w:szCs w:val="24"/>
        </w:rPr>
      </w:pPr>
    </w:p>
    <w:p w14:paraId="385AC68D" w14:textId="77777777" w:rsidR="00B96657" w:rsidRPr="00B96657" w:rsidRDefault="00B96657" w:rsidP="00450DFD">
      <w:pPr>
        <w:autoSpaceDE w:val="0"/>
        <w:autoSpaceDN w:val="0"/>
        <w:adjustRightInd w:val="0"/>
        <w:jc w:val="both"/>
        <w:rPr>
          <w:bCs w:val="0"/>
          <w:szCs w:val="24"/>
        </w:rPr>
      </w:pPr>
      <w:r w:rsidRPr="00B96657">
        <w:rPr>
          <w:b/>
          <w:szCs w:val="24"/>
        </w:rPr>
        <w:t>Υποστήριξη στην προώθηση των τοπικών προϊόντων και υπηρεσιών:</w:t>
      </w:r>
    </w:p>
    <w:p w14:paraId="0D7FDA4E" w14:textId="77777777" w:rsidR="00B96657" w:rsidRPr="00B96657" w:rsidRDefault="00B96657" w:rsidP="00450DFD">
      <w:pPr>
        <w:numPr>
          <w:ilvl w:val="0"/>
          <w:numId w:val="49"/>
        </w:numPr>
        <w:autoSpaceDE w:val="0"/>
        <w:autoSpaceDN w:val="0"/>
        <w:adjustRightInd w:val="0"/>
        <w:jc w:val="both"/>
        <w:rPr>
          <w:bCs w:val="0"/>
          <w:szCs w:val="24"/>
        </w:rPr>
      </w:pPr>
      <w:r w:rsidRPr="00B96657">
        <w:rPr>
          <w:bCs w:val="0"/>
          <w:szCs w:val="24"/>
        </w:rPr>
        <w:t>Ναι: 60,6%</w:t>
      </w:r>
    </w:p>
    <w:p w14:paraId="7CE695F5" w14:textId="77777777" w:rsidR="00B96657" w:rsidRPr="00B96657" w:rsidRDefault="00B96657" w:rsidP="00450DFD">
      <w:pPr>
        <w:numPr>
          <w:ilvl w:val="0"/>
          <w:numId w:val="49"/>
        </w:numPr>
        <w:autoSpaceDE w:val="0"/>
        <w:autoSpaceDN w:val="0"/>
        <w:adjustRightInd w:val="0"/>
        <w:jc w:val="both"/>
        <w:rPr>
          <w:bCs w:val="0"/>
          <w:szCs w:val="24"/>
        </w:rPr>
      </w:pPr>
      <w:r w:rsidRPr="00B96657">
        <w:rPr>
          <w:bCs w:val="0"/>
          <w:szCs w:val="24"/>
        </w:rPr>
        <w:t>Όχι: 39,4%</w:t>
      </w:r>
    </w:p>
    <w:p w14:paraId="3513DDFA" w14:textId="77777777" w:rsidR="00B96657" w:rsidRPr="00B96657" w:rsidRDefault="00B96657" w:rsidP="00450DFD">
      <w:pPr>
        <w:autoSpaceDE w:val="0"/>
        <w:autoSpaceDN w:val="0"/>
        <w:adjustRightInd w:val="0"/>
        <w:jc w:val="both"/>
        <w:rPr>
          <w:bCs w:val="0"/>
          <w:szCs w:val="24"/>
        </w:rPr>
      </w:pPr>
      <w:r w:rsidRPr="00B96657">
        <w:rPr>
          <w:bCs w:val="0"/>
          <w:szCs w:val="24"/>
        </w:rPr>
        <w:t>Οι περισσότεροι έμποροι θεωρούν σημαντική την υποστήριξη για την προώθηση των τοπικών προϊόντων και υπηρεσιών.</w:t>
      </w:r>
    </w:p>
    <w:p w14:paraId="563790F7" w14:textId="77777777" w:rsidR="00B96657" w:rsidRPr="00B96657" w:rsidRDefault="00B96657" w:rsidP="00450DFD">
      <w:pPr>
        <w:autoSpaceDE w:val="0"/>
        <w:autoSpaceDN w:val="0"/>
        <w:adjustRightInd w:val="0"/>
        <w:jc w:val="both"/>
        <w:rPr>
          <w:bCs w:val="0"/>
          <w:szCs w:val="24"/>
        </w:rPr>
      </w:pPr>
    </w:p>
    <w:p w14:paraId="2CC14912" w14:textId="77777777" w:rsidR="00B96657" w:rsidRDefault="00B96657" w:rsidP="00450DFD">
      <w:pPr>
        <w:autoSpaceDE w:val="0"/>
        <w:autoSpaceDN w:val="0"/>
        <w:adjustRightInd w:val="0"/>
        <w:jc w:val="both"/>
        <w:rPr>
          <w:bCs w:val="0"/>
          <w:szCs w:val="24"/>
        </w:rPr>
      </w:pPr>
      <w:r>
        <w:rPr>
          <w:bCs w:val="0"/>
          <w:noProof/>
          <w:szCs w:val="24"/>
        </w:rPr>
        <w:drawing>
          <wp:inline distT="0" distB="0" distL="0" distR="0" wp14:anchorId="7D43CD97">
            <wp:extent cx="5972175" cy="4457700"/>
            <wp:effectExtent l="0" t="0" r="9525" b="0"/>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45">
                      <a:extLst>
                        <a:ext uri="{28A0092B-C50C-407E-A947-70E740481C1C}">
                          <a14:useLocalDpi xmlns:a14="http://schemas.microsoft.com/office/drawing/2010/main" val="0"/>
                        </a:ext>
                      </a:extLst>
                    </a:blip>
                    <a:srcRect b="6772"/>
                    <a:stretch/>
                  </pic:blipFill>
                  <pic:spPr bwMode="auto">
                    <a:xfrm>
                      <a:off x="0" y="0"/>
                      <a:ext cx="5972175" cy="4457700"/>
                    </a:xfrm>
                    <a:prstGeom prst="rect">
                      <a:avLst/>
                    </a:prstGeom>
                    <a:noFill/>
                    <a:ln>
                      <a:noFill/>
                    </a:ln>
                    <a:extLst>
                      <a:ext uri="{53640926-AAD7-44D8-BBD7-CCE9431645EC}">
                        <a14:shadowObscured xmlns:a14="http://schemas.microsoft.com/office/drawing/2010/main"/>
                      </a:ext>
                    </a:extLst>
                  </pic:spPr>
                </pic:pic>
              </a:graphicData>
            </a:graphic>
          </wp:inline>
        </w:drawing>
      </w:r>
    </w:p>
    <w:p w14:paraId="0E1CFC40" w14:textId="77777777" w:rsidR="00B96657" w:rsidRDefault="00B96657" w:rsidP="00450DFD">
      <w:pPr>
        <w:autoSpaceDE w:val="0"/>
        <w:autoSpaceDN w:val="0"/>
        <w:adjustRightInd w:val="0"/>
        <w:jc w:val="both"/>
        <w:rPr>
          <w:bCs w:val="0"/>
          <w:szCs w:val="24"/>
        </w:rPr>
      </w:pPr>
    </w:p>
    <w:p w14:paraId="0905EC62" w14:textId="77777777" w:rsidR="00B96657" w:rsidRDefault="00B96657" w:rsidP="00450DFD">
      <w:pPr>
        <w:autoSpaceDE w:val="0"/>
        <w:autoSpaceDN w:val="0"/>
        <w:adjustRightInd w:val="0"/>
        <w:jc w:val="both"/>
        <w:rPr>
          <w:bCs w:val="0"/>
          <w:szCs w:val="24"/>
        </w:rPr>
      </w:pPr>
    </w:p>
    <w:p w14:paraId="434A29DE" w14:textId="77777777" w:rsidR="00B96657" w:rsidRDefault="00B96657" w:rsidP="00450DFD">
      <w:pPr>
        <w:autoSpaceDE w:val="0"/>
        <w:autoSpaceDN w:val="0"/>
        <w:adjustRightInd w:val="0"/>
        <w:jc w:val="both"/>
        <w:rPr>
          <w:bCs w:val="0"/>
          <w:szCs w:val="24"/>
        </w:rPr>
      </w:pPr>
    </w:p>
    <w:p w14:paraId="0F350151" w14:textId="77777777" w:rsidR="000F5AE5" w:rsidRDefault="000F5AE5" w:rsidP="00450DFD">
      <w:pPr>
        <w:autoSpaceDE w:val="0"/>
        <w:autoSpaceDN w:val="0"/>
        <w:adjustRightInd w:val="0"/>
        <w:jc w:val="both"/>
        <w:rPr>
          <w:bCs w:val="0"/>
          <w:szCs w:val="24"/>
        </w:rPr>
      </w:pPr>
    </w:p>
    <w:p w14:paraId="7F8047D4" w14:textId="77777777" w:rsidR="000F5AE5" w:rsidRDefault="000F5AE5" w:rsidP="00450DFD">
      <w:pPr>
        <w:autoSpaceDE w:val="0"/>
        <w:autoSpaceDN w:val="0"/>
        <w:adjustRightInd w:val="0"/>
        <w:jc w:val="both"/>
        <w:rPr>
          <w:bCs w:val="0"/>
          <w:szCs w:val="24"/>
        </w:rPr>
      </w:pPr>
    </w:p>
    <w:p w14:paraId="77509430" w14:textId="77777777" w:rsidR="000F5AE5" w:rsidRDefault="000F5AE5" w:rsidP="00450DFD">
      <w:pPr>
        <w:autoSpaceDE w:val="0"/>
        <w:autoSpaceDN w:val="0"/>
        <w:adjustRightInd w:val="0"/>
        <w:jc w:val="both"/>
        <w:rPr>
          <w:bCs w:val="0"/>
          <w:szCs w:val="24"/>
        </w:rPr>
      </w:pPr>
    </w:p>
    <w:p w14:paraId="6951DF29" w14:textId="77777777" w:rsidR="000F5AE5" w:rsidRDefault="000F5AE5" w:rsidP="00450DFD">
      <w:pPr>
        <w:autoSpaceDE w:val="0"/>
        <w:autoSpaceDN w:val="0"/>
        <w:adjustRightInd w:val="0"/>
        <w:jc w:val="both"/>
        <w:rPr>
          <w:bCs w:val="0"/>
          <w:szCs w:val="24"/>
        </w:rPr>
      </w:pPr>
    </w:p>
    <w:p w14:paraId="04EB0D20" w14:textId="77777777" w:rsidR="000F5AE5" w:rsidRDefault="000F5AE5" w:rsidP="00450DFD">
      <w:pPr>
        <w:autoSpaceDE w:val="0"/>
        <w:autoSpaceDN w:val="0"/>
        <w:adjustRightInd w:val="0"/>
        <w:jc w:val="both"/>
        <w:rPr>
          <w:bCs w:val="0"/>
          <w:szCs w:val="24"/>
        </w:rPr>
      </w:pPr>
    </w:p>
    <w:p w14:paraId="48634750" w14:textId="77777777" w:rsidR="000F5AE5" w:rsidRDefault="000F5AE5" w:rsidP="00450DFD">
      <w:pPr>
        <w:autoSpaceDE w:val="0"/>
        <w:autoSpaceDN w:val="0"/>
        <w:adjustRightInd w:val="0"/>
        <w:jc w:val="both"/>
        <w:rPr>
          <w:bCs w:val="0"/>
          <w:szCs w:val="24"/>
        </w:rPr>
      </w:pPr>
    </w:p>
    <w:p w14:paraId="23B394DE" w14:textId="77777777" w:rsidR="00B96657" w:rsidRPr="00B96657" w:rsidRDefault="00B96657" w:rsidP="00450DFD">
      <w:pPr>
        <w:autoSpaceDE w:val="0"/>
        <w:autoSpaceDN w:val="0"/>
        <w:adjustRightInd w:val="0"/>
        <w:jc w:val="both"/>
        <w:rPr>
          <w:bCs w:val="0"/>
          <w:szCs w:val="24"/>
        </w:rPr>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56E33D45" w14:textId="77777777" w:rsidTr="00B96657">
        <w:trPr>
          <w:cantSplit/>
          <w:jc w:val="center"/>
        </w:trPr>
        <w:tc>
          <w:tcPr>
            <w:tcW w:w="6514" w:type="dxa"/>
            <w:gridSpan w:val="6"/>
            <w:tcBorders>
              <w:top w:val="nil"/>
              <w:left w:val="nil"/>
              <w:bottom w:val="nil"/>
              <w:right w:val="nil"/>
            </w:tcBorders>
            <w:shd w:val="clear" w:color="auto" w:fill="FFFFFF"/>
            <w:vAlign w:val="center"/>
          </w:tcPr>
          <w:p w14:paraId="3B62C31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lastRenderedPageBreak/>
              <w:t>Εκπαίδευση και ενημέρωση για τις τελευταίες τάσεις και πρακτικές στο εμπόριο.</w:t>
            </w:r>
          </w:p>
        </w:tc>
      </w:tr>
      <w:tr w:rsidR="00B96657" w:rsidRPr="00B96657" w14:paraId="25C94DE2" w14:textId="77777777" w:rsidTr="00B96657">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66B259D4" w14:textId="77777777" w:rsidR="00B96657" w:rsidRPr="00B96657" w:rsidRDefault="00B96657"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632D0B1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520F022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24D1ECE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47B35B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20699B5C" w14:textId="77777777" w:rsidTr="00B96657">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36BD8FC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2140788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415C298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155</w:t>
            </w:r>
          </w:p>
        </w:tc>
        <w:tc>
          <w:tcPr>
            <w:tcW w:w="999" w:type="dxa"/>
            <w:tcBorders>
              <w:top w:val="single" w:sz="16" w:space="0" w:color="000000"/>
              <w:bottom w:val="nil"/>
            </w:tcBorders>
            <w:shd w:val="clear" w:color="auto" w:fill="FFFFFF"/>
            <w:vAlign w:val="center"/>
          </w:tcPr>
          <w:p w14:paraId="07B22E7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76,4</w:t>
            </w:r>
          </w:p>
        </w:tc>
        <w:tc>
          <w:tcPr>
            <w:tcW w:w="1398" w:type="dxa"/>
            <w:tcBorders>
              <w:top w:val="single" w:sz="16" w:space="0" w:color="000000"/>
              <w:bottom w:val="nil"/>
            </w:tcBorders>
            <w:shd w:val="clear" w:color="auto" w:fill="FFFFFF"/>
            <w:vAlign w:val="center"/>
          </w:tcPr>
          <w:p w14:paraId="59AE09F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76,4</w:t>
            </w:r>
          </w:p>
        </w:tc>
        <w:tc>
          <w:tcPr>
            <w:tcW w:w="1475" w:type="dxa"/>
            <w:tcBorders>
              <w:top w:val="single" w:sz="16" w:space="0" w:color="000000"/>
              <w:bottom w:val="nil"/>
              <w:right w:val="single" w:sz="16" w:space="0" w:color="000000"/>
            </w:tcBorders>
            <w:shd w:val="clear" w:color="auto" w:fill="FFFFFF"/>
            <w:vAlign w:val="center"/>
          </w:tcPr>
          <w:p w14:paraId="04C1F89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76,4</w:t>
            </w:r>
          </w:p>
        </w:tc>
      </w:tr>
      <w:tr w:rsidR="00B96657" w:rsidRPr="00B96657" w14:paraId="51651B16" w14:textId="77777777" w:rsidTr="00B96657">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0E79D33E"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72A9BB8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748CFBB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48</w:t>
            </w:r>
          </w:p>
        </w:tc>
        <w:tc>
          <w:tcPr>
            <w:tcW w:w="999" w:type="dxa"/>
            <w:tcBorders>
              <w:top w:val="nil"/>
              <w:bottom w:val="nil"/>
            </w:tcBorders>
            <w:shd w:val="clear" w:color="auto" w:fill="FFFFFF"/>
            <w:vAlign w:val="center"/>
          </w:tcPr>
          <w:p w14:paraId="5FA29B09"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23,6</w:t>
            </w:r>
          </w:p>
        </w:tc>
        <w:tc>
          <w:tcPr>
            <w:tcW w:w="1398" w:type="dxa"/>
            <w:tcBorders>
              <w:top w:val="nil"/>
              <w:bottom w:val="nil"/>
            </w:tcBorders>
            <w:shd w:val="clear" w:color="auto" w:fill="FFFFFF"/>
            <w:vAlign w:val="center"/>
          </w:tcPr>
          <w:p w14:paraId="7C22A19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23,6</w:t>
            </w:r>
          </w:p>
        </w:tc>
        <w:tc>
          <w:tcPr>
            <w:tcW w:w="1475" w:type="dxa"/>
            <w:tcBorders>
              <w:top w:val="nil"/>
              <w:bottom w:val="nil"/>
              <w:right w:val="single" w:sz="16" w:space="0" w:color="000000"/>
            </w:tcBorders>
            <w:shd w:val="clear" w:color="auto" w:fill="FFFFFF"/>
            <w:vAlign w:val="center"/>
          </w:tcPr>
          <w:p w14:paraId="579D8787"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096DB7E9" w14:textId="77777777" w:rsidTr="00B96657">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2ECCFB0D"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08C7F65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7A415E09"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38C16C97"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F6FB74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2BD79B4E" w14:textId="77777777" w:rsidR="00B96657" w:rsidRPr="00B96657" w:rsidRDefault="00B96657" w:rsidP="00450DFD">
            <w:pPr>
              <w:autoSpaceDE w:val="0"/>
              <w:autoSpaceDN w:val="0"/>
              <w:adjustRightInd w:val="0"/>
              <w:jc w:val="both"/>
              <w:rPr>
                <w:bCs w:val="0"/>
                <w:szCs w:val="24"/>
              </w:rPr>
            </w:pPr>
          </w:p>
        </w:tc>
      </w:tr>
    </w:tbl>
    <w:p w14:paraId="51351E71" w14:textId="77777777" w:rsidR="00B96657" w:rsidRPr="00B96657" w:rsidRDefault="00B96657" w:rsidP="00450DFD">
      <w:pPr>
        <w:autoSpaceDE w:val="0"/>
        <w:autoSpaceDN w:val="0"/>
        <w:adjustRightInd w:val="0"/>
        <w:jc w:val="both"/>
        <w:rPr>
          <w:bCs w:val="0"/>
          <w:szCs w:val="24"/>
        </w:rPr>
      </w:pPr>
    </w:p>
    <w:p w14:paraId="7DDDA2BF" w14:textId="77777777" w:rsidR="00B96657" w:rsidRPr="00B96657" w:rsidRDefault="00B96657" w:rsidP="00450DFD">
      <w:pPr>
        <w:autoSpaceDE w:val="0"/>
        <w:autoSpaceDN w:val="0"/>
        <w:adjustRightInd w:val="0"/>
        <w:jc w:val="both"/>
        <w:rPr>
          <w:bCs w:val="0"/>
          <w:szCs w:val="24"/>
        </w:rPr>
      </w:pPr>
      <w:r w:rsidRPr="00B96657">
        <w:rPr>
          <w:b/>
          <w:szCs w:val="24"/>
        </w:rPr>
        <w:t>Εκπαίδευση και ενημέρωση για τις τάσεις και πρακτικές στο εμπόριο:</w:t>
      </w:r>
    </w:p>
    <w:p w14:paraId="3AB98774" w14:textId="77777777" w:rsidR="00B96657" w:rsidRPr="00B96657" w:rsidRDefault="00B96657" w:rsidP="00450DFD">
      <w:pPr>
        <w:numPr>
          <w:ilvl w:val="0"/>
          <w:numId w:val="50"/>
        </w:numPr>
        <w:autoSpaceDE w:val="0"/>
        <w:autoSpaceDN w:val="0"/>
        <w:adjustRightInd w:val="0"/>
        <w:jc w:val="both"/>
        <w:rPr>
          <w:bCs w:val="0"/>
          <w:szCs w:val="24"/>
        </w:rPr>
      </w:pPr>
      <w:r w:rsidRPr="00B96657">
        <w:rPr>
          <w:bCs w:val="0"/>
          <w:szCs w:val="24"/>
        </w:rPr>
        <w:t>Ναι: 23,6%</w:t>
      </w:r>
    </w:p>
    <w:p w14:paraId="7A8E2F99" w14:textId="77777777" w:rsidR="00B96657" w:rsidRPr="00B96657" w:rsidRDefault="00B96657" w:rsidP="00450DFD">
      <w:pPr>
        <w:numPr>
          <w:ilvl w:val="0"/>
          <w:numId w:val="50"/>
        </w:numPr>
        <w:autoSpaceDE w:val="0"/>
        <w:autoSpaceDN w:val="0"/>
        <w:adjustRightInd w:val="0"/>
        <w:jc w:val="both"/>
        <w:rPr>
          <w:bCs w:val="0"/>
          <w:szCs w:val="24"/>
        </w:rPr>
      </w:pPr>
      <w:r w:rsidRPr="00B96657">
        <w:rPr>
          <w:bCs w:val="0"/>
          <w:szCs w:val="24"/>
        </w:rPr>
        <w:t>Όχι: 76,4%</w:t>
      </w:r>
    </w:p>
    <w:p w14:paraId="3BC50535" w14:textId="77777777" w:rsidR="00B96657" w:rsidRPr="00B96657" w:rsidRDefault="00B96657" w:rsidP="00450DFD">
      <w:pPr>
        <w:autoSpaceDE w:val="0"/>
        <w:autoSpaceDN w:val="0"/>
        <w:adjustRightInd w:val="0"/>
        <w:jc w:val="both"/>
        <w:rPr>
          <w:bCs w:val="0"/>
          <w:szCs w:val="24"/>
        </w:rPr>
      </w:pPr>
      <w:r w:rsidRPr="00B96657">
        <w:rPr>
          <w:bCs w:val="0"/>
          <w:szCs w:val="24"/>
        </w:rPr>
        <w:t>Οι περισσότεροι έμποροι δεν θεωρούν</w:t>
      </w:r>
      <w:r w:rsidR="00F04B98">
        <w:rPr>
          <w:bCs w:val="0"/>
          <w:szCs w:val="24"/>
        </w:rPr>
        <w:t xml:space="preserve"> σημαντική</w:t>
      </w:r>
      <w:r w:rsidRPr="00B96657">
        <w:rPr>
          <w:bCs w:val="0"/>
          <w:szCs w:val="24"/>
        </w:rPr>
        <w:t xml:space="preserve"> την ενημέρωση για τις τελευταίες τάσεις στο εμπόριο.</w:t>
      </w:r>
    </w:p>
    <w:p w14:paraId="10658937" w14:textId="77777777" w:rsidR="00B96657" w:rsidRPr="00667849" w:rsidRDefault="00B96657" w:rsidP="00450DFD">
      <w:pPr>
        <w:autoSpaceDE w:val="0"/>
        <w:autoSpaceDN w:val="0"/>
        <w:adjustRightInd w:val="0"/>
        <w:jc w:val="both"/>
        <w:rPr>
          <w:bCs w:val="0"/>
          <w:szCs w:val="24"/>
        </w:rPr>
      </w:pPr>
    </w:p>
    <w:p w14:paraId="224DB6FC" w14:textId="77777777" w:rsidR="00B96657" w:rsidRDefault="00B96657" w:rsidP="00450DFD">
      <w:pPr>
        <w:autoSpaceDE w:val="0"/>
        <w:autoSpaceDN w:val="0"/>
        <w:adjustRightInd w:val="0"/>
        <w:jc w:val="both"/>
        <w:rPr>
          <w:bCs w:val="0"/>
          <w:szCs w:val="24"/>
        </w:rPr>
      </w:pPr>
      <w:r>
        <w:rPr>
          <w:bCs w:val="0"/>
          <w:noProof/>
          <w:szCs w:val="24"/>
        </w:rPr>
        <w:drawing>
          <wp:inline distT="0" distB="0" distL="0" distR="0" wp14:anchorId="2D3308D3">
            <wp:extent cx="5972175" cy="4362450"/>
            <wp:effectExtent l="0" t="0" r="9525" b="0"/>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46">
                      <a:extLst>
                        <a:ext uri="{28A0092B-C50C-407E-A947-70E740481C1C}">
                          <a14:useLocalDpi xmlns:a14="http://schemas.microsoft.com/office/drawing/2010/main" val="0"/>
                        </a:ext>
                      </a:extLst>
                    </a:blip>
                    <a:srcRect b="8764"/>
                    <a:stretch/>
                  </pic:blipFill>
                  <pic:spPr bwMode="auto">
                    <a:xfrm>
                      <a:off x="0" y="0"/>
                      <a:ext cx="5972175"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1A719746" w14:textId="77777777" w:rsidR="00B96657" w:rsidRDefault="00B96657" w:rsidP="00450DFD">
      <w:pPr>
        <w:autoSpaceDE w:val="0"/>
        <w:autoSpaceDN w:val="0"/>
        <w:adjustRightInd w:val="0"/>
        <w:jc w:val="both"/>
        <w:rPr>
          <w:bCs w:val="0"/>
          <w:szCs w:val="24"/>
        </w:rPr>
      </w:pPr>
    </w:p>
    <w:p w14:paraId="12C514FA" w14:textId="77777777" w:rsidR="000F5AE5" w:rsidRDefault="000F5AE5" w:rsidP="00450DFD">
      <w:pPr>
        <w:autoSpaceDE w:val="0"/>
        <w:autoSpaceDN w:val="0"/>
        <w:adjustRightInd w:val="0"/>
        <w:jc w:val="both"/>
        <w:rPr>
          <w:bCs w:val="0"/>
          <w:szCs w:val="24"/>
        </w:rPr>
      </w:pPr>
    </w:p>
    <w:p w14:paraId="2DC2654E" w14:textId="77777777" w:rsidR="000F5AE5" w:rsidRDefault="000F5AE5" w:rsidP="00450DFD">
      <w:pPr>
        <w:autoSpaceDE w:val="0"/>
        <w:autoSpaceDN w:val="0"/>
        <w:adjustRightInd w:val="0"/>
        <w:jc w:val="both"/>
        <w:rPr>
          <w:bCs w:val="0"/>
          <w:szCs w:val="24"/>
        </w:rPr>
      </w:pPr>
    </w:p>
    <w:p w14:paraId="15B53ACE" w14:textId="77777777" w:rsidR="000F5AE5" w:rsidRDefault="000F5AE5" w:rsidP="00450DFD">
      <w:pPr>
        <w:autoSpaceDE w:val="0"/>
        <w:autoSpaceDN w:val="0"/>
        <w:adjustRightInd w:val="0"/>
        <w:jc w:val="both"/>
        <w:rPr>
          <w:bCs w:val="0"/>
          <w:szCs w:val="24"/>
        </w:rPr>
      </w:pPr>
    </w:p>
    <w:p w14:paraId="649D9FAA" w14:textId="77777777" w:rsidR="000F5AE5" w:rsidRDefault="000F5AE5" w:rsidP="00450DFD">
      <w:pPr>
        <w:autoSpaceDE w:val="0"/>
        <w:autoSpaceDN w:val="0"/>
        <w:adjustRightInd w:val="0"/>
        <w:jc w:val="both"/>
        <w:rPr>
          <w:bCs w:val="0"/>
          <w:szCs w:val="24"/>
        </w:rPr>
      </w:pPr>
    </w:p>
    <w:p w14:paraId="0E032AC2" w14:textId="77777777" w:rsidR="000F5AE5" w:rsidRDefault="000F5AE5" w:rsidP="00450DFD">
      <w:pPr>
        <w:autoSpaceDE w:val="0"/>
        <w:autoSpaceDN w:val="0"/>
        <w:adjustRightInd w:val="0"/>
        <w:jc w:val="both"/>
        <w:rPr>
          <w:bCs w:val="0"/>
          <w:szCs w:val="24"/>
        </w:rPr>
      </w:pPr>
    </w:p>
    <w:p w14:paraId="2A8BFA78" w14:textId="77777777" w:rsidR="000F5AE5" w:rsidRDefault="000F5AE5" w:rsidP="00450DFD">
      <w:pPr>
        <w:autoSpaceDE w:val="0"/>
        <w:autoSpaceDN w:val="0"/>
        <w:adjustRightInd w:val="0"/>
        <w:jc w:val="both"/>
        <w:rPr>
          <w:bCs w:val="0"/>
          <w:szCs w:val="24"/>
        </w:rPr>
      </w:pPr>
    </w:p>
    <w:p w14:paraId="57148497" w14:textId="77777777" w:rsidR="000F5AE5" w:rsidRDefault="000F5AE5" w:rsidP="00450DFD">
      <w:pPr>
        <w:autoSpaceDE w:val="0"/>
        <w:autoSpaceDN w:val="0"/>
        <w:adjustRightInd w:val="0"/>
        <w:jc w:val="both"/>
        <w:rPr>
          <w:bCs w:val="0"/>
          <w:szCs w:val="24"/>
        </w:rPr>
      </w:pPr>
    </w:p>
    <w:p w14:paraId="492F7B22" w14:textId="77777777" w:rsidR="000F5AE5" w:rsidRDefault="000F5AE5" w:rsidP="00450DFD">
      <w:pPr>
        <w:autoSpaceDE w:val="0"/>
        <w:autoSpaceDN w:val="0"/>
        <w:adjustRightInd w:val="0"/>
        <w:jc w:val="both"/>
        <w:rPr>
          <w:bCs w:val="0"/>
          <w:szCs w:val="24"/>
        </w:rPr>
      </w:pPr>
    </w:p>
    <w:p w14:paraId="3D939EDE" w14:textId="77777777" w:rsidR="000F5AE5" w:rsidRDefault="000F5AE5" w:rsidP="00450DFD">
      <w:pPr>
        <w:autoSpaceDE w:val="0"/>
        <w:autoSpaceDN w:val="0"/>
        <w:adjustRightInd w:val="0"/>
        <w:jc w:val="both"/>
        <w:rPr>
          <w:bCs w:val="0"/>
          <w:szCs w:val="24"/>
        </w:rPr>
      </w:pPr>
    </w:p>
    <w:p w14:paraId="63428A7B" w14:textId="77777777" w:rsidR="00B96657" w:rsidRDefault="00B96657" w:rsidP="00450DFD">
      <w:pPr>
        <w:autoSpaceDE w:val="0"/>
        <w:autoSpaceDN w:val="0"/>
        <w:adjustRightInd w:val="0"/>
        <w:jc w:val="both"/>
        <w:rPr>
          <w:bCs w:val="0"/>
          <w:szCs w:val="24"/>
        </w:rPr>
      </w:pPr>
    </w:p>
    <w:p w14:paraId="0AC776BD" w14:textId="77777777" w:rsidR="00B96657" w:rsidRDefault="00B96657" w:rsidP="00450DFD">
      <w:pPr>
        <w:autoSpaceDE w:val="0"/>
        <w:autoSpaceDN w:val="0"/>
        <w:adjustRightInd w:val="0"/>
        <w:jc w:val="both"/>
        <w:rPr>
          <w:bCs w:val="0"/>
          <w:szCs w:val="24"/>
        </w:rPr>
      </w:pPr>
    </w:p>
    <w:p w14:paraId="2122F346" w14:textId="77777777" w:rsidR="00737E74" w:rsidRPr="00B96657" w:rsidRDefault="00737E74" w:rsidP="00450DFD">
      <w:pPr>
        <w:autoSpaceDE w:val="0"/>
        <w:autoSpaceDN w:val="0"/>
        <w:adjustRightInd w:val="0"/>
        <w:jc w:val="both"/>
        <w:rPr>
          <w:bCs w:val="0"/>
          <w:szCs w:val="24"/>
        </w:rPr>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05541146" w14:textId="77777777" w:rsidTr="00301B94">
        <w:trPr>
          <w:cantSplit/>
          <w:jc w:val="center"/>
        </w:trPr>
        <w:tc>
          <w:tcPr>
            <w:tcW w:w="6517" w:type="dxa"/>
            <w:gridSpan w:val="6"/>
            <w:tcBorders>
              <w:top w:val="nil"/>
              <w:left w:val="nil"/>
              <w:bottom w:val="nil"/>
              <w:right w:val="nil"/>
            </w:tcBorders>
            <w:shd w:val="clear" w:color="auto" w:fill="FFFFFF"/>
            <w:vAlign w:val="center"/>
          </w:tcPr>
          <w:p w14:paraId="54DB8A4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lastRenderedPageBreak/>
              <w:t>Εκπαίδευση και ενημέρωση για τις νομικές και φορολογικές υποθέσεις που αφορούν τους εμπόρους.</w:t>
            </w:r>
          </w:p>
        </w:tc>
      </w:tr>
      <w:tr w:rsidR="00B96657" w:rsidRPr="00B96657" w14:paraId="7BF21998" w14:textId="77777777" w:rsidTr="00301B94">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527513F" w14:textId="77777777" w:rsidR="00B96657" w:rsidRPr="00B96657" w:rsidRDefault="00B96657" w:rsidP="00450DFD">
            <w:pPr>
              <w:autoSpaceDE w:val="0"/>
              <w:autoSpaceDN w:val="0"/>
              <w:adjustRightInd w:val="0"/>
              <w:jc w:val="both"/>
              <w:rPr>
                <w:bCs w:val="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506494CF"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3DADA88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9" w:type="dxa"/>
            <w:tcBorders>
              <w:top w:val="single" w:sz="16" w:space="0" w:color="000000"/>
              <w:bottom w:val="single" w:sz="16" w:space="0" w:color="000000"/>
            </w:tcBorders>
            <w:shd w:val="clear" w:color="auto" w:fill="FFFFFF"/>
            <w:vAlign w:val="bottom"/>
          </w:tcPr>
          <w:p w14:paraId="4A265ED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3D1223BF"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22CAA9CB" w14:textId="77777777" w:rsidTr="00301B94">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11CCD9C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7ACC516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9" w:type="dxa"/>
            <w:tcBorders>
              <w:top w:val="single" w:sz="16" w:space="0" w:color="000000"/>
              <w:left w:val="single" w:sz="16" w:space="0" w:color="000000"/>
              <w:bottom w:val="nil"/>
            </w:tcBorders>
            <w:shd w:val="clear" w:color="auto" w:fill="FFFFFF"/>
            <w:vAlign w:val="center"/>
          </w:tcPr>
          <w:p w14:paraId="0B5CDF8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182</w:t>
            </w:r>
          </w:p>
        </w:tc>
        <w:tc>
          <w:tcPr>
            <w:tcW w:w="999" w:type="dxa"/>
            <w:tcBorders>
              <w:top w:val="single" w:sz="16" w:space="0" w:color="000000"/>
              <w:bottom w:val="nil"/>
            </w:tcBorders>
            <w:shd w:val="clear" w:color="auto" w:fill="FFFFFF"/>
            <w:vAlign w:val="center"/>
          </w:tcPr>
          <w:p w14:paraId="04F6F2C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89,7</w:t>
            </w:r>
          </w:p>
        </w:tc>
        <w:tc>
          <w:tcPr>
            <w:tcW w:w="1399" w:type="dxa"/>
            <w:tcBorders>
              <w:top w:val="single" w:sz="16" w:space="0" w:color="000000"/>
              <w:bottom w:val="nil"/>
            </w:tcBorders>
            <w:shd w:val="clear" w:color="auto" w:fill="FFFFFF"/>
            <w:vAlign w:val="center"/>
          </w:tcPr>
          <w:p w14:paraId="10CC04B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89,7</w:t>
            </w:r>
          </w:p>
        </w:tc>
        <w:tc>
          <w:tcPr>
            <w:tcW w:w="1476" w:type="dxa"/>
            <w:tcBorders>
              <w:top w:val="single" w:sz="16" w:space="0" w:color="000000"/>
              <w:bottom w:val="nil"/>
              <w:right w:val="single" w:sz="16" w:space="0" w:color="000000"/>
            </w:tcBorders>
            <w:shd w:val="clear" w:color="auto" w:fill="FFFFFF"/>
            <w:vAlign w:val="center"/>
          </w:tcPr>
          <w:p w14:paraId="7DDD030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89,7</w:t>
            </w:r>
          </w:p>
        </w:tc>
      </w:tr>
      <w:tr w:rsidR="00B96657" w:rsidRPr="00B96657" w14:paraId="1BE4CCB6"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53E0A0B2"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6B819F3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9" w:type="dxa"/>
            <w:tcBorders>
              <w:top w:val="nil"/>
              <w:left w:val="single" w:sz="16" w:space="0" w:color="000000"/>
              <w:bottom w:val="nil"/>
            </w:tcBorders>
            <w:shd w:val="clear" w:color="auto" w:fill="FFFFFF"/>
            <w:vAlign w:val="center"/>
          </w:tcPr>
          <w:p w14:paraId="66C6A11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21</w:t>
            </w:r>
          </w:p>
        </w:tc>
        <w:tc>
          <w:tcPr>
            <w:tcW w:w="999" w:type="dxa"/>
            <w:tcBorders>
              <w:top w:val="nil"/>
              <w:bottom w:val="nil"/>
            </w:tcBorders>
            <w:shd w:val="clear" w:color="auto" w:fill="FFFFFF"/>
            <w:vAlign w:val="center"/>
          </w:tcPr>
          <w:p w14:paraId="6D1E65D6"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10,3</w:t>
            </w:r>
          </w:p>
        </w:tc>
        <w:tc>
          <w:tcPr>
            <w:tcW w:w="1399" w:type="dxa"/>
            <w:tcBorders>
              <w:top w:val="nil"/>
              <w:bottom w:val="nil"/>
            </w:tcBorders>
            <w:shd w:val="clear" w:color="auto" w:fill="FFFFFF"/>
            <w:vAlign w:val="center"/>
          </w:tcPr>
          <w:p w14:paraId="4235C05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10,3</w:t>
            </w:r>
          </w:p>
        </w:tc>
        <w:tc>
          <w:tcPr>
            <w:tcW w:w="1476" w:type="dxa"/>
            <w:tcBorders>
              <w:top w:val="nil"/>
              <w:bottom w:val="nil"/>
              <w:right w:val="single" w:sz="16" w:space="0" w:color="000000"/>
            </w:tcBorders>
            <w:shd w:val="clear" w:color="auto" w:fill="FFFFFF"/>
            <w:vAlign w:val="center"/>
          </w:tcPr>
          <w:p w14:paraId="231FF41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02439068"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38E233B"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6EEA625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9" w:type="dxa"/>
            <w:tcBorders>
              <w:top w:val="nil"/>
              <w:left w:val="single" w:sz="16" w:space="0" w:color="000000"/>
              <w:bottom w:val="single" w:sz="16" w:space="0" w:color="000000"/>
            </w:tcBorders>
            <w:shd w:val="clear" w:color="auto" w:fill="FFFFFF"/>
            <w:vAlign w:val="center"/>
          </w:tcPr>
          <w:p w14:paraId="30CC015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1D5B6C8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9" w:type="dxa"/>
            <w:tcBorders>
              <w:top w:val="nil"/>
              <w:bottom w:val="single" w:sz="16" w:space="0" w:color="000000"/>
            </w:tcBorders>
            <w:shd w:val="clear" w:color="auto" w:fill="FFFFFF"/>
            <w:vAlign w:val="center"/>
          </w:tcPr>
          <w:p w14:paraId="576014D1"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1C0B8D97" w14:textId="77777777" w:rsidR="00B96657" w:rsidRPr="00B96657" w:rsidRDefault="00B96657" w:rsidP="00450DFD">
            <w:pPr>
              <w:autoSpaceDE w:val="0"/>
              <w:autoSpaceDN w:val="0"/>
              <w:adjustRightInd w:val="0"/>
              <w:jc w:val="both"/>
              <w:rPr>
                <w:bCs w:val="0"/>
                <w:szCs w:val="24"/>
              </w:rPr>
            </w:pPr>
          </w:p>
        </w:tc>
      </w:tr>
    </w:tbl>
    <w:p w14:paraId="7507A23F" w14:textId="77777777" w:rsidR="00301B94" w:rsidRDefault="00301B94" w:rsidP="00450DFD">
      <w:pPr>
        <w:autoSpaceDE w:val="0"/>
        <w:autoSpaceDN w:val="0"/>
        <w:adjustRightInd w:val="0"/>
        <w:jc w:val="both"/>
        <w:rPr>
          <w:b/>
          <w:szCs w:val="24"/>
        </w:rPr>
      </w:pPr>
    </w:p>
    <w:p w14:paraId="40E83B22" w14:textId="77777777" w:rsidR="00301B94" w:rsidRPr="00301B94" w:rsidRDefault="00301B94" w:rsidP="00450DFD">
      <w:pPr>
        <w:autoSpaceDE w:val="0"/>
        <w:autoSpaceDN w:val="0"/>
        <w:adjustRightInd w:val="0"/>
        <w:jc w:val="both"/>
        <w:rPr>
          <w:bCs w:val="0"/>
          <w:szCs w:val="24"/>
        </w:rPr>
      </w:pPr>
      <w:r w:rsidRPr="00301B94">
        <w:rPr>
          <w:b/>
          <w:szCs w:val="24"/>
        </w:rPr>
        <w:t>Εκπαίδευση και ενημέρωση για νομικές και φορολογικές υποθέσεις:</w:t>
      </w:r>
    </w:p>
    <w:p w14:paraId="283155A7" w14:textId="77777777" w:rsidR="00301B94" w:rsidRPr="00301B94" w:rsidRDefault="00301B94" w:rsidP="00450DFD">
      <w:pPr>
        <w:numPr>
          <w:ilvl w:val="0"/>
          <w:numId w:val="51"/>
        </w:numPr>
        <w:autoSpaceDE w:val="0"/>
        <w:autoSpaceDN w:val="0"/>
        <w:adjustRightInd w:val="0"/>
        <w:jc w:val="both"/>
        <w:rPr>
          <w:bCs w:val="0"/>
          <w:szCs w:val="24"/>
        </w:rPr>
      </w:pPr>
      <w:r w:rsidRPr="00301B94">
        <w:rPr>
          <w:bCs w:val="0"/>
          <w:szCs w:val="24"/>
        </w:rPr>
        <w:t>Ναι: 10,3%</w:t>
      </w:r>
    </w:p>
    <w:p w14:paraId="07AFBA64" w14:textId="77777777" w:rsidR="00301B94" w:rsidRPr="00301B94" w:rsidRDefault="00301B94" w:rsidP="00450DFD">
      <w:pPr>
        <w:numPr>
          <w:ilvl w:val="0"/>
          <w:numId w:val="51"/>
        </w:numPr>
        <w:autoSpaceDE w:val="0"/>
        <w:autoSpaceDN w:val="0"/>
        <w:adjustRightInd w:val="0"/>
        <w:jc w:val="both"/>
        <w:rPr>
          <w:bCs w:val="0"/>
          <w:szCs w:val="24"/>
        </w:rPr>
      </w:pPr>
      <w:r w:rsidRPr="00301B94">
        <w:rPr>
          <w:bCs w:val="0"/>
          <w:szCs w:val="24"/>
        </w:rPr>
        <w:t>Όχι: 89,7%</w:t>
      </w:r>
    </w:p>
    <w:p w14:paraId="7B8E562E" w14:textId="77777777" w:rsidR="00301B94" w:rsidRPr="00301B94" w:rsidRDefault="00301B94" w:rsidP="00450DFD">
      <w:pPr>
        <w:autoSpaceDE w:val="0"/>
        <w:autoSpaceDN w:val="0"/>
        <w:adjustRightInd w:val="0"/>
        <w:jc w:val="both"/>
        <w:rPr>
          <w:bCs w:val="0"/>
          <w:szCs w:val="24"/>
        </w:rPr>
      </w:pPr>
      <w:r w:rsidRPr="00301B94">
        <w:rPr>
          <w:bCs w:val="0"/>
          <w:szCs w:val="24"/>
        </w:rPr>
        <w:t>Λίγοι έμποροι θεωρούν σημαντική την εκπαίδευση για νομικές και φορολογικές υποθέσεις.</w:t>
      </w:r>
    </w:p>
    <w:p w14:paraId="1E8D2A55" w14:textId="77777777" w:rsidR="00301B94" w:rsidRDefault="00301B94" w:rsidP="00450DFD">
      <w:pPr>
        <w:autoSpaceDE w:val="0"/>
        <w:autoSpaceDN w:val="0"/>
        <w:adjustRightInd w:val="0"/>
        <w:jc w:val="both"/>
        <w:rPr>
          <w:bCs w:val="0"/>
          <w:szCs w:val="24"/>
        </w:rPr>
      </w:pPr>
      <w:r>
        <w:rPr>
          <w:bCs w:val="0"/>
          <w:noProof/>
          <w:szCs w:val="24"/>
        </w:rPr>
        <w:drawing>
          <wp:inline distT="0" distB="0" distL="0" distR="0" wp14:anchorId="19E660F2">
            <wp:extent cx="5972175" cy="4371975"/>
            <wp:effectExtent l="0" t="0" r="9525" b="9525"/>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47">
                      <a:extLst>
                        <a:ext uri="{28A0092B-C50C-407E-A947-70E740481C1C}">
                          <a14:useLocalDpi xmlns:a14="http://schemas.microsoft.com/office/drawing/2010/main" val="0"/>
                        </a:ext>
                      </a:extLst>
                    </a:blip>
                    <a:srcRect b="8566"/>
                    <a:stretch/>
                  </pic:blipFill>
                  <pic:spPr bwMode="auto">
                    <a:xfrm>
                      <a:off x="0" y="0"/>
                      <a:ext cx="5972175" cy="4371975"/>
                    </a:xfrm>
                    <a:prstGeom prst="rect">
                      <a:avLst/>
                    </a:prstGeom>
                    <a:noFill/>
                    <a:ln>
                      <a:noFill/>
                    </a:ln>
                    <a:extLst>
                      <a:ext uri="{53640926-AAD7-44D8-BBD7-CCE9431645EC}">
                        <a14:shadowObscured xmlns:a14="http://schemas.microsoft.com/office/drawing/2010/main"/>
                      </a:ext>
                    </a:extLst>
                  </pic:spPr>
                </pic:pic>
              </a:graphicData>
            </a:graphic>
          </wp:inline>
        </w:drawing>
      </w:r>
    </w:p>
    <w:p w14:paraId="289DD007" w14:textId="77777777" w:rsidR="00301B94" w:rsidRDefault="00301B94" w:rsidP="00450DFD">
      <w:pPr>
        <w:autoSpaceDE w:val="0"/>
        <w:autoSpaceDN w:val="0"/>
        <w:adjustRightInd w:val="0"/>
        <w:jc w:val="both"/>
        <w:rPr>
          <w:bCs w:val="0"/>
          <w:szCs w:val="24"/>
        </w:rPr>
      </w:pPr>
    </w:p>
    <w:p w14:paraId="49426B84" w14:textId="77777777" w:rsidR="00B96657" w:rsidRDefault="00B96657" w:rsidP="00450DFD">
      <w:pPr>
        <w:autoSpaceDE w:val="0"/>
        <w:autoSpaceDN w:val="0"/>
        <w:adjustRightInd w:val="0"/>
        <w:jc w:val="both"/>
        <w:rPr>
          <w:bCs w:val="0"/>
          <w:szCs w:val="24"/>
        </w:rPr>
      </w:pPr>
    </w:p>
    <w:p w14:paraId="14239207" w14:textId="77777777" w:rsidR="00737E74" w:rsidRDefault="00737E74" w:rsidP="00450DFD">
      <w:pPr>
        <w:autoSpaceDE w:val="0"/>
        <w:autoSpaceDN w:val="0"/>
        <w:adjustRightInd w:val="0"/>
        <w:jc w:val="both"/>
        <w:rPr>
          <w:bCs w:val="0"/>
          <w:szCs w:val="24"/>
        </w:rPr>
      </w:pPr>
    </w:p>
    <w:p w14:paraId="33A5DFAD" w14:textId="77777777" w:rsidR="00737E74" w:rsidRDefault="00737E74" w:rsidP="00450DFD">
      <w:pPr>
        <w:autoSpaceDE w:val="0"/>
        <w:autoSpaceDN w:val="0"/>
        <w:adjustRightInd w:val="0"/>
        <w:jc w:val="both"/>
        <w:rPr>
          <w:bCs w:val="0"/>
          <w:szCs w:val="24"/>
        </w:rPr>
      </w:pPr>
    </w:p>
    <w:p w14:paraId="7D82AE1C" w14:textId="77777777" w:rsidR="000F5AE5" w:rsidRDefault="000F5AE5" w:rsidP="00450DFD">
      <w:pPr>
        <w:autoSpaceDE w:val="0"/>
        <w:autoSpaceDN w:val="0"/>
        <w:adjustRightInd w:val="0"/>
        <w:jc w:val="both"/>
        <w:rPr>
          <w:bCs w:val="0"/>
          <w:szCs w:val="24"/>
        </w:rPr>
      </w:pPr>
    </w:p>
    <w:p w14:paraId="195E6634" w14:textId="77777777" w:rsidR="000F5AE5" w:rsidRDefault="000F5AE5" w:rsidP="00450DFD">
      <w:pPr>
        <w:autoSpaceDE w:val="0"/>
        <w:autoSpaceDN w:val="0"/>
        <w:adjustRightInd w:val="0"/>
        <w:jc w:val="both"/>
        <w:rPr>
          <w:bCs w:val="0"/>
          <w:szCs w:val="24"/>
        </w:rPr>
      </w:pPr>
    </w:p>
    <w:p w14:paraId="5583A072" w14:textId="77777777" w:rsidR="000F5AE5" w:rsidRDefault="000F5AE5" w:rsidP="00450DFD">
      <w:pPr>
        <w:autoSpaceDE w:val="0"/>
        <w:autoSpaceDN w:val="0"/>
        <w:adjustRightInd w:val="0"/>
        <w:jc w:val="both"/>
        <w:rPr>
          <w:bCs w:val="0"/>
          <w:szCs w:val="24"/>
        </w:rPr>
      </w:pPr>
    </w:p>
    <w:p w14:paraId="35AF2129" w14:textId="77777777" w:rsidR="000F5AE5" w:rsidRDefault="000F5AE5" w:rsidP="00450DFD">
      <w:pPr>
        <w:autoSpaceDE w:val="0"/>
        <w:autoSpaceDN w:val="0"/>
        <w:adjustRightInd w:val="0"/>
        <w:jc w:val="both"/>
        <w:rPr>
          <w:bCs w:val="0"/>
          <w:szCs w:val="24"/>
        </w:rPr>
      </w:pPr>
    </w:p>
    <w:p w14:paraId="1A980361" w14:textId="77777777" w:rsidR="000F5AE5" w:rsidRDefault="000F5AE5" w:rsidP="00450DFD">
      <w:pPr>
        <w:autoSpaceDE w:val="0"/>
        <w:autoSpaceDN w:val="0"/>
        <w:adjustRightInd w:val="0"/>
        <w:jc w:val="both"/>
        <w:rPr>
          <w:bCs w:val="0"/>
          <w:szCs w:val="24"/>
        </w:rPr>
      </w:pPr>
    </w:p>
    <w:p w14:paraId="54C65FC7" w14:textId="77777777" w:rsidR="000F5AE5" w:rsidRDefault="000F5AE5" w:rsidP="00450DFD">
      <w:pPr>
        <w:autoSpaceDE w:val="0"/>
        <w:autoSpaceDN w:val="0"/>
        <w:adjustRightInd w:val="0"/>
        <w:jc w:val="both"/>
        <w:rPr>
          <w:bCs w:val="0"/>
          <w:szCs w:val="24"/>
        </w:rPr>
      </w:pPr>
    </w:p>
    <w:p w14:paraId="59553054" w14:textId="77777777" w:rsidR="000F5AE5" w:rsidRDefault="000F5AE5" w:rsidP="00450DFD">
      <w:pPr>
        <w:autoSpaceDE w:val="0"/>
        <w:autoSpaceDN w:val="0"/>
        <w:adjustRightInd w:val="0"/>
        <w:jc w:val="both"/>
        <w:rPr>
          <w:bCs w:val="0"/>
          <w:szCs w:val="24"/>
        </w:rPr>
      </w:pPr>
    </w:p>
    <w:p w14:paraId="342BFAF5" w14:textId="77777777" w:rsidR="000F5AE5" w:rsidRDefault="000F5AE5" w:rsidP="00450DFD">
      <w:pPr>
        <w:autoSpaceDE w:val="0"/>
        <w:autoSpaceDN w:val="0"/>
        <w:adjustRightInd w:val="0"/>
        <w:jc w:val="both"/>
        <w:rPr>
          <w:bCs w:val="0"/>
          <w:szCs w:val="24"/>
        </w:rPr>
      </w:pPr>
    </w:p>
    <w:p w14:paraId="164746D3" w14:textId="77777777" w:rsidR="00737E74" w:rsidRDefault="00737E74" w:rsidP="00450DFD">
      <w:pPr>
        <w:autoSpaceDE w:val="0"/>
        <w:autoSpaceDN w:val="0"/>
        <w:adjustRightInd w:val="0"/>
        <w:jc w:val="both"/>
        <w:rPr>
          <w:bCs w:val="0"/>
          <w:szCs w:val="24"/>
        </w:rPr>
      </w:pPr>
    </w:p>
    <w:p w14:paraId="4774BA82" w14:textId="77777777" w:rsidR="00737E74" w:rsidRDefault="00737E74" w:rsidP="00450DFD">
      <w:pPr>
        <w:autoSpaceDE w:val="0"/>
        <w:autoSpaceDN w:val="0"/>
        <w:adjustRightInd w:val="0"/>
        <w:jc w:val="both"/>
        <w:rPr>
          <w:bCs w:val="0"/>
          <w:szCs w:val="24"/>
        </w:rPr>
      </w:pPr>
    </w:p>
    <w:p w14:paraId="6423ED5C" w14:textId="77777777" w:rsidR="00737E74" w:rsidRPr="00B96657" w:rsidRDefault="00737E74" w:rsidP="00450DFD">
      <w:pPr>
        <w:autoSpaceDE w:val="0"/>
        <w:autoSpaceDN w:val="0"/>
        <w:adjustRightInd w:val="0"/>
        <w:jc w:val="both"/>
        <w:rPr>
          <w:bCs w:val="0"/>
          <w:szCs w:val="24"/>
        </w:rPr>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61664509" w14:textId="77777777" w:rsidTr="00301B94">
        <w:trPr>
          <w:cantSplit/>
          <w:jc w:val="center"/>
        </w:trPr>
        <w:tc>
          <w:tcPr>
            <w:tcW w:w="6514" w:type="dxa"/>
            <w:gridSpan w:val="6"/>
            <w:tcBorders>
              <w:top w:val="nil"/>
              <w:left w:val="nil"/>
              <w:bottom w:val="nil"/>
              <w:right w:val="nil"/>
            </w:tcBorders>
            <w:shd w:val="clear" w:color="auto" w:fill="FFFFFF"/>
            <w:vAlign w:val="center"/>
          </w:tcPr>
          <w:p w14:paraId="5155BDF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lastRenderedPageBreak/>
              <w:t>Παροχή νομικής και διοικητικής υποστήριξης για την επίλυση προβλημάτων.</w:t>
            </w:r>
          </w:p>
        </w:tc>
      </w:tr>
      <w:tr w:rsidR="00B96657" w:rsidRPr="00B96657" w14:paraId="196C4D6F" w14:textId="77777777" w:rsidTr="00301B94">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2B7357F7" w14:textId="77777777" w:rsidR="00B96657" w:rsidRPr="00B96657" w:rsidRDefault="00B96657"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302759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10654FE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19B675E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07D53559"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2C8CD5B2" w14:textId="77777777" w:rsidTr="00301B94">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AE3545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2E27969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3FC860B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188</w:t>
            </w:r>
          </w:p>
        </w:tc>
        <w:tc>
          <w:tcPr>
            <w:tcW w:w="999" w:type="dxa"/>
            <w:tcBorders>
              <w:top w:val="single" w:sz="16" w:space="0" w:color="000000"/>
              <w:bottom w:val="nil"/>
            </w:tcBorders>
            <w:shd w:val="clear" w:color="auto" w:fill="FFFFFF"/>
            <w:vAlign w:val="center"/>
          </w:tcPr>
          <w:p w14:paraId="05341C9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92,6</w:t>
            </w:r>
          </w:p>
        </w:tc>
        <w:tc>
          <w:tcPr>
            <w:tcW w:w="1398" w:type="dxa"/>
            <w:tcBorders>
              <w:top w:val="single" w:sz="16" w:space="0" w:color="000000"/>
              <w:bottom w:val="nil"/>
            </w:tcBorders>
            <w:shd w:val="clear" w:color="auto" w:fill="FFFFFF"/>
            <w:vAlign w:val="center"/>
          </w:tcPr>
          <w:p w14:paraId="3B3A605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92,6</w:t>
            </w:r>
          </w:p>
        </w:tc>
        <w:tc>
          <w:tcPr>
            <w:tcW w:w="1475" w:type="dxa"/>
            <w:tcBorders>
              <w:top w:val="single" w:sz="16" w:space="0" w:color="000000"/>
              <w:bottom w:val="nil"/>
              <w:right w:val="single" w:sz="16" w:space="0" w:color="000000"/>
            </w:tcBorders>
            <w:shd w:val="clear" w:color="auto" w:fill="FFFFFF"/>
            <w:vAlign w:val="center"/>
          </w:tcPr>
          <w:p w14:paraId="498FCBD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92,6</w:t>
            </w:r>
          </w:p>
        </w:tc>
      </w:tr>
      <w:tr w:rsidR="00B96657" w:rsidRPr="00B96657" w14:paraId="3EF9ABBB"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31EEE388"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349BB86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54FDA1F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15</w:t>
            </w:r>
          </w:p>
        </w:tc>
        <w:tc>
          <w:tcPr>
            <w:tcW w:w="999" w:type="dxa"/>
            <w:tcBorders>
              <w:top w:val="nil"/>
              <w:bottom w:val="nil"/>
            </w:tcBorders>
            <w:shd w:val="clear" w:color="auto" w:fill="FFFFFF"/>
            <w:vAlign w:val="center"/>
          </w:tcPr>
          <w:p w14:paraId="213AEE6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7,4</w:t>
            </w:r>
          </w:p>
        </w:tc>
        <w:tc>
          <w:tcPr>
            <w:tcW w:w="1398" w:type="dxa"/>
            <w:tcBorders>
              <w:top w:val="nil"/>
              <w:bottom w:val="nil"/>
            </w:tcBorders>
            <w:shd w:val="clear" w:color="auto" w:fill="FFFFFF"/>
            <w:vAlign w:val="center"/>
          </w:tcPr>
          <w:p w14:paraId="6CD79F7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7,4</w:t>
            </w:r>
          </w:p>
        </w:tc>
        <w:tc>
          <w:tcPr>
            <w:tcW w:w="1475" w:type="dxa"/>
            <w:tcBorders>
              <w:top w:val="nil"/>
              <w:bottom w:val="nil"/>
              <w:right w:val="single" w:sz="16" w:space="0" w:color="000000"/>
            </w:tcBorders>
            <w:shd w:val="clear" w:color="auto" w:fill="FFFFFF"/>
            <w:vAlign w:val="center"/>
          </w:tcPr>
          <w:p w14:paraId="270D296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2711A6DA"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0B3E0CF0"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66830B2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4C4FF1A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31F71BC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6FF1F91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30ED9FA1" w14:textId="77777777" w:rsidR="00B96657" w:rsidRPr="00B96657" w:rsidRDefault="00B96657" w:rsidP="00450DFD">
            <w:pPr>
              <w:autoSpaceDE w:val="0"/>
              <w:autoSpaceDN w:val="0"/>
              <w:adjustRightInd w:val="0"/>
              <w:jc w:val="both"/>
              <w:rPr>
                <w:bCs w:val="0"/>
                <w:szCs w:val="24"/>
              </w:rPr>
            </w:pPr>
          </w:p>
        </w:tc>
      </w:tr>
    </w:tbl>
    <w:p w14:paraId="6B3AB7FC" w14:textId="77777777" w:rsidR="00B96657" w:rsidRDefault="00B96657" w:rsidP="00450DFD">
      <w:pPr>
        <w:autoSpaceDE w:val="0"/>
        <w:autoSpaceDN w:val="0"/>
        <w:adjustRightInd w:val="0"/>
        <w:jc w:val="both"/>
        <w:rPr>
          <w:bCs w:val="0"/>
          <w:szCs w:val="24"/>
        </w:rPr>
      </w:pPr>
    </w:p>
    <w:p w14:paraId="46B120A1" w14:textId="77777777" w:rsidR="00301B94" w:rsidRPr="00301B94" w:rsidRDefault="00301B94" w:rsidP="00450DFD">
      <w:pPr>
        <w:autoSpaceDE w:val="0"/>
        <w:autoSpaceDN w:val="0"/>
        <w:adjustRightInd w:val="0"/>
        <w:jc w:val="both"/>
        <w:rPr>
          <w:b/>
          <w:bCs w:val="0"/>
          <w:szCs w:val="24"/>
        </w:rPr>
      </w:pPr>
      <w:r w:rsidRPr="00301B94">
        <w:rPr>
          <w:b/>
          <w:szCs w:val="24"/>
        </w:rPr>
        <w:t>Παροχή νομικής και διοικητικής υποστήριξης:</w:t>
      </w:r>
    </w:p>
    <w:p w14:paraId="143D917D" w14:textId="77777777" w:rsidR="00301B94" w:rsidRPr="00301B94" w:rsidRDefault="00301B94" w:rsidP="00450DFD">
      <w:pPr>
        <w:numPr>
          <w:ilvl w:val="0"/>
          <w:numId w:val="51"/>
        </w:numPr>
        <w:autoSpaceDE w:val="0"/>
        <w:autoSpaceDN w:val="0"/>
        <w:adjustRightInd w:val="0"/>
        <w:jc w:val="both"/>
        <w:rPr>
          <w:bCs w:val="0"/>
          <w:szCs w:val="24"/>
        </w:rPr>
      </w:pPr>
      <w:r w:rsidRPr="00301B94">
        <w:rPr>
          <w:bCs w:val="0"/>
          <w:szCs w:val="24"/>
        </w:rPr>
        <w:t>Ναι: 7,4%</w:t>
      </w:r>
    </w:p>
    <w:p w14:paraId="19032973" w14:textId="77777777" w:rsidR="00301B94" w:rsidRPr="00301B94" w:rsidRDefault="00301B94" w:rsidP="00450DFD">
      <w:pPr>
        <w:numPr>
          <w:ilvl w:val="0"/>
          <w:numId w:val="51"/>
        </w:numPr>
        <w:autoSpaceDE w:val="0"/>
        <w:autoSpaceDN w:val="0"/>
        <w:adjustRightInd w:val="0"/>
        <w:jc w:val="both"/>
        <w:rPr>
          <w:bCs w:val="0"/>
          <w:szCs w:val="24"/>
        </w:rPr>
      </w:pPr>
      <w:r w:rsidRPr="00301B94">
        <w:rPr>
          <w:bCs w:val="0"/>
          <w:szCs w:val="24"/>
        </w:rPr>
        <w:t>Όχι: 92,6%</w:t>
      </w:r>
    </w:p>
    <w:p w14:paraId="2959EDBB" w14:textId="77777777" w:rsidR="00301B94" w:rsidRPr="00301B94" w:rsidRDefault="00301B94" w:rsidP="00450DFD">
      <w:pPr>
        <w:autoSpaceDE w:val="0"/>
        <w:autoSpaceDN w:val="0"/>
        <w:adjustRightInd w:val="0"/>
        <w:jc w:val="both"/>
        <w:rPr>
          <w:bCs w:val="0"/>
          <w:szCs w:val="24"/>
        </w:rPr>
      </w:pPr>
      <w:r w:rsidRPr="00301B94">
        <w:rPr>
          <w:bCs w:val="0"/>
          <w:szCs w:val="24"/>
        </w:rPr>
        <w:t>Λίγοι έμποροι ζητούν νομική και διοικητική υποστήριξη.</w:t>
      </w:r>
    </w:p>
    <w:p w14:paraId="7A01E750" w14:textId="77777777" w:rsidR="00301B94" w:rsidRPr="00B96657" w:rsidRDefault="00301B94" w:rsidP="00450DFD">
      <w:pPr>
        <w:autoSpaceDE w:val="0"/>
        <w:autoSpaceDN w:val="0"/>
        <w:adjustRightInd w:val="0"/>
        <w:jc w:val="both"/>
        <w:rPr>
          <w:b/>
          <w:bCs w:val="0"/>
          <w:szCs w:val="24"/>
        </w:rPr>
      </w:pPr>
    </w:p>
    <w:p w14:paraId="3613D3BC" w14:textId="77777777" w:rsidR="00301B94" w:rsidRDefault="00301B94" w:rsidP="00450DFD">
      <w:pPr>
        <w:autoSpaceDE w:val="0"/>
        <w:autoSpaceDN w:val="0"/>
        <w:adjustRightInd w:val="0"/>
        <w:jc w:val="both"/>
        <w:rPr>
          <w:bCs w:val="0"/>
          <w:szCs w:val="24"/>
        </w:rPr>
      </w:pPr>
      <w:r>
        <w:rPr>
          <w:bCs w:val="0"/>
          <w:noProof/>
          <w:szCs w:val="24"/>
        </w:rPr>
        <w:drawing>
          <wp:inline distT="0" distB="0" distL="0" distR="0" wp14:anchorId="3621D2AC">
            <wp:extent cx="5972175" cy="4343400"/>
            <wp:effectExtent l="0" t="0" r="9525"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48">
                      <a:extLst>
                        <a:ext uri="{28A0092B-C50C-407E-A947-70E740481C1C}">
                          <a14:useLocalDpi xmlns:a14="http://schemas.microsoft.com/office/drawing/2010/main" val="0"/>
                        </a:ext>
                      </a:extLst>
                    </a:blip>
                    <a:srcRect b="9164"/>
                    <a:stretch/>
                  </pic:blipFill>
                  <pic:spPr bwMode="auto">
                    <a:xfrm>
                      <a:off x="0" y="0"/>
                      <a:ext cx="5972175" cy="4343400"/>
                    </a:xfrm>
                    <a:prstGeom prst="rect">
                      <a:avLst/>
                    </a:prstGeom>
                    <a:noFill/>
                    <a:ln>
                      <a:noFill/>
                    </a:ln>
                    <a:extLst>
                      <a:ext uri="{53640926-AAD7-44D8-BBD7-CCE9431645EC}">
                        <a14:shadowObscured xmlns:a14="http://schemas.microsoft.com/office/drawing/2010/main"/>
                      </a:ext>
                    </a:extLst>
                  </pic:spPr>
                </pic:pic>
              </a:graphicData>
            </a:graphic>
          </wp:inline>
        </w:drawing>
      </w:r>
    </w:p>
    <w:p w14:paraId="31AEADE3" w14:textId="77777777" w:rsidR="00301B94" w:rsidRDefault="00301B94" w:rsidP="00450DFD">
      <w:pPr>
        <w:autoSpaceDE w:val="0"/>
        <w:autoSpaceDN w:val="0"/>
        <w:adjustRightInd w:val="0"/>
        <w:jc w:val="both"/>
        <w:rPr>
          <w:bCs w:val="0"/>
          <w:szCs w:val="24"/>
        </w:rPr>
      </w:pPr>
    </w:p>
    <w:p w14:paraId="1551A819" w14:textId="77777777" w:rsidR="00301B94" w:rsidRDefault="00301B94" w:rsidP="00450DFD">
      <w:pPr>
        <w:autoSpaceDE w:val="0"/>
        <w:autoSpaceDN w:val="0"/>
        <w:adjustRightInd w:val="0"/>
        <w:jc w:val="both"/>
        <w:rPr>
          <w:bCs w:val="0"/>
          <w:szCs w:val="24"/>
        </w:rPr>
      </w:pPr>
    </w:p>
    <w:p w14:paraId="78AA7742" w14:textId="77777777" w:rsidR="00737E74" w:rsidRDefault="00737E74" w:rsidP="00450DFD">
      <w:pPr>
        <w:autoSpaceDE w:val="0"/>
        <w:autoSpaceDN w:val="0"/>
        <w:adjustRightInd w:val="0"/>
        <w:jc w:val="both"/>
        <w:rPr>
          <w:bCs w:val="0"/>
          <w:szCs w:val="24"/>
        </w:rPr>
      </w:pPr>
    </w:p>
    <w:p w14:paraId="3EAE1750" w14:textId="77777777" w:rsidR="000F5AE5" w:rsidRDefault="000F5AE5" w:rsidP="00450DFD">
      <w:pPr>
        <w:autoSpaceDE w:val="0"/>
        <w:autoSpaceDN w:val="0"/>
        <w:adjustRightInd w:val="0"/>
        <w:jc w:val="both"/>
        <w:rPr>
          <w:bCs w:val="0"/>
          <w:szCs w:val="24"/>
        </w:rPr>
      </w:pPr>
    </w:p>
    <w:p w14:paraId="37C1271D" w14:textId="77777777" w:rsidR="000F5AE5" w:rsidRDefault="000F5AE5" w:rsidP="00450DFD">
      <w:pPr>
        <w:autoSpaceDE w:val="0"/>
        <w:autoSpaceDN w:val="0"/>
        <w:adjustRightInd w:val="0"/>
        <w:jc w:val="both"/>
        <w:rPr>
          <w:bCs w:val="0"/>
          <w:szCs w:val="24"/>
        </w:rPr>
      </w:pPr>
    </w:p>
    <w:p w14:paraId="08064F37" w14:textId="77777777" w:rsidR="000F5AE5" w:rsidRDefault="000F5AE5" w:rsidP="00450DFD">
      <w:pPr>
        <w:autoSpaceDE w:val="0"/>
        <w:autoSpaceDN w:val="0"/>
        <w:adjustRightInd w:val="0"/>
        <w:jc w:val="both"/>
        <w:rPr>
          <w:bCs w:val="0"/>
          <w:szCs w:val="24"/>
        </w:rPr>
      </w:pPr>
    </w:p>
    <w:p w14:paraId="7519B5FD" w14:textId="77777777" w:rsidR="000F5AE5" w:rsidRDefault="000F5AE5" w:rsidP="00450DFD">
      <w:pPr>
        <w:autoSpaceDE w:val="0"/>
        <w:autoSpaceDN w:val="0"/>
        <w:adjustRightInd w:val="0"/>
        <w:jc w:val="both"/>
        <w:rPr>
          <w:bCs w:val="0"/>
          <w:szCs w:val="24"/>
        </w:rPr>
      </w:pPr>
    </w:p>
    <w:p w14:paraId="76678FE9" w14:textId="77777777" w:rsidR="000F5AE5" w:rsidRDefault="000F5AE5" w:rsidP="00450DFD">
      <w:pPr>
        <w:autoSpaceDE w:val="0"/>
        <w:autoSpaceDN w:val="0"/>
        <w:adjustRightInd w:val="0"/>
        <w:jc w:val="both"/>
        <w:rPr>
          <w:bCs w:val="0"/>
          <w:szCs w:val="24"/>
        </w:rPr>
      </w:pPr>
    </w:p>
    <w:p w14:paraId="7E08D826" w14:textId="77777777" w:rsidR="000F5AE5" w:rsidRDefault="000F5AE5" w:rsidP="00450DFD">
      <w:pPr>
        <w:autoSpaceDE w:val="0"/>
        <w:autoSpaceDN w:val="0"/>
        <w:adjustRightInd w:val="0"/>
        <w:jc w:val="both"/>
        <w:rPr>
          <w:bCs w:val="0"/>
          <w:szCs w:val="24"/>
        </w:rPr>
      </w:pPr>
    </w:p>
    <w:p w14:paraId="34592969" w14:textId="77777777" w:rsidR="000F5AE5" w:rsidRDefault="000F5AE5" w:rsidP="00450DFD">
      <w:pPr>
        <w:autoSpaceDE w:val="0"/>
        <w:autoSpaceDN w:val="0"/>
        <w:adjustRightInd w:val="0"/>
        <w:jc w:val="both"/>
        <w:rPr>
          <w:bCs w:val="0"/>
          <w:szCs w:val="24"/>
        </w:rPr>
      </w:pPr>
    </w:p>
    <w:p w14:paraId="5B966182" w14:textId="77777777" w:rsidR="000F5AE5" w:rsidRDefault="000F5AE5" w:rsidP="00450DFD">
      <w:pPr>
        <w:autoSpaceDE w:val="0"/>
        <w:autoSpaceDN w:val="0"/>
        <w:adjustRightInd w:val="0"/>
        <w:jc w:val="both"/>
        <w:rPr>
          <w:bCs w:val="0"/>
          <w:szCs w:val="24"/>
        </w:rPr>
      </w:pPr>
    </w:p>
    <w:p w14:paraId="33279331" w14:textId="77777777" w:rsidR="00737E74" w:rsidRDefault="00737E74" w:rsidP="00450DFD">
      <w:pPr>
        <w:autoSpaceDE w:val="0"/>
        <w:autoSpaceDN w:val="0"/>
        <w:adjustRightInd w:val="0"/>
        <w:jc w:val="both"/>
        <w:rPr>
          <w:bCs w:val="0"/>
          <w:szCs w:val="24"/>
        </w:rPr>
      </w:pPr>
    </w:p>
    <w:p w14:paraId="104685E9" w14:textId="77777777" w:rsidR="00737E74" w:rsidRDefault="00737E74" w:rsidP="00450DFD">
      <w:pPr>
        <w:autoSpaceDE w:val="0"/>
        <w:autoSpaceDN w:val="0"/>
        <w:adjustRightInd w:val="0"/>
        <w:jc w:val="both"/>
        <w:rPr>
          <w:bCs w:val="0"/>
          <w:szCs w:val="24"/>
        </w:rPr>
      </w:pPr>
    </w:p>
    <w:p w14:paraId="7C8BFD94" w14:textId="77777777" w:rsidR="00301B94" w:rsidRPr="00B96657" w:rsidRDefault="00301B94" w:rsidP="00450DFD">
      <w:pPr>
        <w:autoSpaceDE w:val="0"/>
        <w:autoSpaceDN w:val="0"/>
        <w:adjustRightInd w:val="0"/>
        <w:jc w:val="both"/>
        <w:rPr>
          <w:bCs w:val="0"/>
          <w:szCs w:val="24"/>
        </w:rPr>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15740431" w14:textId="77777777" w:rsidTr="00301B94">
        <w:trPr>
          <w:cantSplit/>
          <w:jc w:val="center"/>
        </w:trPr>
        <w:tc>
          <w:tcPr>
            <w:tcW w:w="6514" w:type="dxa"/>
            <w:gridSpan w:val="6"/>
            <w:tcBorders>
              <w:top w:val="nil"/>
              <w:left w:val="nil"/>
              <w:bottom w:val="nil"/>
              <w:right w:val="nil"/>
            </w:tcBorders>
            <w:shd w:val="clear" w:color="auto" w:fill="FFFFFF"/>
            <w:vAlign w:val="center"/>
          </w:tcPr>
          <w:p w14:paraId="218C10F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lastRenderedPageBreak/>
              <w:t>Δημιουργία δικτύων και ευκαιριών για συνεργασία με άλλους εμπόρους και επιχειρηματίες.</w:t>
            </w:r>
          </w:p>
        </w:tc>
      </w:tr>
      <w:tr w:rsidR="00B96657" w:rsidRPr="00B96657" w14:paraId="0FB62DEE" w14:textId="77777777" w:rsidTr="00301B94">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1ED17636" w14:textId="77777777" w:rsidR="00B96657" w:rsidRPr="00B96657" w:rsidRDefault="00B96657"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64B0C81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6CF9D9D9"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4827477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5ECFD17"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64E946BF" w14:textId="77777777" w:rsidTr="00301B94">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5B0CBD61"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12CA1BB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6E96F1E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193</w:t>
            </w:r>
          </w:p>
        </w:tc>
        <w:tc>
          <w:tcPr>
            <w:tcW w:w="999" w:type="dxa"/>
            <w:tcBorders>
              <w:top w:val="single" w:sz="16" w:space="0" w:color="000000"/>
              <w:bottom w:val="nil"/>
            </w:tcBorders>
            <w:shd w:val="clear" w:color="auto" w:fill="FFFFFF"/>
            <w:vAlign w:val="center"/>
          </w:tcPr>
          <w:p w14:paraId="2FCB3FB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95,1</w:t>
            </w:r>
          </w:p>
        </w:tc>
        <w:tc>
          <w:tcPr>
            <w:tcW w:w="1398" w:type="dxa"/>
            <w:tcBorders>
              <w:top w:val="single" w:sz="16" w:space="0" w:color="000000"/>
              <w:bottom w:val="nil"/>
            </w:tcBorders>
            <w:shd w:val="clear" w:color="auto" w:fill="FFFFFF"/>
            <w:vAlign w:val="center"/>
          </w:tcPr>
          <w:p w14:paraId="2358928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95,1</w:t>
            </w:r>
          </w:p>
        </w:tc>
        <w:tc>
          <w:tcPr>
            <w:tcW w:w="1475" w:type="dxa"/>
            <w:tcBorders>
              <w:top w:val="single" w:sz="16" w:space="0" w:color="000000"/>
              <w:bottom w:val="nil"/>
              <w:right w:val="single" w:sz="16" w:space="0" w:color="000000"/>
            </w:tcBorders>
            <w:shd w:val="clear" w:color="auto" w:fill="FFFFFF"/>
            <w:vAlign w:val="center"/>
          </w:tcPr>
          <w:p w14:paraId="17F9CAE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95,1</w:t>
            </w:r>
          </w:p>
        </w:tc>
      </w:tr>
      <w:tr w:rsidR="00B96657" w:rsidRPr="00B96657" w14:paraId="782E9D30"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644BF6E2"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514B32B6"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4CE55E9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w:t>
            </w:r>
          </w:p>
        </w:tc>
        <w:tc>
          <w:tcPr>
            <w:tcW w:w="999" w:type="dxa"/>
            <w:tcBorders>
              <w:top w:val="nil"/>
              <w:bottom w:val="nil"/>
            </w:tcBorders>
            <w:shd w:val="clear" w:color="auto" w:fill="FFFFFF"/>
            <w:vAlign w:val="center"/>
          </w:tcPr>
          <w:p w14:paraId="16698A1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4,9</w:t>
            </w:r>
          </w:p>
        </w:tc>
        <w:tc>
          <w:tcPr>
            <w:tcW w:w="1398" w:type="dxa"/>
            <w:tcBorders>
              <w:top w:val="nil"/>
              <w:bottom w:val="nil"/>
            </w:tcBorders>
            <w:shd w:val="clear" w:color="auto" w:fill="FFFFFF"/>
            <w:vAlign w:val="center"/>
          </w:tcPr>
          <w:p w14:paraId="69E43F2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4,9</w:t>
            </w:r>
          </w:p>
        </w:tc>
        <w:tc>
          <w:tcPr>
            <w:tcW w:w="1475" w:type="dxa"/>
            <w:tcBorders>
              <w:top w:val="nil"/>
              <w:bottom w:val="nil"/>
              <w:right w:val="single" w:sz="16" w:space="0" w:color="000000"/>
            </w:tcBorders>
            <w:shd w:val="clear" w:color="auto" w:fill="FFFFFF"/>
            <w:vAlign w:val="center"/>
          </w:tcPr>
          <w:p w14:paraId="74583D2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57694039"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2F51383E"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59E77B76"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20784F0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427BE43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25EE8EF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4BF02932" w14:textId="77777777" w:rsidR="00B96657" w:rsidRPr="00B96657" w:rsidRDefault="00B96657" w:rsidP="00450DFD">
            <w:pPr>
              <w:autoSpaceDE w:val="0"/>
              <w:autoSpaceDN w:val="0"/>
              <w:adjustRightInd w:val="0"/>
              <w:jc w:val="both"/>
              <w:rPr>
                <w:bCs w:val="0"/>
                <w:szCs w:val="24"/>
              </w:rPr>
            </w:pPr>
          </w:p>
        </w:tc>
      </w:tr>
    </w:tbl>
    <w:p w14:paraId="7BD1BB79" w14:textId="77777777" w:rsidR="00B96657" w:rsidRPr="00B96657" w:rsidRDefault="00B96657" w:rsidP="00450DFD">
      <w:pPr>
        <w:autoSpaceDE w:val="0"/>
        <w:autoSpaceDN w:val="0"/>
        <w:adjustRightInd w:val="0"/>
        <w:jc w:val="both"/>
        <w:rPr>
          <w:bCs w:val="0"/>
          <w:szCs w:val="24"/>
        </w:rPr>
      </w:pPr>
    </w:p>
    <w:p w14:paraId="3811F8F5" w14:textId="77777777" w:rsidR="00301B94" w:rsidRPr="00301B94" w:rsidRDefault="00301B94" w:rsidP="00450DFD">
      <w:pPr>
        <w:autoSpaceDE w:val="0"/>
        <w:autoSpaceDN w:val="0"/>
        <w:adjustRightInd w:val="0"/>
        <w:jc w:val="both"/>
        <w:rPr>
          <w:bCs w:val="0"/>
          <w:szCs w:val="24"/>
        </w:rPr>
      </w:pPr>
      <w:r w:rsidRPr="00301B94">
        <w:rPr>
          <w:b/>
          <w:szCs w:val="24"/>
        </w:rPr>
        <w:t>Δημιουργία δικτύων και ευκαιριών συνεργασίας:</w:t>
      </w:r>
    </w:p>
    <w:p w14:paraId="2488AD57" w14:textId="77777777" w:rsidR="00301B94" w:rsidRPr="00301B94" w:rsidRDefault="00301B94" w:rsidP="00450DFD">
      <w:pPr>
        <w:numPr>
          <w:ilvl w:val="0"/>
          <w:numId w:val="52"/>
        </w:numPr>
        <w:autoSpaceDE w:val="0"/>
        <w:autoSpaceDN w:val="0"/>
        <w:adjustRightInd w:val="0"/>
        <w:jc w:val="both"/>
        <w:rPr>
          <w:bCs w:val="0"/>
          <w:szCs w:val="24"/>
        </w:rPr>
      </w:pPr>
      <w:r w:rsidRPr="00301B94">
        <w:rPr>
          <w:bCs w:val="0"/>
          <w:szCs w:val="24"/>
        </w:rPr>
        <w:t>Ναι: 4,9%</w:t>
      </w:r>
    </w:p>
    <w:p w14:paraId="2A6EB062" w14:textId="77777777" w:rsidR="00301B94" w:rsidRPr="00301B94" w:rsidRDefault="00301B94" w:rsidP="00450DFD">
      <w:pPr>
        <w:numPr>
          <w:ilvl w:val="0"/>
          <w:numId w:val="52"/>
        </w:numPr>
        <w:autoSpaceDE w:val="0"/>
        <w:autoSpaceDN w:val="0"/>
        <w:adjustRightInd w:val="0"/>
        <w:jc w:val="both"/>
        <w:rPr>
          <w:bCs w:val="0"/>
          <w:szCs w:val="24"/>
        </w:rPr>
      </w:pPr>
      <w:r w:rsidRPr="00301B94">
        <w:rPr>
          <w:bCs w:val="0"/>
          <w:szCs w:val="24"/>
        </w:rPr>
        <w:t>Όχι: 95,1%</w:t>
      </w:r>
    </w:p>
    <w:p w14:paraId="737167E8" w14:textId="77777777" w:rsidR="00301B94" w:rsidRPr="00301B94" w:rsidRDefault="00301B94" w:rsidP="00450DFD">
      <w:pPr>
        <w:autoSpaceDE w:val="0"/>
        <w:autoSpaceDN w:val="0"/>
        <w:adjustRightInd w:val="0"/>
        <w:jc w:val="both"/>
        <w:rPr>
          <w:bCs w:val="0"/>
          <w:szCs w:val="24"/>
        </w:rPr>
      </w:pPr>
      <w:r w:rsidRPr="00301B94">
        <w:rPr>
          <w:bCs w:val="0"/>
          <w:szCs w:val="24"/>
        </w:rPr>
        <w:t>Λίγοι έμποροι θεωρούν σημαντική τη δημιουργία δικτύων και ευκαιριών συνεργασίας.</w:t>
      </w:r>
    </w:p>
    <w:p w14:paraId="60AC13FC" w14:textId="77777777" w:rsidR="00301B94" w:rsidRDefault="00301B94" w:rsidP="00450DFD">
      <w:pPr>
        <w:autoSpaceDE w:val="0"/>
        <w:autoSpaceDN w:val="0"/>
        <w:adjustRightInd w:val="0"/>
        <w:jc w:val="both"/>
        <w:rPr>
          <w:bCs w:val="0"/>
          <w:szCs w:val="24"/>
        </w:rPr>
      </w:pPr>
      <w:r>
        <w:rPr>
          <w:bCs w:val="0"/>
          <w:noProof/>
          <w:szCs w:val="24"/>
        </w:rPr>
        <w:drawing>
          <wp:inline distT="0" distB="0" distL="0" distR="0" wp14:anchorId="4A9BD126">
            <wp:extent cx="5972175" cy="4295775"/>
            <wp:effectExtent l="0" t="0" r="9525" b="9525"/>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49">
                      <a:extLst>
                        <a:ext uri="{28A0092B-C50C-407E-A947-70E740481C1C}">
                          <a14:useLocalDpi xmlns:a14="http://schemas.microsoft.com/office/drawing/2010/main" val="0"/>
                        </a:ext>
                      </a:extLst>
                    </a:blip>
                    <a:srcRect b="10159"/>
                    <a:stretch/>
                  </pic:blipFill>
                  <pic:spPr bwMode="auto">
                    <a:xfrm>
                      <a:off x="0" y="0"/>
                      <a:ext cx="5972175" cy="4295775"/>
                    </a:xfrm>
                    <a:prstGeom prst="rect">
                      <a:avLst/>
                    </a:prstGeom>
                    <a:noFill/>
                    <a:ln>
                      <a:noFill/>
                    </a:ln>
                    <a:extLst>
                      <a:ext uri="{53640926-AAD7-44D8-BBD7-CCE9431645EC}">
                        <a14:shadowObscured xmlns:a14="http://schemas.microsoft.com/office/drawing/2010/main"/>
                      </a:ext>
                    </a:extLst>
                  </pic:spPr>
                </pic:pic>
              </a:graphicData>
            </a:graphic>
          </wp:inline>
        </w:drawing>
      </w:r>
    </w:p>
    <w:p w14:paraId="4487892E" w14:textId="77777777" w:rsidR="00301B94" w:rsidRDefault="00301B94" w:rsidP="00450DFD">
      <w:pPr>
        <w:autoSpaceDE w:val="0"/>
        <w:autoSpaceDN w:val="0"/>
        <w:adjustRightInd w:val="0"/>
        <w:jc w:val="both"/>
        <w:rPr>
          <w:bCs w:val="0"/>
          <w:szCs w:val="24"/>
        </w:rPr>
      </w:pPr>
    </w:p>
    <w:p w14:paraId="1EA6935D" w14:textId="77777777" w:rsidR="00301B94" w:rsidRDefault="00301B94" w:rsidP="00450DFD">
      <w:pPr>
        <w:autoSpaceDE w:val="0"/>
        <w:autoSpaceDN w:val="0"/>
        <w:adjustRightInd w:val="0"/>
        <w:jc w:val="both"/>
        <w:rPr>
          <w:bCs w:val="0"/>
          <w:szCs w:val="24"/>
        </w:rPr>
      </w:pPr>
    </w:p>
    <w:p w14:paraId="77700E9B" w14:textId="77777777" w:rsidR="00737E74" w:rsidRDefault="00737E74" w:rsidP="00450DFD">
      <w:pPr>
        <w:autoSpaceDE w:val="0"/>
        <w:autoSpaceDN w:val="0"/>
        <w:adjustRightInd w:val="0"/>
        <w:jc w:val="both"/>
        <w:rPr>
          <w:bCs w:val="0"/>
          <w:szCs w:val="24"/>
        </w:rPr>
      </w:pPr>
    </w:p>
    <w:p w14:paraId="20ED3683" w14:textId="77777777" w:rsidR="000F5AE5" w:rsidRDefault="000F5AE5" w:rsidP="00450DFD">
      <w:pPr>
        <w:autoSpaceDE w:val="0"/>
        <w:autoSpaceDN w:val="0"/>
        <w:adjustRightInd w:val="0"/>
        <w:jc w:val="both"/>
        <w:rPr>
          <w:bCs w:val="0"/>
          <w:szCs w:val="24"/>
        </w:rPr>
      </w:pPr>
    </w:p>
    <w:p w14:paraId="47511023" w14:textId="77777777" w:rsidR="000F5AE5" w:rsidRDefault="000F5AE5" w:rsidP="00450DFD">
      <w:pPr>
        <w:autoSpaceDE w:val="0"/>
        <w:autoSpaceDN w:val="0"/>
        <w:adjustRightInd w:val="0"/>
        <w:jc w:val="both"/>
        <w:rPr>
          <w:bCs w:val="0"/>
          <w:szCs w:val="24"/>
        </w:rPr>
      </w:pPr>
    </w:p>
    <w:p w14:paraId="0BE4F2AC" w14:textId="77777777" w:rsidR="000F5AE5" w:rsidRDefault="000F5AE5" w:rsidP="00450DFD">
      <w:pPr>
        <w:autoSpaceDE w:val="0"/>
        <w:autoSpaceDN w:val="0"/>
        <w:adjustRightInd w:val="0"/>
        <w:jc w:val="both"/>
        <w:rPr>
          <w:bCs w:val="0"/>
          <w:szCs w:val="24"/>
        </w:rPr>
      </w:pPr>
    </w:p>
    <w:p w14:paraId="693E6FCC" w14:textId="77777777" w:rsidR="000F5AE5" w:rsidRDefault="000F5AE5" w:rsidP="00450DFD">
      <w:pPr>
        <w:autoSpaceDE w:val="0"/>
        <w:autoSpaceDN w:val="0"/>
        <w:adjustRightInd w:val="0"/>
        <w:jc w:val="both"/>
        <w:rPr>
          <w:bCs w:val="0"/>
          <w:szCs w:val="24"/>
        </w:rPr>
      </w:pPr>
    </w:p>
    <w:p w14:paraId="1B53D19C" w14:textId="77777777" w:rsidR="000F5AE5" w:rsidRDefault="000F5AE5" w:rsidP="00450DFD">
      <w:pPr>
        <w:autoSpaceDE w:val="0"/>
        <w:autoSpaceDN w:val="0"/>
        <w:adjustRightInd w:val="0"/>
        <w:jc w:val="both"/>
        <w:rPr>
          <w:bCs w:val="0"/>
          <w:szCs w:val="24"/>
        </w:rPr>
      </w:pPr>
    </w:p>
    <w:p w14:paraId="799D01BE" w14:textId="77777777" w:rsidR="000F5AE5" w:rsidRDefault="000F5AE5" w:rsidP="00450DFD">
      <w:pPr>
        <w:autoSpaceDE w:val="0"/>
        <w:autoSpaceDN w:val="0"/>
        <w:adjustRightInd w:val="0"/>
        <w:jc w:val="both"/>
        <w:rPr>
          <w:bCs w:val="0"/>
          <w:szCs w:val="24"/>
        </w:rPr>
      </w:pPr>
    </w:p>
    <w:p w14:paraId="1758DF72" w14:textId="77777777" w:rsidR="000F5AE5" w:rsidRDefault="000F5AE5" w:rsidP="00450DFD">
      <w:pPr>
        <w:autoSpaceDE w:val="0"/>
        <w:autoSpaceDN w:val="0"/>
        <w:adjustRightInd w:val="0"/>
        <w:jc w:val="both"/>
        <w:rPr>
          <w:bCs w:val="0"/>
          <w:szCs w:val="24"/>
        </w:rPr>
      </w:pPr>
    </w:p>
    <w:p w14:paraId="4780D0FC" w14:textId="77777777" w:rsidR="000F5AE5" w:rsidRDefault="000F5AE5" w:rsidP="00450DFD">
      <w:pPr>
        <w:autoSpaceDE w:val="0"/>
        <w:autoSpaceDN w:val="0"/>
        <w:adjustRightInd w:val="0"/>
        <w:jc w:val="both"/>
        <w:rPr>
          <w:bCs w:val="0"/>
          <w:szCs w:val="24"/>
        </w:rPr>
      </w:pPr>
    </w:p>
    <w:p w14:paraId="33DE32B5" w14:textId="77777777" w:rsidR="000F5AE5" w:rsidRDefault="000F5AE5" w:rsidP="00450DFD">
      <w:pPr>
        <w:autoSpaceDE w:val="0"/>
        <w:autoSpaceDN w:val="0"/>
        <w:adjustRightInd w:val="0"/>
        <w:jc w:val="both"/>
        <w:rPr>
          <w:bCs w:val="0"/>
          <w:szCs w:val="24"/>
        </w:rPr>
      </w:pPr>
    </w:p>
    <w:p w14:paraId="6E4C1774" w14:textId="77777777" w:rsidR="00737E74" w:rsidRDefault="00737E74" w:rsidP="00450DFD">
      <w:pPr>
        <w:autoSpaceDE w:val="0"/>
        <w:autoSpaceDN w:val="0"/>
        <w:adjustRightInd w:val="0"/>
        <w:jc w:val="both"/>
        <w:rPr>
          <w:bCs w:val="0"/>
          <w:szCs w:val="24"/>
        </w:rPr>
      </w:pPr>
    </w:p>
    <w:p w14:paraId="782CA4D7" w14:textId="77777777" w:rsidR="00737E74" w:rsidRDefault="00737E74" w:rsidP="00450DFD">
      <w:pPr>
        <w:autoSpaceDE w:val="0"/>
        <w:autoSpaceDN w:val="0"/>
        <w:adjustRightInd w:val="0"/>
        <w:jc w:val="both"/>
        <w:rPr>
          <w:bCs w:val="0"/>
          <w:szCs w:val="24"/>
        </w:rPr>
      </w:pPr>
    </w:p>
    <w:p w14:paraId="63BCB4EE" w14:textId="77777777" w:rsidR="00737E74" w:rsidRDefault="00737E74" w:rsidP="00450DFD">
      <w:pPr>
        <w:autoSpaceDE w:val="0"/>
        <w:autoSpaceDN w:val="0"/>
        <w:adjustRightInd w:val="0"/>
        <w:jc w:val="both"/>
        <w:rPr>
          <w:bCs w:val="0"/>
          <w:szCs w:val="24"/>
        </w:rPr>
      </w:pPr>
    </w:p>
    <w:p w14:paraId="5975ECCB" w14:textId="77777777" w:rsidR="00B96657" w:rsidRPr="00B96657" w:rsidRDefault="00B96657" w:rsidP="00450DFD">
      <w:pPr>
        <w:autoSpaceDE w:val="0"/>
        <w:autoSpaceDN w:val="0"/>
        <w:adjustRightInd w:val="0"/>
        <w:jc w:val="both"/>
        <w:rPr>
          <w:bCs w:val="0"/>
          <w:szCs w:val="24"/>
        </w:rPr>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4ADC9BC5" w14:textId="77777777" w:rsidTr="00301B94">
        <w:trPr>
          <w:cantSplit/>
          <w:jc w:val="center"/>
        </w:trPr>
        <w:tc>
          <w:tcPr>
            <w:tcW w:w="6514" w:type="dxa"/>
            <w:gridSpan w:val="6"/>
            <w:tcBorders>
              <w:top w:val="nil"/>
              <w:left w:val="nil"/>
              <w:bottom w:val="nil"/>
              <w:right w:val="nil"/>
            </w:tcBorders>
            <w:shd w:val="clear" w:color="auto" w:fill="FFFFFF"/>
            <w:vAlign w:val="center"/>
          </w:tcPr>
          <w:p w14:paraId="1C0A1BE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lastRenderedPageBreak/>
              <w:t>Προώθηση των συμφερόντων των εμπορικών επιχειρήσεων σε τοπικό, περιφερειακό και εθνικό επίπεδο.</w:t>
            </w:r>
          </w:p>
        </w:tc>
      </w:tr>
      <w:tr w:rsidR="00B96657" w:rsidRPr="00B96657" w14:paraId="78BDB0B7" w14:textId="77777777" w:rsidTr="00301B94">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C50B946" w14:textId="77777777" w:rsidR="00B96657" w:rsidRPr="00B96657" w:rsidRDefault="00B96657"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0FE06AB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2F6A3EA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19F35109"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2678861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7F9C1FFF" w14:textId="77777777" w:rsidTr="00301B94">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203166C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224185F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46BC1C4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93</w:t>
            </w:r>
          </w:p>
        </w:tc>
        <w:tc>
          <w:tcPr>
            <w:tcW w:w="999" w:type="dxa"/>
            <w:tcBorders>
              <w:top w:val="single" w:sz="16" w:space="0" w:color="000000"/>
              <w:bottom w:val="nil"/>
            </w:tcBorders>
            <w:shd w:val="clear" w:color="auto" w:fill="FFFFFF"/>
            <w:vAlign w:val="center"/>
          </w:tcPr>
          <w:p w14:paraId="3994E22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45,8</w:t>
            </w:r>
          </w:p>
        </w:tc>
        <w:tc>
          <w:tcPr>
            <w:tcW w:w="1398" w:type="dxa"/>
            <w:tcBorders>
              <w:top w:val="single" w:sz="16" w:space="0" w:color="000000"/>
              <w:bottom w:val="nil"/>
            </w:tcBorders>
            <w:shd w:val="clear" w:color="auto" w:fill="FFFFFF"/>
            <w:vAlign w:val="center"/>
          </w:tcPr>
          <w:p w14:paraId="1FB595C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45,8</w:t>
            </w:r>
          </w:p>
        </w:tc>
        <w:tc>
          <w:tcPr>
            <w:tcW w:w="1475" w:type="dxa"/>
            <w:tcBorders>
              <w:top w:val="single" w:sz="16" w:space="0" w:color="000000"/>
              <w:bottom w:val="nil"/>
              <w:right w:val="single" w:sz="16" w:space="0" w:color="000000"/>
            </w:tcBorders>
            <w:shd w:val="clear" w:color="auto" w:fill="FFFFFF"/>
            <w:vAlign w:val="center"/>
          </w:tcPr>
          <w:p w14:paraId="14403E2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45,8</w:t>
            </w:r>
          </w:p>
        </w:tc>
      </w:tr>
      <w:tr w:rsidR="00B96657" w:rsidRPr="00B96657" w14:paraId="39B72095"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238479B1"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2C3D3F1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44AAFDC6"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110</w:t>
            </w:r>
          </w:p>
        </w:tc>
        <w:tc>
          <w:tcPr>
            <w:tcW w:w="999" w:type="dxa"/>
            <w:tcBorders>
              <w:top w:val="nil"/>
              <w:bottom w:val="nil"/>
            </w:tcBorders>
            <w:shd w:val="clear" w:color="auto" w:fill="FFFFFF"/>
            <w:vAlign w:val="center"/>
          </w:tcPr>
          <w:p w14:paraId="6ED65E4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54,2</w:t>
            </w:r>
          </w:p>
        </w:tc>
        <w:tc>
          <w:tcPr>
            <w:tcW w:w="1398" w:type="dxa"/>
            <w:tcBorders>
              <w:top w:val="nil"/>
              <w:bottom w:val="nil"/>
            </w:tcBorders>
            <w:shd w:val="clear" w:color="auto" w:fill="FFFFFF"/>
            <w:vAlign w:val="center"/>
          </w:tcPr>
          <w:p w14:paraId="30EBE9B1"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54,2</w:t>
            </w:r>
          </w:p>
        </w:tc>
        <w:tc>
          <w:tcPr>
            <w:tcW w:w="1475" w:type="dxa"/>
            <w:tcBorders>
              <w:top w:val="nil"/>
              <w:bottom w:val="nil"/>
              <w:right w:val="single" w:sz="16" w:space="0" w:color="000000"/>
            </w:tcBorders>
            <w:shd w:val="clear" w:color="auto" w:fill="FFFFFF"/>
            <w:vAlign w:val="center"/>
          </w:tcPr>
          <w:p w14:paraId="6570F6C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764D06E1"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169BF22"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10D64E60"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0889763F"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1C89F94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742DAB1A"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170A0420" w14:textId="77777777" w:rsidR="00B96657" w:rsidRPr="00B96657" w:rsidRDefault="00B96657" w:rsidP="00450DFD">
            <w:pPr>
              <w:autoSpaceDE w:val="0"/>
              <w:autoSpaceDN w:val="0"/>
              <w:adjustRightInd w:val="0"/>
              <w:jc w:val="both"/>
              <w:rPr>
                <w:bCs w:val="0"/>
                <w:szCs w:val="24"/>
              </w:rPr>
            </w:pPr>
          </w:p>
        </w:tc>
      </w:tr>
    </w:tbl>
    <w:p w14:paraId="040DDBFB" w14:textId="77777777" w:rsidR="00B96657" w:rsidRPr="00B96657" w:rsidRDefault="00B96657" w:rsidP="00450DFD">
      <w:pPr>
        <w:autoSpaceDE w:val="0"/>
        <w:autoSpaceDN w:val="0"/>
        <w:adjustRightInd w:val="0"/>
        <w:jc w:val="both"/>
        <w:rPr>
          <w:bCs w:val="0"/>
          <w:szCs w:val="24"/>
        </w:rPr>
      </w:pPr>
    </w:p>
    <w:p w14:paraId="22BCD193" w14:textId="77777777" w:rsidR="00301B94" w:rsidRPr="00301B94" w:rsidRDefault="00301B94" w:rsidP="00450DFD">
      <w:pPr>
        <w:autoSpaceDE w:val="0"/>
        <w:autoSpaceDN w:val="0"/>
        <w:adjustRightInd w:val="0"/>
        <w:jc w:val="both"/>
        <w:rPr>
          <w:bCs w:val="0"/>
          <w:szCs w:val="24"/>
        </w:rPr>
      </w:pPr>
      <w:r w:rsidRPr="00301B94">
        <w:rPr>
          <w:b/>
          <w:szCs w:val="24"/>
        </w:rPr>
        <w:t>Προώθηση των συμφερόντων σε τοπικό, περιφερειακό και εθνικό επίπεδο:</w:t>
      </w:r>
    </w:p>
    <w:p w14:paraId="40C0C061" w14:textId="77777777" w:rsidR="00301B94" w:rsidRPr="00301B94" w:rsidRDefault="00301B94" w:rsidP="00450DFD">
      <w:pPr>
        <w:numPr>
          <w:ilvl w:val="0"/>
          <w:numId w:val="53"/>
        </w:numPr>
        <w:autoSpaceDE w:val="0"/>
        <w:autoSpaceDN w:val="0"/>
        <w:adjustRightInd w:val="0"/>
        <w:jc w:val="both"/>
        <w:rPr>
          <w:bCs w:val="0"/>
          <w:szCs w:val="24"/>
        </w:rPr>
      </w:pPr>
      <w:r w:rsidRPr="00301B94">
        <w:rPr>
          <w:bCs w:val="0"/>
          <w:szCs w:val="24"/>
        </w:rPr>
        <w:t>Ναι: 54,2%</w:t>
      </w:r>
    </w:p>
    <w:p w14:paraId="3DA12A1F" w14:textId="77777777" w:rsidR="00301B94" w:rsidRPr="00301B94" w:rsidRDefault="00301B94" w:rsidP="00450DFD">
      <w:pPr>
        <w:numPr>
          <w:ilvl w:val="0"/>
          <w:numId w:val="53"/>
        </w:numPr>
        <w:autoSpaceDE w:val="0"/>
        <w:autoSpaceDN w:val="0"/>
        <w:adjustRightInd w:val="0"/>
        <w:jc w:val="both"/>
        <w:rPr>
          <w:bCs w:val="0"/>
          <w:szCs w:val="24"/>
        </w:rPr>
      </w:pPr>
      <w:r w:rsidRPr="00301B94">
        <w:rPr>
          <w:bCs w:val="0"/>
          <w:szCs w:val="24"/>
        </w:rPr>
        <w:t>Όχι: 45,8%</w:t>
      </w:r>
    </w:p>
    <w:p w14:paraId="6AD9BBC7" w14:textId="77777777" w:rsidR="00301B94" w:rsidRPr="00301B94" w:rsidRDefault="00301B94" w:rsidP="00450DFD">
      <w:pPr>
        <w:autoSpaceDE w:val="0"/>
        <w:autoSpaceDN w:val="0"/>
        <w:adjustRightInd w:val="0"/>
        <w:jc w:val="both"/>
        <w:rPr>
          <w:bCs w:val="0"/>
          <w:szCs w:val="24"/>
        </w:rPr>
      </w:pPr>
      <w:r w:rsidRPr="00301B94">
        <w:rPr>
          <w:bCs w:val="0"/>
          <w:szCs w:val="24"/>
        </w:rPr>
        <w:t>Οι περισσότεροι έμποροι θεωρούν σημαντική την προώθηση των συμφερόντων τους σε διάφορα επίπεδα.</w:t>
      </w:r>
    </w:p>
    <w:p w14:paraId="3E05BD4D" w14:textId="77777777" w:rsidR="00301B94" w:rsidRDefault="00301B94" w:rsidP="00450DFD">
      <w:pPr>
        <w:autoSpaceDE w:val="0"/>
        <w:autoSpaceDN w:val="0"/>
        <w:adjustRightInd w:val="0"/>
        <w:jc w:val="both"/>
        <w:rPr>
          <w:bCs w:val="0"/>
          <w:szCs w:val="24"/>
        </w:rPr>
      </w:pPr>
      <w:r>
        <w:rPr>
          <w:bCs w:val="0"/>
          <w:noProof/>
          <w:szCs w:val="24"/>
        </w:rPr>
        <w:drawing>
          <wp:inline distT="0" distB="0" distL="0" distR="0" wp14:anchorId="56B36F47">
            <wp:extent cx="5972175" cy="4324350"/>
            <wp:effectExtent l="0" t="0" r="9525"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50">
                      <a:extLst>
                        <a:ext uri="{28A0092B-C50C-407E-A947-70E740481C1C}">
                          <a14:useLocalDpi xmlns:a14="http://schemas.microsoft.com/office/drawing/2010/main" val="0"/>
                        </a:ext>
                      </a:extLst>
                    </a:blip>
                    <a:srcRect b="9562"/>
                    <a:stretch/>
                  </pic:blipFill>
                  <pic:spPr bwMode="auto">
                    <a:xfrm>
                      <a:off x="0" y="0"/>
                      <a:ext cx="5972175" cy="4324350"/>
                    </a:xfrm>
                    <a:prstGeom prst="rect">
                      <a:avLst/>
                    </a:prstGeom>
                    <a:noFill/>
                    <a:ln>
                      <a:noFill/>
                    </a:ln>
                    <a:extLst>
                      <a:ext uri="{53640926-AAD7-44D8-BBD7-CCE9431645EC}">
                        <a14:shadowObscured xmlns:a14="http://schemas.microsoft.com/office/drawing/2010/main"/>
                      </a:ext>
                    </a:extLst>
                  </pic:spPr>
                </pic:pic>
              </a:graphicData>
            </a:graphic>
          </wp:inline>
        </w:drawing>
      </w:r>
    </w:p>
    <w:p w14:paraId="7D3BFE1F" w14:textId="77777777" w:rsidR="00301B94" w:rsidRDefault="00301B94" w:rsidP="00450DFD">
      <w:pPr>
        <w:autoSpaceDE w:val="0"/>
        <w:autoSpaceDN w:val="0"/>
        <w:adjustRightInd w:val="0"/>
        <w:jc w:val="both"/>
        <w:rPr>
          <w:bCs w:val="0"/>
          <w:szCs w:val="24"/>
        </w:rPr>
      </w:pPr>
    </w:p>
    <w:p w14:paraId="0190F296" w14:textId="77777777" w:rsidR="00301B94" w:rsidRDefault="00301B94" w:rsidP="00450DFD">
      <w:pPr>
        <w:autoSpaceDE w:val="0"/>
        <w:autoSpaceDN w:val="0"/>
        <w:adjustRightInd w:val="0"/>
        <w:jc w:val="both"/>
        <w:rPr>
          <w:bCs w:val="0"/>
          <w:szCs w:val="24"/>
        </w:rPr>
      </w:pPr>
    </w:p>
    <w:p w14:paraId="30B719C4" w14:textId="77777777" w:rsidR="00B96657" w:rsidRDefault="00B96657" w:rsidP="00450DFD">
      <w:pPr>
        <w:autoSpaceDE w:val="0"/>
        <w:autoSpaceDN w:val="0"/>
        <w:adjustRightInd w:val="0"/>
        <w:jc w:val="both"/>
        <w:rPr>
          <w:bCs w:val="0"/>
          <w:szCs w:val="24"/>
        </w:rPr>
      </w:pPr>
    </w:p>
    <w:p w14:paraId="7B6453A9" w14:textId="77777777" w:rsidR="000F5AE5" w:rsidRDefault="000F5AE5" w:rsidP="00450DFD">
      <w:pPr>
        <w:autoSpaceDE w:val="0"/>
        <w:autoSpaceDN w:val="0"/>
        <w:adjustRightInd w:val="0"/>
        <w:jc w:val="both"/>
        <w:rPr>
          <w:bCs w:val="0"/>
          <w:szCs w:val="24"/>
        </w:rPr>
      </w:pPr>
    </w:p>
    <w:p w14:paraId="52EA6F78" w14:textId="77777777" w:rsidR="000F5AE5" w:rsidRDefault="000F5AE5" w:rsidP="00450DFD">
      <w:pPr>
        <w:autoSpaceDE w:val="0"/>
        <w:autoSpaceDN w:val="0"/>
        <w:adjustRightInd w:val="0"/>
        <w:jc w:val="both"/>
        <w:rPr>
          <w:bCs w:val="0"/>
          <w:szCs w:val="24"/>
        </w:rPr>
      </w:pPr>
    </w:p>
    <w:p w14:paraId="06C33493" w14:textId="77777777" w:rsidR="000F5AE5" w:rsidRDefault="000F5AE5" w:rsidP="00450DFD">
      <w:pPr>
        <w:autoSpaceDE w:val="0"/>
        <w:autoSpaceDN w:val="0"/>
        <w:adjustRightInd w:val="0"/>
        <w:jc w:val="both"/>
        <w:rPr>
          <w:bCs w:val="0"/>
          <w:szCs w:val="24"/>
        </w:rPr>
      </w:pPr>
    </w:p>
    <w:p w14:paraId="09C4A70D" w14:textId="77777777" w:rsidR="000F5AE5" w:rsidRDefault="000F5AE5" w:rsidP="00450DFD">
      <w:pPr>
        <w:autoSpaceDE w:val="0"/>
        <w:autoSpaceDN w:val="0"/>
        <w:adjustRightInd w:val="0"/>
        <w:jc w:val="both"/>
        <w:rPr>
          <w:bCs w:val="0"/>
          <w:szCs w:val="24"/>
        </w:rPr>
      </w:pPr>
    </w:p>
    <w:p w14:paraId="58494150" w14:textId="77777777" w:rsidR="000F5AE5" w:rsidRDefault="000F5AE5" w:rsidP="00450DFD">
      <w:pPr>
        <w:autoSpaceDE w:val="0"/>
        <w:autoSpaceDN w:val="0"/>
        <w:adjustRightInd w:val="0"/>
        <w:jc w:val="both"/>
        <w:rPr>
          <w:bCs w:val="0"/>
          <w:szCs w:val="24"/>
        </w:rPr>
      </w:pPr>
    </w:p>
    <w:p w14:paraId="0D5B7E9F" w14:textId="77777777" w:rsidR="000F5AE5" w:rsidRDefault="000F5AE5" w:rsidP="00450DFD">
      <w:pPr>
        <w:autoSpaceDE w:val="0"/>
        <w:autoSpaceDN w:val="0"/>
        <w:adjustRightInd w:val="0"/>
        <w:jc w:val="both"/>
        <w:rPr>
          <w:bCs w:val="0"/>
          <w:szCs w:val="24"/>
        </w:rPr>
      </w:pPr>
    </w:p>
    <w:p w14:paraId="0A15441A" w14:textId="77777777" w:rsidR="000F5AE5" w:rsidRDefault="000F5AE5" w:rsidP="00450DFD">
      <w:pPr>
        <w:autoSpaceDE w:val="0"/>
        <w:autoSpaceDN w:val="0"/>
        <w:adjustRightInd w:val="0"/>
        <w:jc w:val="both"/>
        <w:rPr>
          <w:bCs w:val="0"/>
          <w:szCs w:val="24"/>
        </w:rPr>
      </w:pPr>
    </w:p>
    <w:p w14:paraId="6CE23E9B" w14:textId="77777777" w:rsidR="000F5AE5" w:rsidRDefault="000F5AE5" w:rsidP="00450DFD">
      <w:pPr>
        <w:autoSpaceDE w:val="0"/>
        <w:autoSpaceDN w:val="0"/>
        <w:adjustRightInd w:val="0"/>
        <w:jc w:val="both"/>
        <w:rPr>
          <w:bCs w:val="0"/>
          <w:szCs w:val="24"/>
        </w:rPr>
      </w:pPr>
    </w:p>
    <w:p w14:paraId="3E88C41C" w14:textId="77777777" w:rsidR="00737E74" w:rsidRDefault="00737E74" w:rsidP="00450DFD">
      <w:pPr>
        <w:autoSpaceDE w:val="0"/>
        <w:autoSpaceDN w:val="0"/>
        <w:adjustRightInd w:val="0"/>
        <w:jc w:val="both"/>
        <w:rPr>
          <w:bCs w:val="0"/>
          <w:szCs w:val="24"/>
        </w:rPr>
      </w:pPr>
    </w:p>
    <w:p w14:paraId="1FD82D22" w14:textId="77777777" w:rsidR="00737E74" w:rsidRDefault="00737E74" w:rsidP="00450DFD">
      <w:pPr>
        <w:autoSpaceDE w:val="0"/>
        <w:autoSpaceDN w:val="0"/>
        <w:adjustRightInd w:val="0"/>
        <w:jc w:val="both"/>
        <w:rPr>
          <w:bCs w:val="0"/>
          <w:szCs w:val="24"/>
        </w:rPr>
      </w:pPr>
    </w:p>
    <w:p w14:paraId="4348255A" w14:textId="77777777" w:rsidR="00737E74" w:rsidRPr="00B96657" w:rsidRDefault="00737E74" w:rsidP="00450DFD">
      <w:pPr>
        <w:autoSpaceDE w:val="0"/>
        <w:autoSpaceDN w:val="0"/>
        <w:adjustRightInd w:val="0"/>
        <w:jc w:val="both"/>
        <w:rPr>
          <w:bCs w:val="0"/>
          <w:szCs w:val="24"/>
        </w:rPr>
      </w:pP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999"/>
        <w:gridCol w:w="1399"/>
        <w:gridCol w:w="1476"/>
      </w:tblGrid>
      <w:tr w:rsidR="00B96657" w:rsidRPr="00B96657" w14:paraId="0EC2E091" w14:textId="77777777" w:rsidTr="00301B94">
        <w:trPr>
          <w:cantSplit/>
          <w:jc w:val="center"/>
        </w:trPr>
        <w:tc>
          <w:tcPr>
            <w:tcW w:w="6514" w:type="dxa"/>
            <w:gridSpan w:val="6"/>
            <w:tcBorders>
              <w:top w:val="nil"/>
              <w:left w:val="nil"/>
              <w:bottom w:val="nil"/>
              <w:right w:val="nil"/>
            </w:tcBorders>
            <w:shd w:val="clear" w:color="auto" w:fill="FFFFFF"/>
            <w:vAlign w:val="center"/>
          </w:tcPr>
          <w:p w14:paraId="41CDC9C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
                <w:color w:val="000000"/>
                <w:sz w:val="18"/>
                <w:szCs w:val="18"/>
              </w:rPr>
              <w:lastRenderedPageBreak/>
              <w:t>Παροχή συμβουλών και υποστήριξη σε θέματα διαχείρισης και επιχειρηματικής ανάπτυξης.</w:t>
            </w:r>
          </w:p>
        </w:tc>
      </w:tr>
      <w:tr w:rsidR="00B96657" w:rsidRPr="00B96657" w14:paraId="41BB1656" w14:textId="77777777" w:rsidTr="00301B94">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652DC528" w14:textId="77777777" w:rsidR="00B96657" w:rsidRPr="00B96657" w:rsidRDefault="00B96657" w:rsidP="00450DFD">
            <w:pPr>
              <w:autoSpaceDE w:val="0"/>
              <w:autoSpaceDN w:val="0"/>
              <w:adjustRightInd w:val="0"/>
              <w:jc w:val="both"/>
              <w:rPr>
                <w:bCs w:val="0"/>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27F18F5C"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Frequency</w:t>
            </w:r>
          </w:p>
        </w:tc>
        <w:tc>
          <w:tcPr>
            <w:tcW w:w="999" w:type="dxa"/>
            <w:tcBorders>
              <w:top w:val="single" w:sz="16" w:space="0" w:color="000000"/>
              <w:bottom w:val="single" w:sz="16" w:space="0" w:color="000000"/>
            </w:tcBorders>
            <w:shd w:val="clear" w:color="auto" w:fill="FFFFFF"/>
            <w:vAlign w:val="bottom"/>
          </w:tcPr>
          <w:p w14:paraId="7915919D"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Percent</w:t>
            </w:r>
          </w:p>
        </w:tc>
        <w:tc>
          <w:tcPr>
            <w:tcW w:w="1398" w:type="dxa"/>
            <w:tcBorders>
              <w:top w:val="single" w:sz="16" w:space="0" w:color="000000"/>
              <w:bottom w:val="single" w:sz="16" w:space="0" w:color="000000"/>
            </w:tcBorders>
            <w:shd w:val="clear" w:color="auto" w:fill="FFFFFF"/>
            <w:vAlign w:val="bottom"/>
          </w:tcPr>
          <w:p w14:paraId="4B80220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0DA6594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Cumulative Percent</w:t>
            </w:r>
          </w:p>
        </w:tc>
      </w:tr>
      <w:tr w:rsidR="00B96657" w:rsidRPr="00B96657" w14:paraId="25C44724" w14:textId="77777777" w:rsidTr="00301B94">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154C78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14:paraId="6C7710D5"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Όχι</w:t>
            </w:r>
          </w:p>
        </w:tc>
        <w:tc>
          <w:tcPr>
            <w:tcW w:w="1168" w:type="dxa"/>
            <w:tcBorders>
              <w:top w:val="single" w:sz="16" w:space="0" w:color="000000"/>
              <w:left w:val="single" w:sz="16" w:space="0" w:color="000000"/>
              <w:bottom w:val="nil"/>
            </w:tcBorders>
            <w:shd w:val="clear" w:color="auto" w:fill="FFFFFF"/>
            <w:vAlign w:val="center"/>
          </w:tcPr>
          <w:p w14:paraId="2ECD9B37"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191</w:t>
            </w:r>
          </w:p>
        </w:tc>
        <w:tc>
          <w:tcPr>
            <w:tcW w:w="999" w:type="dxa"/>
            <w:tcBorders>
              <w:top w:val="single" w:sz="16" w:space="0" w:color="000000"/>
              <w:bottom w:val="nil"/>
            </w:tcBorders>
            <w:shd w:val="clear" w:color="auto" w:fill="FFFFFF"/>
            <w:vAlign w:val="center"/>
          </w:tcPr>
          <w:p w14:paraId="20C84CBF"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94,1</w:t>
            </w:r>
          </w:p>
        </w:tc>
        <w:tc>
          <w:tcPr>
            <w:tcW w:w="1398" w:type="dxa"/>
            <w:tcBorders>
              <w:top w:val="single" w:sz="16" w:space="0" w:color="000000"/>
              <w:bottom w:val="nil"/>
            </w:tcBorders>
            <w:shd w:val="clear" w:color="auto" w:fill="FFFFFF"/>
            <w:vAlign w:val="center"/>
          </w:tcPr>
          <w:p w14:paraId="3F3504F7"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94,1</w:t>
            </w:r>
          </w:p>
        </w:tc>
        <w:tc>
          <w:tcPr>
            <w:tcW w:w="1475" w:type="dxa"/>
            <w:tcBorders>
              <w:top w:val="single" w:sz="16" w:space="0" w:color="000000"/>
              <w:bottom w:val="nil"/>
              <w:right w:val="single" w:sz="16" w:space="0" w:color="000000"/>
            </w:tcBorders>
            <w:shd w:val="clear" w:color="auto" w:fill="FFFFFF"/>
            <w:vAlign w:val="center"/>
          </w:tcPr>
          <w:p w14:paraId="700C5FC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94,1</w:t>
            </w:r>
          </w:p>
        </w:tc>
      </w:tr>
      <w:tr w:rsidR="00B96657" w:rsidRPr="00B96657" w14:paraId="76937D91"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75E9F9BB"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2C1E69FB"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Ναι</w:t>
            </w:r>
          </w:p>
        </w:tc>
        <w:tc>
          <w:tcPr>
            <w:tcW w:w="1168" w:type="dxa"/>
            <w:tcBorders>
              <w:top w:val="nil"/>
              <w:left w:val="single" w:sz="16" w:space="0" w:color="000000"/>
              <w:bottom w:val="nil"/>
            </w:tcBorders>
            <w:shd w:val="clear" w:color="auto" w:fill="FFFFFF"/>
            <w:vAlign w:val="center"/>
          </w:tcPr>
          <w:p w14:paraId="25D47D27"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12</w:t>
            </w:r>
          </w:p>
        </w:tc>
        <w:tc>
          <w:tcPr>
            <w:tcW w:w="999" w:type="dxa"/>
            <w:tcBorders>
              <w:top w:val="nil"/>
              <w:bottom w:val="nil"/>
            </w:tcBorders>
            <w:shd w:val="clear" w:color="auto" w:fill="FFFFFF"/>
            <w:vAlign w:val="center"/>
          </w:tcPr>
          <w:p w14:paraId="63D2192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5,9</w:t>
            </w:r>
          </w:p>
        </w:tc>
        <w:tc>
          <w:tcPr>
            <w:tcW w:w="1398" w:type="dxa"/>
            <w:tcBorders>
              <w:top w:val="nil"/>
              <w:bottom w:val="nil"/>
            </w:tcBorders>
            <w:shd w:val="clear" w:color="auto" w:fill="FFFFFF"/>
            <w:vAlign w:val="center"/>
          </w:tcPr>
          <w:p w14:paraId="0E1B10A3"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5,9</w:t>
            </w:r>
          </w:p>
        </w:tc>
        <w:tc>
          <w:tcPr>
            <w:tcW w:w="1475" w:type="dxa"/>
            <w:tcBorders>
              <w:top w:val="nil"/>
              <w:bottom w:val="nil"/>
              <w:right w:val="single" w:sz="16" w:space="0" w:color="000000"/>
            </w:tcBorders>
            <w:shd w:val="clear" w:color="auto" w:fill="FFFFFF"/>
            <w:vAlign w:val="center"/>
          </w:tcPr>
          <w:p w14:paraId="3F59E42E"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r>
      <w:tr w:rsidR="00B96657" w:rsidRPr="00B96657" w14:paraId="716C1950" w14:textId="77777777" w:rsidTr="00301B94">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1345211C" w14:textId="77777777" w:rsidR="00B96657" w:rsidRPr="00B96657" w:rsidRDefault="00B96657"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single" w:sz="16" w:space="0" w:color="000000"/>
              <w:right w:val="single" w:sz="16" w:space="0" w:color="000000"/>
            </w:tcBorders>
            <w:shd w:val="clear" w:color="auto" w:fill="FFFFFF"/>
          </w:tcPr>
          <w:p w14:paraId="5E13E558"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14:paraId="3C524752"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203</w:t>
            </w:r>
          </w:p>
        </w:tc>
        <w:tc>
          <w:tcPr>
            <w:tcW w:w="999" w:type="dxa"/>
            <w:tcBorders>
              <w:top w:val="nil"/>
              <w:bottom w:val="single" w:sz="16" w:space="0" w:color="000000"/>
            </w:tcBorders>
            <w:shd w:val="clear" w:color="auto" w:fill="FFFFFF"/>
            <w:vAlign w:val="center"/>
          </w:tcPr>
          <w:p w14:paraId="3B86F346"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398" w:type="dxa"/>
            <w:tcBorders>
              <w:top w:val="nil"/>
              <w:bottom w:val="single" w:sz="16" w:space="0" w:color="000000"/>
            </w:tcBorders>
            <w:shd w:val="clear" w:color="auto" w:fill="FFFFFF"/>
            <w:vAlign w:val="center"/>
          </w:tcPr>
          <w:p w14:paraId="432FA024" w14:textId="77777777" w:rsidR="00B96657" w:rsidRPr="00B96657" w:rsidRDefault="00B96657" w:rsidP="00450DFD">
            <w:pPr>
              <w:autoSpaceDE w:val="0"/>
              <w:autoSpaceDN w:val="0"/>
              <w:adjustRightInd w:val="0"/>
              <w:ind w:left="60" w:right="60"/>
              <w:jc w:val="both"/>
              <w:rPr>
                <w:rFonts w:ascii="Arial" w:hAnsi="Arial" w:cs="Arial"/>
                <w:bCs w:val="0"/>
                <w:color w:val="000000"/>
                <w:sz w:val="18"/>
                <w:szCs w:val="18"/>
              </w:rPr>
            </w:pPr>
            <w:r w:rsidRPr="00B96657">
              <w:rPr>
                <w:rFonts w:ascii="Arial" w:hAnsi="Arial" w:cs="Arial"/>
                <w:bCs w:val="0"/>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14:paraId="151F6B82" w14:textId="77777777" w:rsidR="00B96657" w:rsidRPr="00B96657" w:rsidRDefault="00B96657" w:rsidP="00450DFD">
            <w:pPr>
              <w:autoSpaceDE w:val="0"/>
              <w:autoSpaceDN w:val="0"/>
              <w:adjustRightInd w:val="0"/>
              <w:jc w:val="both"/>
              <w:rPr>
                <w:bCs w:val="0"/>
                <w:szCs w:val="24"/>
              </w:rPr>
            </w:pPr>
          </w:p>
        </w:tc>
      </w:tr>
    </w:tbl>
    <w:p w14:paraId="5B141004" w14:textId="77777777" w:rsidR="00B96657" w:rsidRPr="00B96657" w:rsidRDefault="00B96657" w:rsidP="00450DFD">
      <w:pPr>
        <w:autoSpaceDE w:val="0"/>
        <w:autoSpaceDN w:val="0"/>
        <w:adjustRightInd w:val="0"/>
        <w:jc w:val="both"/>
        <w:rPr>
          <w:bCs w:val="0"/>
          <w:szCs w:val="24"/>
        </w:rPr>
      </w:pPr>
    </w:p>
    <w:p w14:paraId="2BB75055" w14:textId="77777777" w:rsidR="00B96657" w:rsidRDefault="00B96657" w:rsidP="00450DFD">
      <w:pPr>
        <w:autoSpaceDE w:val="0"/>
        <w:autoSpaceDN w:val="0"/>
        <w:adjustRightInd w:val="0"/>
        <w:jc w:val="both"/>
        <w:rPr>
          <w:bCs w:val="0"/>
          <w:szCs w:val="24"/>
        </w:rPr>
      </w:pPr>
    </w:p>
    <w:p w14:paraId="32918F6B" w14:textId="77777777" w:rsidR="00301B94" w:rsidRPr="00301B94" w:rsidRDefault="00301B94" w:rsidP="00450DFD">
      <w:pPr>
        <w:autoSpaceDE w:val="0"/>
        <w:autoSpaceDN w:val="0"/>
        <w:adjustRightInd w:val="0"/>
        <w:jc w:val="both"/>
        <w:rPr>
          <w:bCs w:val="0"/>
          <w:szCs w:val="24"/>
        </w:rPr>
      </w:pPr>
      <w:r w:rsidRPr="00301B94">
        <w:rPr>
          <w:b/>
          <w:szCs w:val="24"/>
        </w:rPr>
        <w:t>Παροχή συμβουλών και υποστήριξη σε θέματα διαχείρισης και επιχειρηματικής ανάπτυξης:</w:t>
      </w:r>
    </w:p>
    <w:p w14:paraId="1537BABD" w14:textId="77777777" w:rsidR="00301B94" w:rsidRPr="00301B94" w:rsidRDefault="00301B94" w:rsidP="00450DFD">
      <w:pPr>
        <w:numPr>
          <w:ilvl w:val="0"/>
          <w:numId w:val="54"/>
        </w:numPr>
        <w:autoSpaceDE w:val="0"/>
        <w:autoSpaceDN w:val="0"/>
        <w:adjustRightInd w:val="0"/>
        <w:jc w:val="both"/>
        <w:rPr>
          <w:bCs w:val="0"/>
          <w:szCs w:val="24"/>
        </w:rPr>
      </w:pPr>
      <w:r w:rsidRPr="00301B94">
        <w:rPr>
          <w:bCs w:val="0"/>
          <w:szCs w:val="24"/>
        </w:rPr>
        <w:t>Ναι: 5,9%</w:t>
      </w:r>
    </w:p>
    <w:p w14:paraId="1603A759" w14:textId="77777777" w:rsidR="00301B94" w:rsidRPr="00301B94" w:rsidRDefault="00301B94" w:rsidP="00450DFD">
      <w:pPr>
        <w:numPr>
          <w:ilvl w:val="0"/>
          <w:numId w:val="54"/>
        </w:numPr>
        <w:autoSpaceDE w:val="0"/>
        <w:autoSpaceDN w:val="0"/>
        <w:adjustRightInd w:val="0"/>
        <w:jc w:val="both"/>
        <w:rPr>
          <w:bCs w:val="0"/>
          <w:szCs w:val="24"/>
        </w:rPr>
      </w:pPr>
      <w:r w:rsidRPr="00301B94">
        <w:rPr>
          <w:bCs w:val="0"/>
          <w:szCs w:val="24"/>
        </w:rPr>
        <w:t>Όχι: 94,1%</w:t>
      </w:r>
    </w:p>
    <w:p w14:paraId="2537CE23" w14:textId="77777777" w:rsidR="00B96657" w:rsidRDefault="00301B94" w:rsidP="00450DFD">
      <w:pPr>
        <w:autoSpaceDE w:val="0"/>
        <w:autoSpaceDN w:val="0"/>
        <w:adjustRightInd w:val="0"/>
        <w:jc w:val="both"/>
        <w:rPr>
          <w:bCs w:val="0"/>
          <w:szCs w:val="24"/>
        </w:rPr>
      </w:pPr>
      <w:r w:rsidRPr="00301B94">
        <w:rPr>
          <w:bCs w:val="0"/>
          <w:szCs w:val="24"/>
        </w:rPr>
        <w:t>Λίγοι έμποροι ζητούν συμβουλές και υποστήριξη σε θέματα διαχείρισης και επιχειρηματικής ανάπτυξης.</w:t>
      </w:r>
    </w:p>
    <w:p w14:paraId="68EBCF28" w14:textId="77777777" w:rsidR="00B96657" w:rsidRDefault="00B96657" w:rsidP="00450DFD">
      <w:pPr>
        <w:autoSpaceDE w:val="0"/>
        <w:autoSpaceDN w:val="0"/>
        <w:adjustRightInd w:val="0"/>
        <w:jc w:val="both"/>
        <w:rPr>
          <w:bCs w:val="0"/>
          <w:szCs w:val="24"/>
        </w:rPr>
      </w:pPr>
    </w:p>
    <w:p w14:paraId="39772572" w14:textId="77777777" w:rsidR="00301B94" w:rsidRDefault="00301B94" w:rsidP="00450DFD">
      <w:pPr>
        <w:autoSpaceDE w:val="0"/>
        <w:autoSpaceDN w:val="0"/>
        <w:adjustRightInd w:val="0"/>
        <w:jc w:val="both"/>
        <w:rPr>
          <w:bCs w:val="0"/>
          <w:szCs w:val="24"/>
        </w:rPr>
      </w:pPr>
      <w:r>
        <w:rPr>
          <w:bCs w:val="0"/>
          <w:noProof/>
          <w:szCs w:val="24"/>
        </w:rPr>
        <w:drawing>
          <wp:inline distT="0" distB="0" distL="0" distR="0" wp14:anchorId="3CC0D3C8">
            <wp:extent cx="5972175" cy="4333875"/>
            <wp:effectExtent l="0" t="0" r="9525" b="9525"/>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51">
                      <a:extLst>
                        <a:ext uri="{28A0092B-C50C-407E-A947-70E740481C1C}">
                          <a14:useLocalDpi xmlns:a14="http://schemas.microsoft.com/office/drawing/2010/main" val="0"/>
                        </a:ext>
                      </a:extLst>
                    </a:blip>
                    <a:srcRect b="9363"/>
                    <a:stretch/>
                  </pic:blipFill>
                  <pic:spPr bwMode="auto">
                    <a:xfrm>
                      <a:off x="0" y="0"/>
                      <a:ext cx="5972175" cy="4333875"/>
                    </a:xfrm>
                    <a:prstGeom prst="rect">
                      <a:avLst/>
                    </a:prstGeom>
                    <a:noFill/>
                    <a:ln>
                      <a:noFill/>
                    </a:ln>
                    <a:extLst>
                      <a:ext uri="{53640926-AAD7-44D8-BBD7-CCE9431645EC}">
                        <a14:shadowObscured xmlns:a14="http://schemas.microsoft.com/office/drawing/2010/main"/>
                      </a:ext>
                    </a:extLst>
                  </pic:spPr>
                </pic:pic>
              </a:graphicData>
            </a:graphic>
          </wp:inline>
        </w:drawing>
      </w:r>
    </w:p>
    <w:p w14:paraId="2AE4602E" w14:textId="77777777" w:rsidR="00301B94" w:rsidRDefault="00301B94" w:rsidP="00450DFD">
      <w:pPr>
        <w:autoSpaceDE w:val="0"/>
        <w:autoSpaceDN w:val="0"/>
        <w:adjustRightInd w:val="0"/>
        <w:jc w:val="both"/>
        <w:rPr>
          <w:bCs w:val="0"/>
          <w:szCs w:val="24"/>
        </w:rPr>
      </w:pPr>
    </w:p>
    <w:p w14:paraId="164A8F6B" w14:textId="77777777" w:rsidR="00301B94" w:rsidRPr="00301B94" w:rsidRDefault="00301B94" w:rsidP="00450DFD">
      <w:pPr>
        <w:autoSpaceDE w:val="0"/>
        <w:autoSpaceDN w:val="0"/>
        <w:adjustRightInd w:val="0"/>
        <w:jc w:val="both"/>
        <w:rPr>
          <w:bCs w:val="0"/>
          <w:szCs w:val="24"/>
        </w:rPr>
      </w:pPr>
      <w:r>
        <w:rPr>
          <w:bCs w:val="0"/>
          <w:szCs w:val="24"/>
          <w:lang w:val="en-US"/>
        </w:rPr>
        <w:t>H</w:t>
      </w:r>
      <w:r w:rsidRPr="00301B94">
        <w:rPr>
          <w:bCs w:val="0"/>
          <w:szCs w:val="24"/>
        </w:rPr>
        <w:t xml:space="preserve"> πιο σημαντική ανάγκη που προκύπτει από την ανάλυση είναι η υποστήριξη στην προώθηση των τοπικών προϊόντων και υπηρεσιών, καθώς η πλειονότητα των εμπόρων θεωρούν αυτό το θέμα σημαντικό. Αντίθετα, λιγότεροι έμποροι εκτιμούν την εκπαίδευση για νομικά θέματα, τη δημιουργία δικτύων και τη συμβουλευτική υποστήριξη σε θέματα διαχείρισης και ανάπτυξης.</w:t>
      </w:r>
    </w:p>
    <w:p w14:paraId="456CB305" w14:textId="77777777" w:rsidR="00301B94" w:rsidRDefault="00301B94" w:rsidP="00450DFD">
      <w:pPr>
        <w:autoSpaceDE w:val="0"/>
        <w:autoSpaceDN w:val="0"/>
        <w:adjustRightInd w:val="0"/>
        <w:jc w:val="both"/>
        <w:rPr>
          <w:bCs w:val="0"/>
          <w:szCs w:val="24"/>
        </w:rPr>
      </w:pPr>
    </w:p>
    <w:p w14:paraId="761C94AA" w14:textId="77777777" w:rsidR="00301B94" w:rsidRPr="00301B94" w:rsidRDefault="00301B94" w:rsidP="00450DFD">
      <w:pPr>
        <w:autoSpaceDE w:val="0"/>
        <w:autoSpaceDN w:val="0"/>
        <w:adjustRightInd w:val="0"/>
        <w:jc w:val="both"/>
        <w:rPr>
          <w:bCs w:val="0"/>
          <w:szCs w:val="24"/>
        </w:rPr>
      </w:pPr>
      <w:r w:rsidRPr="00301B94">
        <w:rPr>
          <w:bCs w:val="0"/>
          <w:szCs w:val="24"/>
        </w:rPr>
        <w:t xml:space="preserve">Βασιζόμενοι στην ανάλυση των επιμέρους πινάκων που παρουσιάζουν τις απαντήσεις των εμπόρων σε διάφορα θέματα που αφορούν τη σχέση τους με τους τοπικούς εμπορικούς συλλόγους ή </w:t>
      </w:r>
      <w:r w:rsidR="00737E74">
        <w:rPr>
          <w:bCs w:val="0"/>
          <w:szCs w:val="24"/>
        </w:rPr>
        <w:t>επιμελητήρια</w:t>
      </w:r>
      <w:r w:rsidRPr="00301B94">
        <w:rPr>
          <w:bCs w:val="0"/>
          <w:szCs w:val="24"/>
        </w:rPr>
        <w:t>, προκύπτουν σημαντικά συμπεράσματα:</w:t>
      </w:r>
    </w:p>
    <w:p w14:paraId="41803365" w14:textId="77777777" w:rsidR="00301B94" w:rsidRDefault="00301B94" w:rsidP="00450DFD">
      <w:pPr>
        <w:numPr>
          <w:ilvl w:val="0"/>
          <w:numId w:val="55"/>
        </w:numPr>
        <w:autoSpaceDE w:val="0"/>
        <w:autoSpaceDN w:val="0"/>
        <w:adjustRightInd w:val="0"/>
        <w:jc w:val="both"/>
        <w:rPr>
          <w:bCs w:val="0"/>
          <w:szCs w:val="24"/>
        </w:rPr>
      </w:pPr>
      <w:r w:rsidRPr="00301B94">
        <w:rPr>
          <w:b/>
          <w:szCs w:val="24"/>
        </w:rPr>
        <w:t>Προώθηση Τοπικών Προϊόντων:</w:t>
      </w:r>
      <w:r w:rsidRPr="00301B94">
        <w:rPr>
          <w:bCs w:val="0"/>
          <w:szCs w:val="24"/>
        </w:rPr>
        <w:t xml:space="preserve"> Η στήριξη στην προώθηση των τοπικών προϊόντων εμφανίζεται ως η πιο σημαντική ανάγκη, καθώς οι περισσότεροι έμποροι εκτιμούν τη σημασία της τοπικής προώθησης και υποστήριξης.</w:t>
      </w:r>
    </w:p>
    <w:p w14:paraId="6E408A6C" w14:textId="77777777" w:rsidR="00737E74" w:rsidRPr="00301B94" w:rsidRDefault="00737E74" w:rsidP="00450DFD">
      <w:pPr>
        <w:autoSpaceDE w:val="0"/>
        <w:autoSpaceDN w:val="0"/>
        <w:adjustRightInd w:val="0"/>
        <w:ind w:left="720"/>
        <w:jc w:val="both"/>
        <w:rPr>
          <w:bCs w:val="0"/>
          <w:szCs w:val="24"/>
        </w:rPr>
      </w:pPr>
    </w:p>
    <w:p w14:paraId="3D0B3E2E" w14:textId="77777777" w:rsidR="00301B94" w:rsidRDefault="00301B94" w:rsidP="00450DFD">
      <w:pPr>
        <w:numPr>
          <w:ilvl w:val="0"/>
          <w:numId w:val="55"/>
        </w:numPr>
        <w:autoSpaceDE w:val="0"/>
        <w:autoSpaceDN w:val="0"/>
        <w:adjustRightInd w:val="0"/>
        <w:jc w:val="both"/>
        <w:rPr>
          <w:bCs w:val="0"/>
          <w:szCs w:val="24"/>
        </w:rPr>
      </w:pPr>
      <w:r w:rsidRPr="00301B94">
        <w:rPr>
          <w:b/>
          <w:szCs w:val="24"/>
        </w:rPr>
        <w:lastRenderedPageBreak/>
        <w:t>Εκπαίδευση και Ενημέρωση:</w:t>
      </w:r>
      <w:r w:rsidRPr="00301B94">
        <w:rPr>
          <w:bCs w:val="0"/>
          <w:szCs w:val="24"/>
        </w:rPr>
        <w:t xml:space="preserve"> Η πλειοψηφία των εμπόρων δεν θεωρεί την εκπαίδευση και ενημέρωση για τις τελευταίες τάσεις στο εμπόριο ως προτεραιότητα.</w:t>
      </w:r>
    </w:p>
    <w:p w14:paraId="735D48BE" w14:textId="77777777" w:rsidR="00737E74" w:rsidRPr="00301B94" w:rsidRDefault="00737E74" w:rsidP="00450DFD">
      <w:pPr>
        <w:autoSpaceDE w:val="0"/>
        <w:autoSpaceDN w:val="0"/>
        <w:adjustRightInd w:val="0"/>
        <w:jc w:val="both"/>
        <w:rPr>
          <w:bCs w:val="0"/>
          <w:szCs w:val="24"/>
        </w:rPr>
      </w:pPr>
    </w:p>
    <w:p w14:paraId="5CBC9FA7" w14:textId="77777777" w:rsidR="00301B94" w:rsidRDefault="00301B94" w:rsidP="00450DFD">
      <w:pPr>
        <w:numPr>
          <w:ilvl w:val="0"/>
          <w:numId w:val="55"/>
        </w:numPr>
        <w:autoSpaceDE w:val="0"/>
        <w:autoSpaceDN w:val="0"/>
        <w:adjustRightInd w:val="0"/>
        <w:jc w:val="both"/>
        <w:rPr>
          <w:bCs w:val="0"/>
          <w:szCs w:val="24"/>
        </w:rPr>
      </w:pPr>
      <w:r w:rsidRPr="00301B94">
        <w:rPr>
          <w:b/>
          <w:szCs w:val="24"/>
        </w:rPr>
        <w:t>Νομική και Φορολογική Υποστήριξη:</w:t>
      </w:r>
      <w:r w:rsidRPr="00301B94">
        <w:rPr>
          <w:bCs w:val="0"/>
          <w:szCs w:val="24"/>
        </w:rPr>
        <w:t xml:space="preserve"> Η ανάγκη για εκπαίδευση σε νομικά και φορολογικά θέματα φαίνεται να είναι σχετικά χαμηλή, με ελάχιστους εμπόρους που θεωρούν αυτό το θέμα σημαντικό.</w:t>
      </w:r>
    </w:p>
    <w:p w14:paraId="4B45A29C" w14:textId="77777777" w:rsidR="00737E74" w:rsidRPr="00301B94" w:rsidRDefault="00737E74" w:rsidP="00450DFD">
      <w:pPr>
        <w:autoSpaceDE w:val="0"/>
        <w:autoSpaceDN w:val="0"/>
        <w:adjustRightInd w:val="0"/>
        <w:ind w:left="720"/>
        <w:jc w:val="both"/>
        <w:rPr>
          <w:bCs w:val="0"/>
          <w:szCs w:val="24"/>
        </w:rPr>
      </w:pPr>
    </w:p>
    <w:p w14:paraId="497C0573" w14:textId="77777777" w:rsidR="00301B94" w:rsidRDefault="00301B94" w:rsidP="00450DFD">
      <w:pPr>
        <w:numPr>
          <w:ilvl w:val="0"/>
          <w:numId w:val="55"/>
        </w:numPr>
        <w:autoSpaceDE w:val="0"/>
        <w:autoSpaceDN w:val="0"/>
        <w:adjustRightInd w:val="0"/>
        <w:jc w:val="both"/>
        <w:rPr>
          <w:bCs w:val="0"/>
          <w:szCs w:val="24"/>
        </w:rPr>
      </w:pPr>
      <w:r w:rsidRPr="00301B94">
        <w:rPr>
          <w:b/>
          <w:szCs w:val="24"/>
        </w:rPr>
        <w:t>Νομική και Διοικητική Υποστήριξη:</w:t>
      </w:r>
      <w:r w:rsidRPr="00301B94">
        <w:rPr>
          <w:bCs w:val="0"/>
          <w:szCs w:val="24"/>
        </w:rPr>
        <w:t xml:space="preserve"> Ελάχιστοι έμποροι αναζητούν νομική και διοικητική υποστήριξη για την επίλυση </w:t>
      </w:r>
      <w:r w:rsidR="00547021">
        <w:rPr>
          <w:bCs w:val="0"/>
          <w:szCs w:val="24"/>
        </w:rPr>
        <w:t xml:space="preserve">των </w:t>
      </w:r>
      <w:r w:rsidRPr="00301B94">
        <w:rPr>
          <w:bCs w:val="0"/>
          <w:szCs w:val="24"/>
        </w:rPr>
        <w:t>προβλημάτων τους.</w:t>
      </w:r>
    </w:p>
    <w:p w14:paraId="35E9F142" w14:textId="77777777" w:rsidR="00737E74" w:rsidRPr="00301B94" w:rsidRDefault="00737E74" w:rsidP="00450DFD">
      <w:pPr>
        <w:autoSpaceDE w:val="0"/>
        <w:autoSpaceDN w:val="0"/>
        <w:adjustRightInd w:val="0"/>
        <w:jc w:val="both"/>
        <w:rPr>
          <w:bCs w:val="0"/>
          <w:szCs w:val="24"/>
        </w:rPr>
      </w:pPr>
    </w:p>
    <w:p w14:paraId="6AD93AB4" w14:textId="77777777" w:rsidR="00301B94" w:rsidRDefault="00301B94" w:rsidP="00450DFD">
      <w:pPr>
        <w:numPr>
          <w:ilvl w:val="0"/>
          <w:numId w:val="55"/>
        </w:numPr>
        <w:autoSpaceDE w:val="0"/>
        <w:autoSpaceDN w:val="0"/>
        <w:adjustRightInd w:val="0"/>
        <w:jc w:val="both"/>
        <w:rPr>
          <w:bCs w:val="0"/>
          <w:szCs w:val="24"/>
        </w:rPr>
      </w:pPr>
      <w:r w:rsidRPr="00301B94">
        <w:rPr>
          <w:b/>
          <w:szCs w:val="24"/>
        </w:rPr>
        <w:t>Δημιουργία Δικτύων:</w:t>
      </w:r>
      <w:r w:rsidRPr="00301B94">
        <w:rPr>
          <w:bCs w:val="0"/>
          <w:szCs w:val="24"/>
        </w:rPr>
        <w:t xml:space="preserve"> Η δημιουργία δικτύων και ευκαιριών συνεργασίας δεν αποτελεί ύψιστη προτεραιότητα για τους περισσότερους εμπόρους.</w:t>
      </w:r>
    </w:p>
    <w:p w14:paraId="2AAE0168" w14:textId="77777777" w:rsidR="00737E74" w:rsidRPr="00301B94" w:rsidRDefault="00737E74" w:rsidP="00450DFD">
      <w:pPr>
        <w:autoSpaceDE w:val="0"/>
        <w:autoSpaceDN w:val="0"/>
        <w:adjustRightInd w:val="0"/>
        <w:jc w:val="both"/>
        <w:rPr>
          <w:bCs w:val="0"/>
          <w:szCs w:val="24"/>
        </w:rPr>
      </w:pPr>
    </w:p>
    <w:p w14:paraId="7078A98D" w14:textId="77777777" w:rsidR="00301B94" w:rsidRDefault="00301B94" w:rsidP="00450DFD">
      <w:pPr>
        <w:numPr>
          <w:ilvl w:val="0"/>
          <w:numId w:val="55"/>
        </w:numPr>
        <w:autoSpaceDE w:val="0"/>
        <w:autoSpaceDN w:val="0"/>
        <w:adjustRightInd w:val="0"/>
        <w:jc w:val="both"/>
        <w:rPr>
          <w:bCs w:val="0"/>
          <w:szCs w:val="24"/>
        </w:rPr>
      </w:pPr>
      <w:r w:rsidRPr="00301B94">
        <w:rPr>
          <w:b/>
          <w:szCs w:val="24"/>
        </w:rPr>
        <w:t>Προώθηση Συμφερόντων:</w:t>
      </w:r>
      <w:r w:rsidRPr="00301B94">
        <w:rPr>
          <w:bCs w:val="0"/>
          <w:szCs w:val="24"/>
        </w:rPr>
        <w:t xml:space="preserve"> Η προώθηση των συμφερόντων των εμπορικών επιχειρήσεων σε διάφορα επίπεδα είναι σημαντική για την πλειονότητα των εμπόρων.</w:t>
      </w:r>
    </w:p>
    <w:p w14:paraId="600D7DF5" w14:textId="77777777" w:rsidR="00737E74" w:rsidRPr="00301B94" w:rsidRDefault="00737E74" w:rsidP="00450DFD">
      <w:pPr>
        <w:autoSpaceDE w:val="0"/>
        <w:autoSpaceDN w:val="0"/>
        <w:adjustRightInd w:val="0"/>
        <w:jc w:val="both"/>
        <w:rPr>
          <w:bCs w:val="0"/>
          <w:szCs w:val="24"/>
        </w:rPr>
      </w:pPr>
    </w:p>
    <w:p w14:paraId="00A6040A" w14:textId="77777777" w:rsidR="00301B94" w:rsidRDefault="00301B94" w:rsidP="00450DFD">
      <w:pPr>
        <w:numPr>
          <w:ilvl w:val="0"/>
          <w:numId w:val="55"/>
        </w:numPr>
        <w:autoSpaceDE w:val="0"/>
        <w:autoSpaceDN w:val="0"/>
        <w:adjustRightInd w:val="0"/>
        <w:jc w:val="both"/>
        <w:rPr>
          <w:bCs w:val="0"/>
          <w:szCs w:val="24"/>
        </w:rPr>
      </w:pPr>
      <w:r w:rsidRPr="00301B94">
        <w:rPr>
          <w:b/>
          <w:szCs w:val="24"/>
        </w:rPr>
        <w:t>Συμβουλές και Υποστήριξη σε Διαχείριση:</w:t>
      </w:r>
      <w:r w:rsidRPr="00301B94">
        <w:rPr>
          <w:bCs w:val="0"/>
          <w:szCs w:val="24"/>
        </w:rPr>
        <w:t xml:space="preserve"> Λίγοι έμποροι αναζητούν συμβουλές και υποστήριξη σε θέματα διαχείρισης και επιχειρηματικής ανάπτυξης.</w:t>
      </w:r>
    </w:p>
    <w:p w14:paraId="7BF5938D" w14:textId="77777777" w:rsidR="00737E74" w:rsidRPr="00301B94" w:rsidRDefault="00737E74" w:rsidP="00450DFD">
      <w:pPr>
        <w:autoSpaceDE w:val="0"/>
        <w:autoSpaceDN w:val="0"/>
        <w:adjustRightInd w:val="0"/>
        <w:ind w:left="720"/>
        <w:jc w:val="both"/>
        <w:rPr>
          <w:bCs w:val="0"/>
          <w:szCs w:val="24"/>
        </w:rPr>
      </w:pPr>
    </w:p>
    <w:p w14:paraId="172A709A" w14:textId="77777777" w:rsidR="00301B94" w:rsidRPr="00301B94" w:rsidRDefault="00301B94" w:rsidP="00450DFD">
      <w:pPr>
        <w:autoSpaceDE w:val="0"/>
        <w:autoSpaceDN w:val="0"/>
        <w:adjustRightInd w:val="0"/>
        <w:jc w:val="both"/>
        <w:rPr>
          <w:bCs w:val="0"/>
          <w:szCs w:val="24"/>
        </w:rPr>
      </w:pPr>
      <w:r w:rsidRPr="00301B94">
        <w:rPr>
          <w:bCs w:val="0"/>
          <w:szCs w:val="24"/>
        </w:rPr>
        <w:t xml:space="preserve">Συνολικά, είναι σαφές ότι η προώθηση των τοπικών προϊόντων και υπηρεσιών αποτελεί τον κύριο άξονα που οι </w:t>
      </w:r>
      <w:r w:rsidR="00547021" w:rsidRPr="00301B94">
        <w:rPr>
          <w:bCs w:val="0"/>
          <w:szCs w:val="24"/>
        </w:rPr>
        <w:t>έμποροι</w:t>
      </w:r>
      <w:r w:rsidRPr="00301B94">
        <w:rPr>
          <w:bCs w:val="0"/>
          <w:szCs w:val="24"/>
        </w:rPr>
        <w:t xml:space="preserve"> θέλουν να ενισχύσουν μέσω της συνεργασίας με τοπικούς εμπορικούς συλλόγους. Η κατανόηση των προτεραιοτήτων αυτών μπορεί να βοηθήσει τους εμπορικούς συλλόγους να προσαρμόσουν τις υπηρεσίες τους για να καλύψουν αποτελεσματικότερα τις ανάγκες της επιχειρηματικής κοινότητας.</w:t>
      </w:r>
    </w:p>
    <w:p w14:paraId="522E8402" w14:textId="77777777" w:rsidR="00301B94" w:rsidRDefault="00301B94" w:rsidP="00450DFD">
      <w:pPr>
        <w:autoSpaceDE w:val="0"/>
        <w:autoSpaceDN w:val="0"/>
        <w:adjustRightInd w:val="0"/>
        <w:jc w:val="both"/>
        <w:rPr>
          <w:bCs w:val="0"/>
          <w:szCs w:val="24"/>
        </w:rPr>
      </w:pPr>
    </w:p>
    <w:p w14:paraId="5D8B262E" w14:textId="77777777" w:rsidR="000F5AE5" w:rsidRDefault="000F5AE5" w:rsidP="00450DFD">
      <w:pPr>
        <w:autoSpaceDE w:val="0"/>
        <w:autoSpaceDN w:val="0"/>
        <w:adjustRightInd w:val="0"/>
        <w:jc w:val="both"/>
        <w:rPr>
          <w:bCs w:val="0"/>
          <w:szCs w:val="24"/>
        </w:rPr>
      </w:pPr>
    </w:p>
    <w:p w14:paraId="3E448A4D" w14:textId="77777777" w:rsidR="000F5AE5" w:rsidRDefault="000F5AE5" w:rsidP="00450DFD">
      <w:pPr>
        <w:autoSpaceDE w:val="0"/>
        <w:autoSpaceDN w:val="0"/>
        <w:adjustRightInd w:val="0"/>
        <w:jc w:val="both"/>
        <w:rPr>
          <w:bCs w:val="0"/>
          <w:szCs w:val="24"/>
        </w:rPr>
      </w:pPr>
    </w:p>
    <w:p w14:paraId="667A92C6" w14:textId="77777777" w:rsidR="000F5AE5" w:rsidRDefault="000F5AE5" w:rsidP="00450DFD">
      <w:pPr>
        <w:autoSpaceDE w:val="0"/>
        <w:autoSpaceDN w:val="0"/>
        <w:adjustRightInd w:val="0"/>
        <w:jc w:val="both"/>
        <w:rPr>
          <w:bCs w:val="0"/>
          <w:szCs w:val="24"/>
        </w:rPr>
      </w:pPr>
    </w:p>
    <w:p w14:paraId="075D97DD" w14:textId="77777777" w:rsidR="000F5AE5" w:rsidRDefault="000F5AE5" w:rsidP="00450DFD">
      <w:pPr>
        <w:autoSpaceDE w:val="0"/>
        <w:autoSpaceDN w:val="0"/>
        <w:adjustRightInd w:val="0"/>
        <w:jc w:val="both"/>
        <w:rPr>
          <w:bCs w:val="0"/>
          <w:szCs w:val="24"/>
        </w:rPr>
      </w:pPr>
    </w:p>
    <w:p w14:paraId="2C97BC46" w14:textId="77777777" w:rsidR="000F5AE5" w:rsidRDefault="000F5AE5" w:rsidP="00450DFD">
      <w:pPr>
        <w:autoSpaceDE w:val="0"/>
        <w:autoSpaceDN w:val="0"/>
        <w:adjustRightInd w:val="0"/>
        <w:jc w:val="both"/>
        <w:rPr>
          <w:bCs w:val="0"/>
          <w:szCs w:val="24"/>
        </w:rPr>
      </w:pPr>
    </w:p>
    <w:p w14:paraId="541E8BBE" w14:textId="77777777" w:rsidR="000F5AE5" w:rsidRDefault="000F5AE5" w:rsidP="00450DFD">
      <w:pPr>
        <w:autoSpaceDE w:val="0"/>
        <w:autoSpaceDN w:val="0"/>
        <w:adjustRightInd w:val="0"/>
        <w:jc w:val="both"/>
        <w:rPr>
          <w:bCs w:val="0"/>
          <w:szCs w:val="24"/>
        </w:rPr>
      </w:pPr>
    </w:p>
    <w:p w14:paraId="32E3C859" w14:textId="77777777" w:rsidR="000F5AE5" w:rsidRDefault="000F5AE5" w:rsidP="00450DFD">
      <w:pPr>
        <w:autoSpaceDE w:val="0"/>
        <w:autoSpaceDN w:val="0"/>
        <w:adjustRightInd w:val="0"/>
        <w:jc w:val="both"/>
        <w:rPr>
          <w:bCs w:val="0"/>
          <w:szCs w:val="24"/>
        </w:rPr>
      </w:pPr>
    </w:p>
    <w:p w14:paraId="6789CD61" w14:textId="77777777" w:rsidR="000F5AE5" w:rsidRDefault="000F5AE5" w:rsidP="00450DFD">
      <w:pPr>
        <w:autoSpaceDE w:val="0"/>
        <w:autoSpaceDN w:val="0"/>
        <w:adjustRightInd w:val="0"/>
        <w:jc w:val="both"/>
        <w:rPr>
          <w:bCs w:val="0"/>
          <w:szCs w:val="24"/>
        </w:rPr>
      </w:pPr>
    </w:p>
    <w:p w14:paraId="2C98F448" w14:textId="77777777" w:rsidR="000F5AE5" w:rsidRDefault="000F5AE5" w:rsidP="00450DFD">
      <w:pPr>
        <w:autoSpaceDE w:val="0"/>
        <w:autoSpaceDN w:val="0"/>
        <w:adjustRightInd w:val="0"/>
        <w:jc w:val="both"/>
        <w:rPr>
          <w:bCs w:val="0"/>
          <w:szCs w:val="24"/>
        </w:rPr>
      </w:pPr>
    </w:p>
    <w:p w14:paraId="02E0332B" w14:textId="77777777" w:rsidR="000F5AE5" w:rsidRDefault="000F5AE5" w:rsidP="00450DFD">
      <w:pPr>
        <w:autoSpaceDE w:val="0"/>
        <w:autoSpaceDN w:val="0"/>
        <w:adjustRightInd w:val="0"/>
        <w:jc w:val="both"/>
        <w:rPr>
          <w:bCs w:val="0"/>
          <w:szCs w:val="24"/>
        </w:rPr>
      </w:pPr>
    </w:p>
    <w:p w14:paraId="6E17B742" w14:textId="77777777" w:rsidR="000F5AE5" w:rsidRDefault="000F5AE5" w:rsidP="00450DFD">
      <w:pPr>
        <w:autoSpaceDE w:val="0"/>
        <w:autoSpaceDN w:val="0"/>
        <w:adjustRightInd w:val="0"/>
        <w:jc w:val="both"/>
        <w:rPr>
          <w:bCs w:val="0"/>
          <w:szCs w:val="24"/>
        </w:rPr>
      </w:pPr>
    </w:p>
    <w:p w14:paraId="1EDE597D" w14:textId="77777777" w:rsidR="000F5AE5" w:rsidRDefault="000F5AE5" w:rsidP="00450DFD">
      <w:pPr>
        <w:autoSpaceDE w:val="0"/>
        <w:autoSpaceDN w:val="0"/>
        <w:adjustRightInd w:val="0"/>
        <w:jc w:val="both"/>
        <w:rPr>
          <w:bCs w:val="0"/>
          <w:szCs w:val="24"/>
        </w:rPr>
      </w:pPr>
    </w:p>
    <w:p w14:paraId="531BDA37" w14:textId="77777777" w:rsidR="000F5AE5" w:rsidRDefault="000F5AE5" w:rsidP="00450DFD">
      <w:pPr>
        <w:autoSpaceDE w:val="0"/>
        <w:autoSpaceDN w:val="0"/>
        <w:adjustRightInd w:val="0"/>
        <w:jc w:val="both"/>
        <w:rPr>
          <w:bCs w:val="0"/>
          <w:szCs w:val="24"/>
        </w:rPr>
      </w:pPr>
    </w:p>
    <w:p w14:paraId="6E8F4698" w14:textId="77777777" w:rsidR="000F5AE5" w:rsidRDefault="000F5AE5" w:rsidP="00450DFD">
      <w:pPr>
        <w:autoSpaceDE w:val="0"/>
        <w:autoSpaceDN w:val="0"/>
        <w:adjustRightInd w:val="0"/>
        <w:jc w:val="both"/>
        <w:rPr>
          <w:bCs w:val="0"/>
          <w:szCs w:val="24"/>
        </w:rPr>
      </w:pPr>
    </w:p>
    <w:p w14:paraId="09943487" w14:textId="77777777" w:rsidR="000F5AE5" w:rsidRDefault="000F5AE5" w:rsidP="00450DFD">
      <w:pPr>
        <w:autoSpaceDE w:val="0"/>
        <w:autoSpaceDN w:val="0"/>
        <w:adjustRightInd w:val="0"/>
        <w:jc w:val="both"/>
        <w:rPr>
          <w:bCs w:val="0"/>
          <w:szCs w:val="24"/>
        </w:rPr>
      </w:pPr>
    </w:p>
    <w:p w14:paraId="15AFC389" w14:textId="77777777" w:rsidR="000F5AE5" w:rsidRDefault="000F5AE5" w:rsidP="00450DFD">
      <w:pPr>
        <w:autoSpaceDE w:val="0"/>
        <w:autoSpaceDN w:val="0"/>
        <w:adjustRightInd w:val="0"/>
        <w:jc w:val="both"/>
        <w:rPr>
          <w:bCs w:val="0"/>
          <w:szCs w:val="24"/>
        </w:rPr>
      </w:pPr>
    </w:p>
    <w:p w14:paraId="12ED23DB" w14:textId="77777777" w:rsidR="000F5AE5" w:rsidRDefault="000F5AE5" w:rsidP="00450DFD">
      <w:pPr>
        <w:autoSpaceDE w:val="0"/>
        <w:autoSpaceDN w:val="0"/>
        <w:adjustRightInd w:val="0"/>
        <w:jc w:val="both"/>
        <w:rPr>
          <w:bCs w:val="0"/>
          <w:szCs w:val="24"/>
        </w:rPr>
      </w:pPr>
    </w:p>
    <w:p w14:paraId="2E854E2B" w14:textId="77777777" w:rsidR="000F5AE5" w:rsidRDefault="000F5AE5" w:rsidP="00450DFD">
      <w:pPr>
        <w:autoSpaceDE w:val="0"/>
        <w:autoSpaceDN w:val="0"/>
        <w:adjustRightInd w:val="0"/>
        <w:jc w:val="both"/>
        <w:rPr>
          <w:bCs w:val="0"/>
          <w:szCs w:val="24"/>
        </w:rPr>
      </w:pPr>
    </w:p>
    <w:p w14:paraId="4B1497A5" w14:textId="77777777" w:rsidR="000F5AE5" w:rsidRDefault="000F5AE5" w:rsidP="00450DFD">
      <w:pPr>
        <w:autoSpaceDE w:val="0"/>
        <w:autoSpaceDN w:val="0"/>
        <w:adjustRightInd w:val="0"/>
        <w:jc w:val="both"/>
        <w:rPr>
          <w:bCs w:val="0"/>
          <w:szCs w:val="24"/>
        </w:rPr>
      </w:pPr>
    </w:p>
    <w:p w14:paraId="700A6E7A" w14:textId="77777777" w:rsidR="000F5AE5" w:rsidRDefault="000F5AE5" w:rsidP="00450DFD">
      <w:pPr>
        <w:autoSpaceDE w:val="0"/>
        <w:autoSpaceDN w:val="0"/>
        <w:adjustRightInd w:val="0"/>
        <w:jc w:val="both"/>
        <w:rPr>
          <w:bCs w:val="0"/>
          <w:szCs w:val="24"/>
        </w:rPr>
      </w:pPr>
    </w:p>
    <w:p w14:paraId="5B3D40D8" w14:textId="77777777" w:rsidR="000F5AE5" w:rsidRDefault="000F5AE5" w:rsidP="00450DFD">
      <w:pPr>
        <w:autoSpaceDE w:val="0"/>
        <w:autoSpaceDN w:val="0"/>
        <w:adjustRightInd w:val="0"/>
        <w:jc w:val="both"/>
        <w:rPr>
          <w:bCs w:val="0"/>
          <w:szCs w:val="24"/>
        </w:rPr>
      </w:pPr>
    </w:p>
    <w:p w14:paraId="57ED887E" w14:textId="77777777" w:rsidR="000F5AE5" w:rsidRDefault="000F5AE5" w:rsidP="00450DFD">
      <w:pPr>
        <w:autoSpaceDE w:val="0"/>
        <w:autoSpaceDN w:val="0"/>
        <w:adjustRightInd w:val="0"/>
        <w:jc w:val="both"/>
        <w:rPr>
          <w:bCs w:val="0"/>
          <w:szCs w:val="24"/>
        </w:rPr>
      </w:pPr>
    </w:p>
    <w:p w14:paraId="4E9A2470" w14:textId="77777777" w:rsidR="000F5AE5" w:rsidRDefault="000F5AE5" w:rsidP="00450DFD">
      <w:pPr>
        <w:autoSpaceDE w:val="0"/>
        <w:autoSpaceDN w:val="0"/>
        <w:adjustRightInd w:val="0"/>
        <w:jc w:val="both"/>
        <w:rPr>
          <w:bCs w:val="0"/>
          <w:szCs w:val="24"/>
        </w:rPr>
      </w:pPr>
    </w:p>
    <w:p w14:paraId="0A74AE4A" w14:textId="77777777" w:rsidR="000F5AE5" w:rsidRDefault="000F5AE5" w:rsidP="00450DFD">
      <w:pPr>
        <w:autoSpaceDE w:val="0"/>
        <w:autoSpaceDN w:val="0"/>
        <w:adjustRightInd w:val="0"/>
        <w:jc w:val="both"/>
        <w:rPr>
          <w:bCs w:val="0"/>
          <w:szCs w:val="24"/>
        </w:rPr>
      </w:pPr>
    </w:p>
    <w:p w14:paraId="394EF8F1" w14:textId="77777777" w:rsidR="00DD65E2" w:rsidRPr="00883040" w:rsidRDefault="00DD65E2" w:rsidP="00450DFD">
      <w:pPr>
        <w:pStyle w:val="1"/>
        <w:jc w:val="both"/>
      </w:pPr>
      <w:r w:rsidRPr="00883040">
        <w:lastRenderedPageBreak/>
        <w:t>Επιχειρηματική Δομή</w:t>
      </w:r>
    </w:p>
    <w:p w14:paraId="25B107E6" w14:textId="77777777" w:rsidR="00DD65E2" w:rsidRDefault="00DD65E2" w:rsidP="00450DFD">
      <w:pPr>
        <w:pStyle w:val="ae"/>
        <w:jc w:val="both"/>
      </w:pPr>
      <w:r w:rsidRPr="00883040">
        <w:t xml:space="preserve">Νομική μορφή επιχείρησης vs </w:t>
      </w:r>
      <w:r>
        <w:t>Σ</w:t>
      </w:r>
      <w:r w:rsidRPr="00D47CE8">
        <w:t>υνολικός αριθμός απασχολουμένων στην επιχείρηση, συμπεριλαμβανομένων και των ιδιοκτητών που εργάζονται σε αυτή</w:t>
      </w:r>
    </w:p>
    <w:p w14:paraId="1388CDF0" w14:textId="77777777" w:rsidR="00DD65E2" w:rsidRDefault="00DD65E2" w:rsidP="00450DFD">
      <w:pPr>
        <w:autoSpaceDE w:val="0"/>
        <w:autoSpaceDN w:val="0"/>
        <w:adjustRightInd w:val="0"/>
        <w:jc w:val="both"/>
        <w:rPr>
          <w:bCs w:val="0"/>
          <w:szCs w:val="24"/>
        </w:rPr>
      </w:pPr>
      <w:r w:rsidRPr="00D47CE8">
        <w:rPr>
          <w:bCs w:val="0"/>
          <w:noProof/>
          <w:szCs w:val="24"/>
        </w:rPr>
        <w:drawing>
          <wp:inline distT="0" distB="0" distL="0" distR="0" wp14:anchorId="4C896317" wp14:editId="6CDB5FE4">
            <wp:extent cx="6120130" cy="3067050"/>
            <wp:effectExtent l="0" t="0" r="0" b="0"/>
            <wp:docPr id="57" name="Εικόνα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0130" cy="3067050"/>
                    </a:xfrm>
                    <a:prstGeom prst="rect">
                      <a:avLst/>
                    </a:prstGeom>
                  </pic:spPr>
                </pic:pic>
              </a:graphicData>
            </a:graphic>
          </wp:inline>
        </w:drawing>
      </w:r>
    </w:p>
    <w:p w14:paraId="02511954" w14:textId="77777777" w:rsidR="00DD65E2" w:rsidRPr="00883040" w:rsidRDefault="00DD65E2" w:rsidP="00450DFD">
      <w:pPr>
        <w:autoSpaceDE w:val="0"/>
        <w:autoSpaceDN w:val="0"/>
        <w:adjustRightInd w:val="0"/>
        <w:jc w:val="both"/>
        <w:rPr>
          <w:bCs w:val="0"/>
          <w:szCs w:val="24"/>
        </w:rPr>
      </w:pPr>
    </w:p>
    <w:p w14:paraId="7C455446" w14:textId="77777777" w:rsidR="00DD65E2" w:rsidRPr="00D47CE8" w:rsidRDefault="00DD65E2" w:rsidP="00450DFD">
      <w:pPr>
        <w:autoSpaceDE w:val="0"/>
        <w:autoSpaceDN w:val="0"/>
        <w:adjustRightInd w:val="0"/>
        <w:jc w:val="both"/>
        <w:rPr>
          <w:bCs w:val="0"/>
          <w:szCs w:val="24"/>
        </w:rPr>
      </w:pPr>
      <w:r>
        <w:rPr>
          <w:bCs w:val="0"/>
          <w:szCs w:val="24"/>
        </w:rPr>
        <w:t xml:space="preserve">Το 60% των ατομικών επιχειρήσεων λειτουργεί μόνο με τον ιδιοκτήτη, το 30,3% με 2 έως 3 άτομα, το 9% με 4 έως 9 και το 0,6% με πάνω από 10. </w:t>
      </w:r>
    </w:p>
    <w:p w14:paraId="0ABEFA72" w14:textId="77777777" w:rsidR="00DD65E2" w:rsidRDefault="00DD65E2" w:rsidP="00450DFD">
      <w:pPr>
        <w:autoSpaceDE w:val="0"/>
        <w:autoSpaceDN w:val="0"/>
        <w:adjustRightInd w:val="0"/>
        <w:jc w:val="both"/>
        <w:rPr>
          <w:bCs w:val="0"/>
          <w:szCs w:val="24"/>
        </w:rPr>
      </w:pPr>
    </w:p>
    <w:p w14:paraId="5B9A98F1" w14:textId="77777777" w:rsidR="00DD65E2" w:rsidRDefault="00DD65E2" w:rsidP="00450DFD">
      <w:pPr>
        <w:autoSpaceDE w:val="0"/>
        <w:autoSpaceDN w:val="0"/>
        <w:adjustRightInd w:val="0"/>
        <w:jc w:val="both"/>
        <w:rPr>
          <w:bCs w:val="0"/>
          <w:szCs w:val="24"/>
        </w:rPr>
      </w:pPr>
      <w:r>
        <w:rPr>
          <w:noProof/>
        </w:rPr>
        <w:drawing>
          <wp:inline distT="0" distB="0" distL="0" distR="0" wp14:anchorId="4DAB557A" wp14:editId="49F33AA7">
            <wp:extent cx="6029325" cy="3457575"/>
            <wp:effectExtent l="0" t="0" r="9525" b="9525"/>
            <wp:docPr id="58" name="Γράφημα 58">
              <a:extLst xmlns:a="http://schemas.openxmlformats.org/drawingml/2006/main">
                <a:ext uri="{FF2B5EF4-FFF2-40B4-BE49-F238E27FC236}">
                  <a16:creationId xmlns:a16="http://schemas.microsoft.com/office/drawing/2014/main" id="{73A728AC-F895-4D28-AE8F-B9B9B12C9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4EA31DD" w14:textId="77777777" w:rsidR="00DD65E2" w:rsidRDefault="00DD65E2" w:rsidP="00450DFD">
      <w:pPr>
        <w:autoSpaceDE w:val="0"/>
        <w:autoSpaceDN w:val="0"/>
        <w:adjustRightInd w:val="0"/>
        <w:jc w:val="both"/>
        <w:rPr>
          <w:bCs w:val="0"/>
          <w:szCs w:val="24"/>
        </w:rPr>
      </w:pPr>
    </w:p>
    <w:p w14:paraId="3787BCBC" w14:textId="77777777" w:rsidR="00DD65E2" w:rsidRDefault="00DD65E2" w:rsidP="00450DFD">
      <w:pPr>
        <w:autoSpaceDE w:val="0"/>
        <w:autoSpaceDN w:val="0"/>
        <w:adjustRightInd w:val="0"/>
        <w:jc w:val="both"/>
        <w:rPr>
          <w:bCs w:val="0"/>
          <w:szCs w:val="24"/>
        </w:rPr>
      </w:pPr>
      <w:r>
        <w:rPr>
          <w:bCs w:val="0"/>
          <w:szCs w:val="24"/>
        </w:rPr>
        <w:t xml:space="preserve">Το </w:t>
      </w:r>
      <w:r w:rsidRPr="00D37FAC">
        <w:rPr>
          <w:bCs w:val="0"/>
          <w:szCs w:val="24"/>
        </w:rPr>
        <w:t>20</w:t>
      </w:r>
      <w:r>
        <w:rPr>
          <w:bCs w:val="0"/>
          <w:szCs w:val="24"/>
        </w:rPr>
        <w:t xml:space="preserve">% των ομόρρυθμων εταιριών λειτουργεί μόνο με τον ιδιοκτήτη, το </w:t>
      </w:r>
      <w:r w:rsidRPr="00D37FAC">
        <w:rPr>
          <w:bCs w:val="0"/>
          <w:szCs w:val="24"/>
        </w:rPr>
        <w:t>44</w:t>
      </w:r>
      <w:r>
        <w:rPr>
          <w:bCs w:val="0"/>
          <w:szCs w:val="24"/>
        </w:rPr>
        <w:t xml:space="preserve">% με 2 έως 3 άτομα, το </w:t>
      </w:r>
      <w:r w:rsidRPr="00D37FAC">
        <w:rPr>
          <w:bCs w:val="0"/>
          <w:szCs w:val="24"/>
        </w:rPr>
        <w:t>24</w:t>
      </w:r>
      <w:r>
        <w:rPr>
          <w:bCs w:val="0"/>
          <w:szCs w:val="24"/>
        </w:rPr>
        <w:t xml:space="preserve">% με 4 έως 9 και το </w:t>
      </w:r>
      <w:r w:rsidRPr="00D37FAC">
        <w:rPr>
          <w:bCs w:val="0"/>
          <w:szCs w:val="24"/>
        </w:rPr>
        <w:t>12</w:t>
      </w:r>
      <w:r>
        <w:rPr>
          <w:bCs w:val="0"/>
          <w:szCs w:val="24"/>
        </w:rPr>
        <w:t xml:space="preserve">% με πάνω από 10. </w:t>
      </w:r>
    </w:p>
    <w:p w14:paraId="6D603CC7" w14:textId="77777777" w:rsidR="00DD65E2" w:rsidRPr="00D47CE8" w:rsidRDefault="00DD65E2" w:rsidP="00450DFD">
      <w:pPr>
        <w:autoSpaceDE w:val="0"/>
        <w:autoSpaceDN w:val="0"/>
        <w:adjustRightInd w:val="0"/>
        <w:jc w:val="both"/>
        <w:rPr>
          <w:bCs w:val="0"/>
          <w:szCs w:val="24"/>
        </w:rPr>
      </w:pPr>
    </w:p>
    <w:p w14:paraId="20089F3F" w14:textId="77777777" w:rsidR="00DD65E2" w:rsidRDefault="00DD65E2" w:rsidP="00450DFD">
      <w:pPr>
        <w:autoSpaceDE w:val="0"/>
        <w:autoSpaceDN w:val="0"/>
        <w:adjustRightInd w:val="0"/>
        <w:jc w:val="both"/>
        <w:rPr>
          <w:bCs w:val="0"/>
          <w:szCs w:val="24"/>
        </w:rPr>
      </w:pPr>
      <w:r>
        <w:rPr>
          <w:noProof/>
        </w:rPr>
        <w:lastRenderedPageBreak/>
        <w:drawing>
          <wp:inline distT="0" distB="0" distL="0" distR="0" wp14:anchorId="40FB0748" wp14:editId="7FE74BA5">
            <wp:extent cx="6029325" cy="3390900"/>
            <wp:effectExtent l="0" t="0" r="9525" b="0"/>
            <wp:docPr id="59" name="Γράφημα 59">
              <a:extLst xmlns:a="http://schemas.openxmlformats.org/drawingml/2006/main">
                <a:ext uri="{FF2B5EF4-FFF2-40B4-BE49-F238E27FC236}">
                  <a16:creationId xmlns:a16="http://schemas.microsoft.com/office/drawing/2014/main" id="{FABB2B15-8FFC-463A-9A21-D507B44AC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5D1FE98" w14:textId="77777777" w:rsidR="00DD65E2" w:rsidRDefault="00DD65E2" w:rsidP="00450DFD">
      <w:pPr>
        <w:autoSpaceDE w:val="0"/>
        <w:autoSpaceDN w:val="0"/>
        <w:adjustRightInd w:val="0"/>
        <w:jc w:val="both"/>
        <w:rPr>
          <w:bCs w:val="0"/>
          <w:szCs w:val="24"/>
        </w:rPr>
      </w:pPr>
    </w:p>
    <w:p w14:paraId="6420C45D" w14:textId="77777777" w:rsidR="00DD65E2" w:rsidRPr="00883040" w:rsidRDefault="00DD65E2" w:rsidP="00450DFD">
      <w:pPr>
        <w:autoSpaceDE w:val="0"/>
        <w:autoSpaceDN w:val="0"/>
        <w:adjustRightInd w:val="0"/>
        <w:jc w:val="both"/>
        <w:rPr>
          <w:bCs w:val="0"/>
          <w:szCs w:val="24"/>
        </w:rPr>
      </w:pPr>
    </w:p>
    <w:p w14:paraId="581A17FF" w14:textId="77777777" w:rsidR="00DD65E2" w:rsidRPr="00D47CE8" w:rsidRDefault="00DD65E2" w:rsidP="00450DFD">
      <w:pPr>
        <w:autoSpaceDE w:val="0"/>
        <w:autoSpaceDN w:val="0"/>
        <w:adjustRightInd w:val="0"/>
        <w:jc w:val="both"/>
        <w:rPr>
          <w:bCs w:val="0"/>
          <w:szCs w:val="24"/>
        </w:rPr>
      </w:pPr>
      <w:r>
        <w:rPr>
          <w:bCs w:val="0"/>
          <w:szCs w:val="24"/>
        </w:rPr>
        <w:t>Το 25% των ε</w:t>
      </w:r>
      <w:r w:rsidRPr="00E83497">
        <w:rPr>
          <w:bCs w:val="0"/>
          <w:szCs w:val="24"/>
        </w:rPr>
        <w:t>τερόρρυθμ</w:t>
      </w:r>
      <w:r>
        <w:rPr>
          <w:bCs w:val="0"/>
          <w:szCs w:val="24"/>
        </w:rPr>
        <w:t>ων</w:t>
      </w:r>
      <w:r w:rsidRPr="00E83497">
        <w:rPr>
          <w:bCs w:val="0"/>
          <w:szCs w:val="24"/>
        </w:rPr>
        <w:t xml:space="preserve"> </w:t>
      </w:r>
      <w:r>
        <w:rPr>
          <w:bCs w:val="0"/>
          <w:szCs w:val="24"/>
        </w:rPr>
        <w:t>ε</w:t>
      </w:r>
      <w:r w:rsidRPr="00E83497">
        <w:rPr>
          <w:bCs w:val="0"/>
          <w:szCs w:val="24"/>
        </w:rPr>
        <w:t>ταιρι</w:t>
      </w:r>
      <w:r>
        <w:rPr>
          <w:bCs w:val="0"/>
          <w:szCs w:val="24"/>
        </w:rPr>
        <w:t xml:space="preserve">ών λειτουργεί μόνο με τον ιδιοκτήτη, το 37,5% με 2 έως 3 άτομα, το 37,5% με 4 έως 9 και καμιά με πάνω από 10. </w:t>
      </w:r>
    </w:p>
    <w:p w14:paraId="7C178745" w14:textId="77777777" w:rsidR="00DD65E2" w:rsidRDefault="00DD65E2" w:rsidP="00450DFD">
      <w:pPr>
        <w:autoSpaceDE w:val="0"/>
        <w:autoSpaceDN w:val="0"/>
        <w:adjustRightInd w:val="0"/>
        <w:jc w:val="both"/>
        <w:rPr>
          <w:bCs w:val="0"/>
          <w:szCs w:val="24"/>
        </w:rPr>
      </w:pPr>
    </w:p>
    <w:p w14:paraId="2DAD6904" w14:textId="77777777" w:rsidR="00DD65E2" w:rsidRDefault="00DD65E2" w:rsidP="00450DFD">
      <w:pPr>
        <w:autoSpaceDE w:val="0"/>
        <w:autoSpaceDN w:val="0"/>
        <w:adjustRightInd w:val="0"/>
        <w:jc w:val="both"/>
        <w:rPr>
          <w:bCs w:val="0"/>
          <w:szCs w:val="24"/>
        </w:rPr>
      </w:pPr>
      <w:r>
        <w:rPr>
          <w:noProof/>
        </w:rPr>
        <w:drawing>
          <wp:inline distT="0" distB="0" distL="0" distR="0" wp14:anchorId="79532673" wp14:editId="334DC9C8">
            <wp:extent cx="6153150" cy="3486150"/>
            <wp:effectExtent l="0" t="0" r="0" b="0"/>
            <wp:docPr id="60" name="Γράφημα 60">
              <a:extLst xmlns:a="http://schemas.openxmlformats.org/drawingml/2006/main">
                <a:ext uri="{FF2B5EF4-FFF2-40B4-BE49-F238E27FC236}">
                  <a16:creationId xmlns:a16="http://schemas.microsoft.com/office/drawing/2014/main" id="{387F6D90-FCAC-4D90-9355-6A79ED2664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0A2772C" w14:textId="77777777" w:rsidR="00DD65E2" w:rsidRDefault="00DD65E2" w:rsidP="00450DFD">
      <w:pPr>
        <w:autoSpaceDE w:val="0"/>
        <w:autoSpaceDN w:val="0"/>
        <w:adjustRightInd w:val="0"/>
        <w:jc w:val="both"/>
        <w:rPr>
          <w:bCs w:val="0"/>
          <w:szCs w:val="24"/>
        </w:rPr>
      </w:pPr>
    </w:p>
    <w:p w14:paraId="23C2C015" w14:textId="77777777" w:rsidR="00DD65E2" w:rsidRDefault="00DD65E2" w:rsidP="00450DFD">
      <w:pPr>
        <w:autoSpaceDE w:val="0"/>
        <w:autoSpaceDN w:val="0"/>
        <w:adjustRightInd w:val="0"/>
        <w:jc w:val="both"/>
        <w:rPr>
          <w:bCs w:val="0"/>
          <w:szCs w:val="24"/>
        </w:rPr>
      </w:pPr>
      <w:r>
        <w:rPr>
          <w:bCs w:val="0"/>
          <w:szCs w:val="24"/>
        </w:rPr>
        <w:t>Το 100% των ανώνυμων εταιριών και των εταιριών περιορισμένης ευθύνης λειτουργούν με 10 και πάνω άτομα</w:t>
      </w:r>
    </w:p>
    <w:p w14:paraId="014FAB17" w14:textId="77777777" w:rsidR="00DD65E2" w:rsidRDefault="00DD65E2" w:rsidP="00450DFD">
      <w:pPr>
        <w:autoSpaceDE w:val="0"/>
        <w:autoSpaceDN w:val="0"/>
        <w:adjustRightInd w:val="0"/>
        <w:jc w:val="both"/>
        <w:rPr>
          <w:bCs w:val="0"/>
          <w:szCs w:val="24"/>
        </w:rPr>
      </w:pPr>
      <w:r>
        <w:rPr>
          <w:bCs w:val="0"/>
          <w:szCs w:val="24"/>
        </w:rPr>
        <w:t xml:space="preserve">Το 15,4% των </w:t>
      </w:r>
      <w:r>
        <w:rPr>
          <w:bCs w:val="0"/>
          <w:szCs w:val="24"/>
        </w:rPr>
        <w:tab/>
        <w:t xml:space="preserve">ΙΚΕ λειτουργεί μόνο με τον ιδιοκτήτη, το 30,8% με 2 έως 3 άτομα, το 30,8% με 4 έως 9 και το </w:t>
      </w:r>
      <w:r w:rsidRPr="00387CD9">
        <w:rPr>
          <w:bCs w:val="0"/>
          <w:szCs w:val="24"/>
        </w:rPr>
        <w:t>23,1</w:t>
      </w:r>
      <w:r>
        <w:rPr>
          <w:bCs w:val="0"/>
          <w:szCs w:val="24"/>
        </w:rPr>
        <w:t xml:space="preserve">% με πάνω από 10. </w:t>
      </w:r>
    </w:p>
    <w:p w14:paraId="68635371" w14:textId="77777777" w:rsidR="00DD65E2" w:rsidRDefault="00DD65E2" w:rsidP="00450DFD">
      <w:pPr>
        <w:autoSpaceDE w:val="0"/>
        <w:autoSpaceDN w:val="0"/>
        <w:adjustRightInd w:val="0"/>
        <w:jc w:val="both"/>
        <w:rPr>
          <w:bCs w:val="0"/>
          <w:szCs w:val="24"/>
        </w:rPr>
      </w:pPr>
    </w:p>
    <w:p w14:paraId="4584F7D5" w14:textId="77777777" w:rsidR="00DD65E2" w:rsidRDefault="00DD65E2" w:rsidP="00450DFD">
      <w:pPr>
        <w:autoSpaceDE w:val="0"/>
        <w:autoSpaceDN w:val="0"/>
        <w:adjustRightInd w:val="0"/>
        <w:jc w:val="both"/>
        <w:rPr>
          <w:bCs w:val="0"/>
          <w:szCs w:val="24"/>
        </w:rPr>
      </w:pPr>
      <w:r>
        <w:rPr>
          <w:noProof/>
        </w:rPr>
        <w:lastRenderedPageBreak/>
        <w:drawing>
          <wp:inline distT="0" distB="0" distL="0" distR="0" wp14:anchorId="05F70D0E" wp14:editId="7F49AC37">
            <wp:extent cx="5962650" cy="3095625"/>
            <wp:effectExtent l="0" t="0" r="0" b="9525"/>
            <wp:docPr id="61" name="Γράφημα 61">
              <a:extLst xmlns:a="http://schemas.openxmlformats.org/drawingml/2006/main">
                <a:ext uri="{FF2B5EF4-FFF2-40B4-BE49-F238E27FC236}">
                  <a16:creationId xmlns:a16="http://schemas.microsoft.com/office/drawing/2014/main" id="{57DE2DD2-6C1F-4132-B288-1759BBBD6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9248D42" w14:textId="77777777" w:rsidR="00DD65E2" w:rsidRDefault="00DD65E2" w:rsidP="00450DFD">
      <w:pPr>
        <w:jc w:val="both"/>
      </w:pPr>
    </w:p>
    <w:p w14:paraId="2A4BDF84" w14:textId="77777777" w:rsidR="00DD65E2" w:rsidRDefault="00DD65E2" w:rsidP="00450DFD">
      <w:pPr>
        <w:jc w:val="both"/>
      </w:pPr>
      <w:r>
        <w:t>Συμπερασματικά θα μπορούσαμε να πούμε ότι οι νομικές μορφές εταιριών που συνήθως προσφέρουν παραπάνω θέσεις εργασίας είναι οι ΙΚΕ, οι ανώνυμες εταιρείες και οι εταιρείες περιορισμένης ευθύνης. Αντίθετα βλέπουμε ότι οι ατομικές επιχειρήσεις λειτουργούν κυρίως με τον ιδιόκτητη και μόνο.</w:t>
      </w:r>
    </w:p>
    <w:p w14:paraId="3BCA89D2" w14:textId="77777777" w:rsidR="00DD65E2" w:rsidRDefault="00DD65E2" w:rsidP="00450DFD">
      <w:pPr>
        <w:jc w:val="both"/>
      </w:pPr>
    </w:p>
    <w:p w14:paraId="6415FFF9" w14:textId="77777777" w:rsidR="000F5AE5" w:rsidRDefault="000F5AE5" w:rsidP="00450DFD">
      <w:pPr>
        <w:jc w:val="both"/>
      </w:pPr>
    </w:p>
    <w:p w14:paraId="3B09E69F" w14:textId="77777777" w:rsidR="000F5AE5" w:rsidRDefault="000F5AE5" w:rsidP="00450DFD">
      <w:pPr>
        <w:jc w:val="both"/>
      </w:pPr>
    </w:p>
    <w:p w14:paraId="05E14293" w14:textId="77777777" w:rsidR="000F5AE5" w:rsidRDefault="000F5AE5" w:rsidP="00450DFD">
      <w:pPr>
        <w:jc w:val="both"/>
      </w:pPr>
    </w:p>
    <w:p w14:paraId="2DC3A897" w14:textId="77777777" w:rsidR="000F5AE5" w:rsidRDefault="000F5AE5" w:rsidP="00450DFD">
      <w:pPr>
        <w:jc w:val="both"/>
      </w:pPr>
    </w:p>
    <w:p w14:paraId="4627829F" w14:textId="77777777" w:rsidR="000F5AE5" w:rsidRDefault="000F5AE5" w:rsidP="00450DFD">
      <w:pPr>
        <w:jc w:val="both"/>
      </w:pPr>
    </w:p>
    <w:p w14:paraId="74CAD876" w14:textId="77777777" w:rsidR="000F5AE5" w:rsidRDefault="000F5AE5" w:rsidP="00450DFD">
      <w:pPr>
        <w:jc w:val="both"/>
      </w:pPr>
    </w:p>
    <w:p w14:paraId="24DF2ABE" w14:textId="77777777" w:rsidR="000F5AE5" w:rsidRDefault="000F5AE5" w:rsidP="00450DFD">
      <w:pPr>
        <w:jc w:val="both"/>
      </w:pPr>
    </w:p>
    <w:p w14:paraId="207788E0" w14:textId="77777777" w:rsidR="000F5AE5" w:rsidRDefault="000F5AE5" w:rsidP="00450DFD">
      <w:pPr>
        <w:jc w:val="both"/>
      </w:pPr>
    </w:p>
    <w:p w14:paraId="24CAC8A7" w14:textId="77777777" w:rsidR="000F5AE5" w:rsidRDefault="000F5AE5" w:rsidP="00450DFD">
      <w:pPr>
        <w:jc w:val="both"/>
      </w:pPr>
    </w:p>
    <w:p w14:paraId="128068E4" w14:textId="77777777" w:rsidR="000F5AE5" w:rsidRDefault="000F5AE5" w:rsidP="00450DFD">
      <w:pPr>
        <w:jc w:val="both"/>
      </w:pPr>
    </w:p>
    <w:p w14:paraId="6344AB79" w14:textId="77777777" w:rsidR="000F5AE5" w:rsidRDefault="000F5AE5" w:rsidP="00450DFD">
      <w:pPr>
        <w:jc w:val="both"/>
      </w:pPr>
    </w:p>
    <w:p w14:paraId="5C732715" w14:textId="77777777" w:rsidR="000F5AE5" w:rsidRDefault="000F5AE5" w:rsidP="00450DFD">
      <w:pPr>
        <w:jc w:val="both"/>
      </w:pPr>
    </w:p>
    <w:p w14:paraId="48AF4092" w14:textId="77777777" w:rsidR="000F5AE5" w:rsidRDefault="000F5AE5" w:rsidP="00450DFD">
      <w:pPr>
        <w:jc w:val="both"/>
      </w:pPr>
    </w:p>
    <w:p w14:paraId="064D091E" w14:textId="77777777" w:rsidR="000F5AE5" w:rsidRDefault="000F5AE5" w:rsidP="00450DFD">
      <w:pPr>
        <w:jc w:val="both"/>
      </w:pPr>
    </w:p>
    <w:p w14:paraId="546382D6" w14:textId="77777777" w:rsidR="000F5AE5" w:rsidRDefault="000F5AE5" w:rsidP="00450DFD">
      <w:pPr>
        <w:jc w:val="both"/>
      </w:pPr>
    </w:p>
    <w:p w14:paraId="089F3BC4" w14:textId="77777777" w:rsidR="000F5AE5" w:rsidRDefault="000F5AE5" w:rsidP="00450DFD">
      <w:pPr>
        <w:jc w:val="both"/>
      </w:pPr>
    </w:p>
    <w:p w14:paraId="5FC47085" w14:textId="77777777" w:rsidR="000F5AE5" w:rsidRDefault="000F5AE5" w:rsidP="00450DFD">
      <w:pPr>
        <w:jc w:val="both"/>
      </w:pPr>
    </w:p>
    <w:p w14:paraId="0E1D7F80" w14:textId="77777777" w:rsidR="000F5AE5" w:rsidRDefault="000F5AE5" w:rsidP="00450DFD">
      <w:pPr>
        <w:jc w:val="both"/>
      </w:pPr>
    </w:p>
    <w:p w14:paraId="1CB11B88" w14:textId="77777777" w:rsidR="000F5AE5" w:rsidRDefault="000F5AE5" w:rsidP="00450DFD">
      <w:pPr>
        <w:jc w:val="both"/>
      </w:pPr>
    </w:p>
    <w:p w14:paraId="5179F590" w14:textId="77777777" w:rsidR="000F5AE5" w:rsidRDefault="000F5AE5" w:rsidP="00450DFD">
      <w:pPr>
        <w:jc w:val="both"/>
      </w:pPr>
    </w:p>
    <w:p w14:paraId="4ECE8840" w14:textId="77777777" w:rsidR="000F5AE5" w:rsidRDefault="000F5AE5" w:rsidP="00450DFD">
      <w:pPr>
        <w:jc w:val="both"/>
      </w:pPr>
    </w:p>
    <w:p w14:paraId="644DF184" w14:textId="77777777" w:rsidR="000F5AE5" w:rsidRDefault="000F5AE5" w:rsidP="00450DFD">
      <w:pPr>
        <w:jc w:val="both"/>
      </w:pPr>
    </w:p>
    <w:p w14:paraId="1D372EDF" w14:textId="77777777" w:rsidR="000F5AE5" w:rsidRDefault="000F5AE5" w:rsidP="00450DFD">
      <w:pPr>
        <w:jc w:val="both"/>
      </w:pPr>
    </w:p>
    <w:p w14:paraId="690DD349" w14:textId="77777777" w:rsidR="000F5AE5" w:rsidRDefault="000F5AE5" w:rsidP="00450DFD">
      <w:pPr>
        <w:jc w:val="both"/>
      </w:pPr>
    </w:p>
    <w:p w14:paraId="526F9327" w14:textId="77777777" w:rsidR="000F5AE5" w:rsidRDefault="000F5AE5" w:rsidP="00450DFD">
      <w:pPr>
        <w:jc w:val="both"/>
      </w:pPr>
    </w:p>
    <w:p w14:paraId="1D6D0DC5" w14:textId="77777777" w:rsidR="000F5AE5" w:rsidRDefault="000F5AE5" w:rsidP="00450DFD">
      <w:pPr>
        <w:jc w:val="both"/>
      </w:pPr>
    </w:p>
    <w:p w14:paraId="7BB606CB" w14:textId="77777777" w:rsidR="000F5AE5" w:rsidRDefault="000F5AE5" w:rsidP="00450DFD">
      <w:pPr>
        <w:jc w:val="both"/>
      </w:pPr>
    </w:p>
    <w:p w14:paraId="112F9DD9" w14:textId="77777777" w:rsidR="000F5AE5" w:rsidRPr="00DD65E2" w:rsidRDefault="000F5AE5" w:rsidP="00450DFD">
      <w:pPr>
        <w:jc w:val="both"/>
      </w:pPr>
    </w:p>
    <w:p w14:paraId="6AC74A4C" w14:textId="77777777" w:rsidR="00DD65E2" w:rsidRDefault="00DD65E2" w:rsidP="00450DFD">
      <w:pPr>
        <w:pStyle w:val="ae"/>
        <w:jc w:val="both"/>
      </w:pPr>
      <w:r w:rsidRPr="00883040">
        <w:lastRenderedPageBreak/>
        <w:t xml:space="preserve">Νομική μορφή επιχείρησης </w:t>
      </w:r>
      <w:r>
        <w:rPr>
          <w:lang w:val="en-US"/>
        </w:rPr>
        <w:t>VS</w:t>
      </w:r>
      <w:r w:rsidRPr="00883040">
        <w:t xml:space="preserve"> </w:t>
      </w:r>
      <w:r>
        <w:t>Χρόνος</w:t>
      </w:r>
      <w:r w:rsidRPr="00F84BC9">
        <w:t xml:space="preserve"> λειτουργεί</w:t>
      </w:r>
      <w:r>
        <w:t>ας</w:t>
      </w:r>
      <w:r w:rsidRPr="00F84BC9">
        <w:t xml:space="preserve"> </w:t>
      </w:r>
      <w:r>
        <w:t>της</w:t>
      </w:r>
      <w:r w:rsidRPr="00F84BC9">
        <w:t xml:space="preserve"> επιχείρησή</w:t>
      </w:r>
      <w:r>
        <w:t xml:space="preserve">ς </w:t>
      </w:r>
      <w:r w:rsidRPr="00F84BC9">
        <w:t>στο Δήμο Πύργου</w:t>
      </w:r>
    </w:p>
    <w:p w14:paraId="7A7A35D9" w14:textId="77777777" w:rsidR="00DD65E2" w:rsidRDefault="00DD65E2" w:rsidP="00450DFD">
      <w:pPr>
        <w:jc w:val="both"/>
      </w:pPr>
      <w:r w:rsidRPr="004E2F4C">
        <w:rPr>
          <w:noProof/>
        </w:rPr>
        <w:drawing>
          <wp:inline distT="0" distB="0" distL="0" distR="0" wp14:anchorId="71BC8E8D" wp14:editId="3E8EF461">
            <wp:extent cx="6120130" cy="2057400"/>
            <wp:effectExtent l="0" t="0" r="0" b="0"/>
            <wp:docPr id="63" name="Εικόνα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6120130" cy="2057400"/>
                    </a:xfrm>
                    <a:prstGeom prst="rect">
                      <a:avLst/>
                    </a:prstGeom>
                  </pic:spPr>
                </pic:pic>
              </a:graphicData>
            </a:graphic>
          </wp:inline>
        </w:drawing>
      </w:r>
    </w:p>
    <w:p w14:paraId="3D70C9EE" w14:textId="77777777" w:rsidR="00DD65E2" w:rsidRDefault="00DD65E2" w:rsidP="00450DFD">
      <w:pPr>
        <w:jc w:val="both"/>
      </w:pPr>
    </w:p>
    <w:p w14:paraId="2AFF924B" w14:textId="77777777" w:rsidR="00DD65E2" w:rsidRPr="004E2F4C" w:rsidRDefault="00DD65E2" w:rsidP="00450DFD">
      <w:pPr>
        <w:jc w:val="both"/>
      </w:pPr>
      <w:r>
        <w:t>Το 5,8% των ατομικών επιχειρήσεων λειτουργεί λιγότερο από έναν χρόνο, το 20,6% από 1 έως 5 χρόνια, το 18,7% από 6 έως 10 χρόνια, το 17,4% από 10 έως 20 χρόνια, το 21,9% από 20 έως 30 χρόνια και το 15,5% από 30 χρόνια και πάνω.</w:t>
      </w:r>
    </w:p>
    <w:p w14:paraId="299C1121" w14:textId="77777777" w:rsidR="00DD65E2" w:rsidRDefault="00DD65E2" w:rsidP="00450DFD">
      <w:pPr>
        <w:pStyle w:val="ae"/>
        <w:jc w:val="both"/>
        <w:rPr>
          <w:bCs w:val="0"/>
          <w:szCs w:val="24"/>
        </w:rPr>
      </w:pPr>
    </w:p>
    <w:p w14:paraId="6349D635" w14:textId="77777777" w:rsidR="00DD65E2" w:rsidRDefault="00DD65E2" w:rsidP="00450DFD">
      <w:pPr>
        <w:autoSpaceDE w:val="0"/>
        <w:autoSpaceDN w:val="0"/>
        <w:adjustRightInd w:val="0"/>
        <w:jc w:val="both"/>
        <w:rPr>
          <w:bCs w:val="0"/>
          <w:szCs w:val="24"/>
        </w:rPr>
      </w:pPr>
      <w:r>
        <w:rPr>
          <w:noProof/>
        </w:rPr>
        <w:drawing>
          <wp:inline distT="0" distB="0" distL="0" distR="0" wp14:anchorId="69B5A777" wp14:editId="3A836B84">
            <wp:extent cx="6048375" cy="3267075"/>
            <wp:effectExtent l="0" t="0" r="9525" b="9525"/>
            <wp:docPr id="62" name="Γράφημα 62">
              <a:extLst xmlns:a="http://schemas.openxmlformats.org/drawingml/2006/main">
                <a:ext uri="{FF2B5EF4-FFF2-40B4-BE49-F238E27FC236}">
                  <a16:creationId xmlns:a16="http://schemas.microsoft.com/office/drawing/2014/main" id="{BCD43DA9-A912-4070-9427-FF2A8D238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2ABAA70" w14:textId="77777777" w:rsidR="00DD65E2" w:rsidRDefault="00DD65E2" w:rsidP="00450DFD">
      <w:pPr>
        <w:autoSpaceDE w:val="0"/>
        <w:autoSpaceDN w:val="0"/>
        <w:adjustRightInd w:val="0"/>
        <w:jc w:val="both"/>
        <w:rPr>
          <w:bCs w:val="0"/>
          <w:szCs w:val="24"/>
        </w:rPr>
      </w:pPr>
    </w:p>
    <w:p w14:paraId="2EB655D8" w14:textId="77777777" w:rsidR="00DD65E2" w:rsidRPr="004E2F4C" w:rsidRDefault="00DD65E2" w:rsidP="00450DFD">
      <w:pPr>
        <w:jc w:val="both"/>
      </w:pPr>
      <w:r>
        <w:t>Το 4% των ομόρρυθμων εταιριών λειτουργεί λιγότερο από έναν χρόνο, το 12% από 1 έως 5 χρόνια, το 12%  από 6 έως 10 χρόνια, το 28% από 10 έως 20 χρόνια, το 21,9% από 20 έως 30 χρόνια και το 15,5% από 30 χρόνια και πάνω.</w:t>
      </w:r>
    </w:p>
    <w:p w14:paraId="2407FA11" w14:textId="77777777" w:rsidR="00DD65E2" w:rsidRDefault="00DD65E2" w:rsidP="00450DFD">
      <w:pPr>
        <w:autoSpaceDE w:val="0"/>
        <w:autoSpaceDN w:val="0"/>
        <w:adjustRightInd w:val="0"/>
        <w:jc w:val="both"/>
        <w:rPr>
          <w:bCs w:val="0"/>
          <w:szCs w:val="24"/>
        </w:rPr>
      </w:pPr>
    </w:p>
    <w:p w14:paraId="6111134C" w14:textId="77777777" w:rsidR="00DD65E2" w:rsidRDefault="00A9070D" w:rsidP="00450DFD">
      <w:pPr>
        <w:autoSpaceDE w:val="0"/>
        <w:autoSpaceDN w:val="0"/>
        <w:adjustRightInd w:val="0"/>
        <w:jc w:val="both"/>
        <w:rPr>
          <w:bCs w:val="0"/>
          <w:szCs w:val="24"/>
        </w:rPr>
      </w:pPr>
      <w:r>
        <w:rPr>
          <w:noProof/>
        </w:rPr>
        <w:lastRenderedPageBreak/>
        <w:drawing>
          <wp:inline distT="0" distB="0" distL="0" distR="0" wp14:anchorId="78E65DF6" wp14:editId="488E3854">
            <wp:extent cx="6057900" cy="2743200"/>
            <wp:effectExtent l="0" t="0" r="0" b="0"/>
            <wp:docPr id="37" name="Γράφημα 37">
              <a:extLst xmlns:a="http://schemas.openxmlformats.org/drawingml/2006/main">
                <a:ext uri="{FF2B5EF4-FFF2-40B4-BE49-F238E27FC236}">
                  <a16:creationId xmlns:a16="http://schemas.microsoft.com/office/drawing/2014/main" id="{B298963A-7999-4F25-8A08-00479BC2B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71E427E" w14:textId="77777777" w:rsidR="00A9070D" w:rsidRDefault="00A9070D" w:rsidP="00450DFD">
      <w:pPr>
        <w:autoSpaceDE w:val="0"/>
        <w:autoSpaceDN w:val="0"/>
        <w:adjustRightInd w:val="0"/>
        <w:jc w:val="both"/>
        <w:rPr>
          <w:bCs w:val="0"/>
          <w:szCs w:val="24"/>
        </w:rPr>
      </w:pPr>
    </w:p>
    <w:p w14:paraId="0EE9CD98" w14:textId="77777777" w:rsidR="00A9070D" w:rsidRDefault="00A9070D" w:rsidP="00450DFD">
      <w:pPr>
        <w:jc w:val="both"/>
      </w:pPr>
      <w:r>
        <w:t>Το 50% των ετερόρρυθμων εταιριών λειτουργεί από 1 έως 5 χρόνια, το 12,5%  από 6 έως 10 χρόνια, το 12,5% από 10 έως 20 χρόνια 25% από 30 χρόνια και πάνω.</w:t>
      </w:r>
    </w:p>
    <w:p w14:paraId="3A80F053" w14:textId="77777777" w:rsidR="00A9070D" w:rsidRPr="004E2F4C" w:rsidRDefault="00A9070D" w:rsidP="00450DFD">
      <w:pPr>
        <w:jc w:val="both"/>
      </w:pPr>
    </w:p>
    <w:p w14:paraId="7F906B27" w14:textId="77777777" w:rsidR="00A9070D" w:rsidRDefault="00A9070D" w:rsidP="00450DFD">
      <w:pPr>
        <w:autoSpaceDE w:val="0"/>
        <w:autoSpaceDN w:val="0"/>
        <w:adjustRightInd w:val="0"/>
        <w:jc w:val="both"/>
        <w:rPr>
          <w:bCs w:val="0"/>
          <w:szCs w:val="24"/>
        </w:rPr>
      </w:pPr>
      <w:r>
        <w:rPr>
          <w:noProof/>
        </w:rPr>
        <w:drawing>
          <wp:inline distT="0" distB="0" distL="0" distR="0" wp14:anchorId="38AFAF7D" wp14:editId="2AA16647">
            <wp:extent cx="6057900" cy="3133725"/>
            <wp:effectExtent l="0" t="0" r="0" b="9525"/>
            <wp:docPr id="39" name="Γράφημα 39">
              <a:extLst xmlns:a="http://schemas.openxmlformats.org/drawingml/2006/main">
                <a:ext uri="{FF2B5EF4-FFF2-40B4-BE49-F238E27FC236}">
                  <a16:creationId xmlns:a16="http://schemas.microsoft.com/office/drawing/2014/main" id="{DC96B802-75A2-4371-A3FF-2376A5B475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26BB08D" w14:textId="77777777" w:rsidR="00A9070D" w:rsidRDefault="00A9070D" w:rsidP="00450DFD">
      <w:pPr>
        <w:autoSpaceDE w:val="0"/>
        <w:autoSpaceDN w:val="0"/>
        <w:adjustRightInd w:val="0"/>
        <w:jc w:val="both"/>
        <w:rPr>
          <w:bCs w:val="0"/>
          <w:szCs w:val="24"/>
        </w:rPr>
      </w:pPr>
    </w:p>
    <w:p w14:paraId="5860F4F3" w14:textId="77777777" w:rsidR="00A9070D" w:rsidRPr="00D60959" w:rsidRDefault="001724E2" w:rsidP="00450DFD">
      <w:pPr>
        <w:jc w:val="both"/>
      </w:pPr>
      <w:r w:rsidRPr="00D60959">
        <w:t>Το 100% των ανωνύμων εταιριών λειτουργούν περισσότερο από 30% και το 100% των εταιριών περιορισμένης ευθύνης από 20 έως 30 έτη.</w:t>
      </w:r>
    </w:p>
    <w:p w14:paraId="1AA2056A" w14:textId="77777777" w:rsidR="00D60959" w:rsidRDefault="00D60959" w:rsidP="00450DFD">
      <w:pPr>
        <w:autoSpaceDE w:val="0"/>
        <w:autoSpaceDN w:val="0"/>
        <w:adjustRightInd w:val="0"/>
        <w:jc w:val="both"/>
        <w:rPr>
          <w:bCs w:val="0"/>
          <w:szCs w:val="24"/>
        </w:rPr>
      </w:pPr>
    </w:p>
    <w:p w14:paraId="54B68601" w14:textId="77777777" w:rsidR="00D60959" w:rsidRPr="004E2F4C" w:rsidRDefault="00D60959" w:rsidP="00450DFD">
      <w:pPr>
        <w:jc w:val="both"/>
      </w:pPr>
      <w:r>
        <w:t>Το 7,7% των ΙΚΕ λειτουργεί λιγότερο από έναν χρόνο, το 7,7% από 1 έως 5 χρόνια, το 30,8%  από 6 έως 10 χρόνια, το 23,1% από 10 έως 20 χρόνια, το 15,4% από 20 έως 30 χρόνια και το 15,4% από 30 χρόνια και πάνω.</w:t>
      </w:r>
    </w:p>
    <w:p w14:paraId="793FADAD" w14:textId="77777777" w:rsidR="00D60959" w:rsidRDefault="00D60959" w:rsidP="00450DFD">
      <w:pPr>
        <w:autoSpaceDE w:val="0"/>
        <w:autoSpaceDN w:val="0"/>
        <w:adjustRightInd w:val="0"/>
        <w:jc w:val="both"/>
        <w:rPr>
          <w:bCs w:val="0"/>
          <w:szCs w:val="24"/>
        </w:rPr>
      </w:pPr>
      <w:r>
        <w:rPr>
          <w:noProof/>
        </w:rPr>
        <w:lastRenderedPageBreak/>
        <w:drawing>
          <wp:inline distT="0" distB="0" distL="0" distR="0" wp14:anchorId="46EC1179" wp14:editId="1D02669E">
            <wp:extent cx="6120130" cy="3200400"/>
            <wp:effectExtent l="0" t="0" r="13970" b="0"/>
            <wp:docPr id="40" name="Γράφημα 40">
              <a:extLst xmlns:a="http://schemas.openxmlformats.org/drawingml/2006/main">
                <a:ext uri="{FF2B5EF4-FFF2-40B4-BE49-F238E27FC236}">
                  <a16:creationId xmlns:a16="http://schemas.microsoft.com/office/drawing/2014/main" id="{055C103F-137C-48E6-A3EC-DFD98C14B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AF6B378" w14:textId="77777777" w:rsidR="00B96316" w:rsidRDefault="00B96316" w:rsidP="00450DFD">
      <w:pPr>
        <w:autoSpaceDE w:val="0"/>
        <w:autoSpaceDN w:val="0"/>
        <w:adjustRightInd w:val="0"/>
        <w:jc w:val="both"/>
        <w:rPr>
          <w:bCs w:val="0"/>
          <w:szCs w:val="24"/>
        </w:rPr>
      </w:pPr>
    </w:p>
    <w:p w14:paraId="054FD28C" w14:textId="77777777" w:rsidR="00B96316" w:rsidRDefault="00B96316" w:rsidP="00450DFD">
      <w:pPr>
        <w:autoSpaceDE w:val="0"/>
        <w:autoSpaceDN w:val="0"/>
        <w:adjustRightInd w:val="0"/>
        <w:jc w:val="both"/>
        <w:rPr>
          <w:bCs w:val="0"/>
          <w:szCs w:val="24"/>
        </w:rPr>
      </w:pPr>
    </w:p>
    <w:p w14:paraId="624CF111" w14:textId="77777777" w:rsidR="00B96316" w:rsidRDefault="00B96316" w:rsidP="00450DFD">
      <w:pPr>
        <w:autoSpaceDE w:val="0"/>
        <w:autoSpaceDN w:val="0"/>
        <w:adjustRightInd w:val="0"/>
        <w:jc w:val="both"/>
        <w:rPr>
          <w:bCs w:val="0"/>
          <w:szCs w:val="24"/>
        </w:rPr>
      </w:pPr>
    </w:p>
    <w:p w14:paraId="3CC8F976" w14:textId="77777777" w:rsidR="00B96316" w:rsidRDefault="00B96316" w:rsidP="00450DFD">
      <w:pPr>
        <w:autoSpaceDE w:val="0"/>
        <w:autoSpaceDN w:val="0"/>
        <w:adjustRightInd w:val="0"/>
        <w:jc w:val="both"/>
        <w:rPr>
          <w:bCs w:val="0"/>
          <w:szCs w:val="24"/>
        </w:rPr>
      </w:pPr>
    </w:p>
    <w:p w14:paraId="0516E702" w14:textId="77777777" w:rsidR="00B96316" w:rsidRDefault="00B96316" w:rsidP="00450DFD">
      <w:pPr>
        <w:autoSpaceDE w:val="0"/>
        <w:autoSpaceDN w:val="0"/>
        <w:adjustRightInd w:val="0"/>
        <w:jc w:val="both"/>
        <w:rPr>
          <w:bCs w:val="0"/>
          <w:szCs w:val="24"/>
        </w:rPr>
      </w:pPr>
    </w:p>
    <w:p w14:paraId="5AA8E19C" w14:textId="77777777" w:rsidR="00B96316" w:rsidRDefault="00B96316" w:rsidP="00450DFD">
      <w:pPr>
        <w:autoSpaceDE w:val="0"/>
        <w:autoSpaceDN w:val="0"/>
        <w:adjustRightInd w:val="0"/>
        <w:jc w:val="both"/>
        <w:rPr>
          <w:bCs w:val="0"/>
          <w:szCs w:val="24"/>
        </w:rPr>
      </w:pPr>
    </w:p>
    <w:p w14:paraId="1BE40C1E" w14:textId="77777777" w:rsidR="00B96316" w:rsidRDefault="00B96316" w:rsidP="00450DFD">
      <w:pPr>
        <w:autoSpaceDE w:val="0"/>
        <w:autoSpaceDN w:val="0"/>
        <w:adjustRightInd w:val="0"/>
        <w:jc w:val="both"/>
        <w:rPr>
          <w:bCs w:val="0"/>
          <w:szCs w:val="24"/>
        </w:rPr>
      </w:pPr>
    </w:p>
    <w:p w14:paraId="16B1AAB3" w14:textId="77777777" w:rsidR="00B96316" w:rsidRDefault="00B96316" w:rsidP="00450DFD">
      <w:pPr>
        <w:autoSpaceDE w:val="0"/>
        <w:autoSpaceDN w:val="0"/>
        <w:adjustRightInd w:val="0"/>
        <w:jc w:val="both"/>
        <w:rPr>
          <w:bCs w:val="0"/>
          <w:szCs w:val="24"/>
        </w:rPr>
      </w:pPr>
    </w:p>
    <w:p w14:paraId="38EE59AA" w14:textId="77777777" w:rsidR="00B96316" w:rsidRDefault="00B96316" w:rsidP="00450DFD">
      <w:pPr>
        <w:autoSpaceDE w:val="0"/>
        <w:autoSpaceDN w:val="0"/>
        <w:adjustRightInd w:val="0"/>
        <w:jc w:val="both"/>
        <w:rPr>
          <w:bCs w:val="0"/>
          <w:szCs w:val="24"/>
        </w:rPr>
      </w:pPr>
    </w:p>
    <w:p w14:paraId="2AF290EC" w14:textId="77777777" w:rsidR="00B96316" w:rsidRDefault="00B96316" w:rsidP="00450DFD">
      <w:pPr>
        <w:autoSpaceDE w:val="0"/>
        <w:autoSpaceDN w:val="0"/>
        <w:adjustRightInd w:val="0"/>
        <w:jc w:val="both"/>
        <w:rPr>
          <w:bCs w:val="0"/>
          <w:szCs w:val="24"/>
        </w:rPr>
      </w:pPr>
    </w:p>
    <w:p w14:paraId="36AE701F" w14:textId="77777777" w:rsidR="00B96316" w:rsidRDefault="00B96316" w:rsidP="00450DFD">
      <w:pPr>
        <w:autoSpaceDE w:val="0"/>
        <w:autoSpaceDN w:val="0"/>
        <w:adjustRightInd w:val="0"/>
        <w:jc w:val="both"/>
        <w:rPr>
          <w:bCs w:val="0"/>
          <w:szCs w:val="24"/>
        </w:rPr>
      </w:pPr>
    </w:p>
    <w:p w14:paraId="5D102C8D" w14:textId="77777777" w:rsidR="00B96316" w:rsidRDefault="00B96316" w:rsidP="00450DFD">
      <w:pPr>
        <w:autoSpaceDE w:val="0"/>
        <w:autoSpaceDN w:val="0"/>
        <w:adjustRightInd w:val="0"/>
        <w:jc w:val="both"/>
        <w:rPr>
          <w:bCs w:val="0"/>
          <w:szCs w:val="24"/>
        </w:rPr>
      </w:pPr>
    </w:p>
    <w:p w14:paraId="508A0E83" w14:textId="77777777" w:rsidR="00B96316" w:rsidRDefault="00B96316" w:rsidP="00450DFD">
      <w:pPr>
        <w:autoSpaceDE w:val="0"/>
        <w:autoSpaceDN w:val="0"/>
        <w:adjustRightInd w:val="0"/>
        <w:jc w:val="both"/>
        <w:rPr>
          <w:bCs w:val="0"/>
          <w:szCs w:val="24"/>
        </w:rPr>
      </w:pPr>
    </w:p>
    <w:p w14:paraId="5B5BAA01" w14:textId="77777777" w:rsidR="00B96316" w:rsidRDefault="00B96316" w:rsidP="00450DFD">
      <w:pPr>
        <w:autoSpaceDE w:val="0"/>
        <w:autoSpaceDN w:val="0"/>
        <w:adjustRightInd w:val="0"/>
        <w:jc w:val="both"/>
        <w:rPr>
          <w:bCs w:val="0"/>
          <w:szCs w:val="24"/>
        </w:rPr>
      </w:pPr>
    </w:p>
    <w:p w14:paraId="6695D036" w14:textId="77777777" w:rsidR="00B96316" w:rsidRDefault="00B96316" w:rsidP="00450DFD">
      <w:pPr>
        <w:autoSpaceDE w:val="0"/>
        <w:autoSpaceDN w:val="0"/>
        <w:adjustRightInd w:val="0"/>
        <w:jc w:val="both"/>
        <w:rPr>
          <w:bCs w:val="0"/>
          <w:szCs w:val="24"/>
        </w:rPr>
      </w:pPr>
    </w:p>
    <w:p w14:paraId="1C619E62" w14:textId="77777777" w:rsidR="00B96316" w:rsidRDefault="00B96316" w:rsidP="00450DFD">
      <w:pPr>
        <w:autoSpaceDE w:val="0"/>
        <w:autoSpaceDN w:val="0"/>
        <w:adjustRightInd w:val="0"/>
        <w:jc w:val="both"/>
        <w:rPr>
          <w:bCs w:val="0"/>
          <w:szCs w:val="24"/>
        </w:rPr>
      </w:pPr>
    </w:p>
    <w:p w14:paraId="6805C541" w14:textId="77777777" w:rsidR="00B96316" w:rsidRDefault="00B96316" w:rsidP="00450DFD">
      <w:pPr>
        <w:autoSpaceDE w:val="0"/>
        <w:autoSpaceDN w:val="0"/>
        <w:adjustRightInd w:val="0"/>
        <w:jc w:val="both"/>
        <w:rPr>
          <w:bCs w:val="0"/>
          <w:szCs w:val="24"/>
        </w:rPr>
      </w:pPr>
    </w:p>
    <w:p w14:paraId="406D3C89" w14:textId="77777777" w:rsidR="00B96316" w:rsidRDefault="00B96316" w:rsidP="00450DFD">
      <w:pPr>
        <w:autoSpaceDE w:val="0"/>
        <w:autoSpaceDN w:val="0"/>
        <w:adjustRightInd w:val="0"/>
        <w:jc w:val="both"/>
        <w:rPr>
          <w:bCs w:val="0"/>
          <w:szCs w:val="24"/>
        </w:rPr>
      </w:pPr>
    </w:p>
    <w:p w14:paraId="39B81927" w14:textId="77777777" w:rsidR="00B96316" w:rsidRDefault="00B96316" w:rsidP="00450DFD">
      <w:pPr>
        <w:autoSpaceDE w:val="0"/>
        <w:autoSpaceDN w:val="0"/>
        <w:adjustRightInd w:val="0"/>
        <w:jc w:val="both"/>
        <w:rPr>
          <w:bCs w:val="0"/>
          <w:szCs w:val="24"/>
        </w:rPr>
      </w:pPr>
    </w:p>
    <w:p w14:paraId="66A9CEA6" w14:textId="77777777" w:rsidR="00B96316" w:rsidRDefault="00B96316" w:rsidP="00450DFD">
      <w:pPr>
        <w:autoSpaceDE w:val="0"/>
        <w:autoSpaceDN w:val="0"/>
        <w:adjustRightInd w:val="0"/>
        <w:jc w:val="both"/>
        <w:rPr>
          <w:bCs w:val="0"/>
          <w:szCs w:val="24"/>
        </w:rPr>
      </w:pPr>
    </w:p>
    <w:p w14:paraId="1B699C36" w14:textId="77777777" w:rsidR="00B96316" w:rsidRDefault="00B96316" w:rsidP="00450DFD">
      <w:pPr>
        <w:autoSpaceDE w:val="0"/>
        <w:autoSpaceDN w:val="0"/>
        <w:adjustRightInd w:val="0"/>
        <w:jc w:val="both"/>
        <w:rPr>
          <w:bCs w:val="0"/>
          <w:szCs w:val="24"/>
        </w:rPr>
      </w:pPr>
    </w:p>
    <w:p w14:paraId="3D9A784B" w14:textId="77777777" w:rsidR="00B96316" w:rsidRDefault="00B96316" w:rsidP="00450DFD">
      <w:pPr>
        <w:autoSpaceDE w:val="0"/>
        <w:autoSpaceDN w:val="0"/>
        <w:adjustRightInd w:val="0"/>
        <w:jc w:val="both"/>
        <w:rPr>
          <w:bCs w:val="0"/>
          <w:szCs w:val="24"/>
        </w:rPr>
      </w:pPr>
    </w:p>
    <w:p w14:paraId="6A05A352" w14:textId="77777777" w:rsidR="00B96316" w:rsidRDefault="00B96316" w:rsidP="00450DFD">
      <w:pPr>
        <w:autoSpaceDE w:val="0"/>
        <w:autoSpaceDN w:val="0"/>
        <w:adjustRightInd w:val="0"/>
        <w:jc w:val="both"/>
        <w:rPr>
          <w:bCs w:val="0"/>
          <w:szCs w:val="24"/>
        </w:rPr>
      </w:pPr>
    </w:p>
    <w:p w14:paraId="755764F7" w14:textId="77777777" w:rsidR="00B96316" w:rsidRDefault="00B96316" w:rsidP="00450DFD">
      <w:pPr>
        <w:autoSpaceDE w:val="0"/>
        <w:autoSpaceDN w:val="0"/>
        <w:adjustRightInd w:val="0"/>
        <w:jc w:val="both"/>
        <w:rPr>
          <w:bCs w:val="0"/>
          <w:szCs w:val="24"/>
        </w:rPr>
      </w:pPr>
    </w:p>
    <w:p w14:paraId="34C95250" w14:textId="77777777" w:rsidR="00B96316" w:rsidRDefault="00B96316" w:rsidP="00450DFD">
      <w:pPr>
        <w:autoSpaceDE w:val="0"/>
        <w:autoSpaceDN w:val="0"/>
        <w:adjustRightInd w:val="0"/>
        <w:jc w:val="both"/>
        <w:rPr>
          <w:bCs w:val="0"/>
          <w:szCs w:val="24"/>
        </w:rPr>
      </w:pPr>
    </w:p>
    <w:p w14:paraId="2A67A732" w14:textId="77777777" w:rsidR="00B96316" w:rsidRDefault="00B96316" w:rsidP="00450DFD">
      <w:pPr>
        <w:autoSpaceDE w:val="0"/>
        <w:autoSpaceDN w:val="0"/>
        <w:adjustRightInd w:val="0"/>
        <w:jc w:val="both"/>
        <w:rPr>
          <w:bCs w:val="0"/>
          <w:szCs w:val="24"/>
        </w:rPr>
      </w:pPr>
    </w:p>
    <w:p w14:paraId="658604B9" w14:textId="77777777" w:rsidR="00B96316" w:rsidRDefault="00B96316" w:rsidP="00450DFD">
      <w:pPr>
        <w:autoSpaceDE w:val="0"/>
        <w:autoSpaceDN w:val="0"/>
        <w:adjustRightInd w:val="0"/>
        <w:jc w:val="both"/>
        <w:rPr>
          <w:bCs w:val="0"/>
          <w:szCs w:val="24"/>
        </w:rPr>
      </w:pPr>
    </w:p>
    <w:p w14:paraId="61702C0F" w14:textId="77777777" w:rsidR="00B96316" w:rsidRDefault="00B96316" w:rsidP="00450DFD">
      <w:pPr>
        <w:autoSpaceDE w:val="0"/>
        <w:autoSpaceDN w:val="0"/>
        <w:adjustRightInd w:val="0"/>
        <w:jc w:val="both"/>
        <w:rPr>
          <w:bCs w:val="0"/>
          <w:szCs w:val="24"/>
        </w:rPr>
      </w:pPr>
    </w:p>
    <w:p w14:paraId="27572925" w14:textId="77777777" w:rsidR="00B96316" w:rsidRDefault="00B96316" w:rsidP="00450DFD">
      <w:pPr>
        <w:autoSpaceDE w:val="0"/>
        <w:autoSpaceDN w:val="0"/>
        <w:adjustRightInd w:val="0"/>
        <w:jc w:val="both"/>
        <w:rPr>
          <w:bCs w:val="0"/>
          <w:szCs w:val="24"/>
        </w:rPr>
      </w:pPr>
    </w:p>
    <w:p w14:paraId="55D24748" w14:textId="77777777" w:rsidR="00B96316" w:rsidRDefault="00B96316" w:rsidP="00450DFD">
      <w:pPr>
        <w:autoSpaceDE w:val="0"/>
        <w:autoSpaceDN w:val="0"/>
        <w:adjustRightInd w:val="0"/>
        <w:jc w:val="both"/>
        <w:rPr>
          <w:bCs w:val="0"/>
          <w:szCs w:val="24"/>
        </w:rPr>
      </w:pPr>
    </w:p>
    <w:p w14:paraId="7F0582FF" w14:textId="77777777" w:rsidR="00B96316" w:rsidRDefault="00B96316" w:rsidP="00450DFD">
      <w:pPr>
        <w:autoSpaceDE w:val="0"/>
        <w:autoSpaceDN w:val="0"/>
        <w:adjustRightInd w:val="0"/>
        <w:jc w:val="both"/>
        <w:rPr>
          <w:bCs w:val="0"/>
          <w:szCs w:val="24"/>
        </w:rPr>
      </w:pPr>
    </w:p>
    <w:p w14:paraId="117F7BC8" w14:textId="77777777" w:rsidR="00DD65E2" w:rsidRPr="00781794" w:rsidRDefault="00DD65E2" w:rsidP="00450DFD">
      <w:pPr>
        <w:pStyle w:val="1"/>
        <w:jc w:val="both"/>
      </w:pPr>
      <w:r w:rsidRPr="00781794">
        <w:lastRenderedPageBreak/>
        <w:t>Στρατηγική Εξέλιξης</w:t>
      </w:r>
    </w:p>
    <w:p w14:paraId="62BC66F8" w14:textId="77777777" w:rsidR="00DD65E2" w:rsidRPr="00AB2914" w:rsidRDefault="00DD65E2" w:rsidP="00450DFD">
      <w:pPr>
        <w:pStyle w:val="ae"/>
        <w:jc w:val="both"/>
      </w:pPr>
      <w:r w:rsidRPr="00AB2914">
        <w:t>Συνταξιοδότηση και μέλλον της επιχείρησης vs Χρόνος υλοποίησης αποφάσεων</w:t>
      </w:r>
    </w:p>
    <w:p w14:paraId="70C72496" w14:textId="77777777" w:rsidR="00DD65E2" w:rsidRPr="00AB2914" w:rsidRDefault="00DD65E2" w:rsidP="00450DFD">
      <w:pPr>
        <w:autoSpaceDE w:val="0"/>
        <w:autoSpaceDN w:val="0"/>
        <w:adjustRightInd w:val="0"/>
        <w:jc w:val="both"/>
        <w:rPr>
          <w:bCs w:val="0"/>
          <w:szCs w:val="24"/>
        </w:rPr>
      </w:pPr>
    </w:p>
    <w:p w14:paraId="22D38F4C" w14:textId="77777777" w:rsidR="00DD65E2" w:rsidRPr="003D1C3C" w:rsidRDefault="00DD65E2" w:rsidP="00450DFD">
      <w:pPr>
        <w:autoSpaceDE w:val="0"/>
        <w:autoSpaceDN w:val="0"/>
        <w:adjustRightInd w:val="0"/>
        <w:jc w:val="both"/>
        <w:rPr>
          <w:bCs w:val="0"/>
          <w:szCs w:val="24"/>
        </w:rPr>
      </w:pPr>
      <w:r w:rsidRPr="003D1C3C">
        <w:rPr>
          <w:bCs w:val="0"/>
          <w:noProof/>
          <w:szCs w:val="24"/>
        </w:rPr>
        <w:drawing>
          <wp:inline distT="0" distB="0" distL="0" distR="0" wp14:anchorId="6967183C" wp14:editId="1656C8BF">
            <wp:extent cx="6120130" cy="4752975"/>
            <wp:effectExtent l="0" t="0" r="0" b="9525"/>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120130" cy="4752975"/>
                    </a:xfrm>
                    <a:prstGeom prst="rect">
                      <a:avLst/>
                    </a:prstGeom>
                  </pic:spPr>
                </pic:pic>
              </a:graphicData>
            </a:graphic>
          </wp:inline>
        </w:drawing>
      </w:r>
    </w:p>
    <w:p w14:paraId="292D1361" w14:textId="77777777" w:rsidR="00DD65E2" w:rsidRPr="003D1C3C" w:rsidRDefault="00DD65E2" w:rsidP="00450DFD">
      <w:pPr>
        <w:autoSpaceDE w:val="0"/>
        <w:autoSpaceDN w:val="0"/>
        <w:adjustRightInd w:val="0"/>
        <w:jc w:val="both"/>
        <w:rPr>
          <w:bCs w:val="0"/>
          <w:szCs w:val="24"/>
          <w:lang w:val="en-US"/>
        </w:rPr>
      </w:pPr>
      <w:r w:rsidRPr="003D1C3C">
        <w:rPr>
          <w:bCs w:val="0"/>
          <w:szCs w:val="24"/>
        </w:rPr>
        <w:tab/>
      </w:r>
      <w:r w:rsidRPr="003D1C3C">
        <w:rPr>
          <w:bCs w:val="0"/>
          <w:szCs w:val="24"/>
        </w:rPr>
        <w:tab/>
      </w:r>
    </w:p>
    <w:p w14:paraId="414D2FA1" w14:textId="77777777" w:rsidR="00DD65E2" w:rsidRPr="003D1C3C" w:rsidRDefault="00DD65E2" w:rsidP="00450DFD">
      <w:pPr>
        <w:autoSpaceDE w:val="0"/>
        <w:autoSpaceDN w:val="0"/>
        <w:adjustRightInd w:val="0"/>
        <w:jc w:val="both"/>
        <w:rPr>
          <w:bCs w:val="0"/>
          <w:szCs w:val="24"/>
          <w:lang w:val="en-US"/>
        </w:rPr>
      </w:pPr>
    </w:p>
    <w:p w14:paraId="49290097" w14:textId="77777777" w:rsidR="00DD65E2" w:rsidRDefault="00DD65E2" w:rsidP="00450DFD">
      <w:pPr>
        <w:numPr>
          <w:ilvl w:val="0"/>
          <w:numId w:val="56"/>
        </w:numPr>
        <w:autoSpaceDE w:val="0"/>
        <w:autoSpaceDN w:val="0"/>
        <w:adjustRightInd w:val="0"/>
        <w:jc w:val="both"/>
        <w:rPr>
          <w:bCs w:val="0"/>
          <w:szCs w:val="24"/>
        </w:rPr>
      </w:pPr>
      <w:r w:rsidRPr="0001778D">
        <w:rPr>
          <w:b/>
          <w:szCs w:val="24"/>
        </w:rPr>
        <w:t>Μεταβίβαση στα παιδιά μου:</w:t>
      </w:r>
      <w:r w:rsidRPr="0001778D">
        <w:rPr>
          <w:bCs w:val="0"/>
          <w:szCs w:val="24"/>
        </w:rPr>
        <w:t xml:space="preserve"> </w:t>
      </w:r>
      <w:r>
        <w:rPr>
          <w:bCs w:val="0"/>
          <w:szCs w:val="24"/>
        </w:rPr>
        <w:t xml:space="preserve"> Το </w:t>
      </w:r>
      <w:r w:rsidRPr="0001778D">
        <w:rPr>
          <w:bCs w:val="0"/>
          <w:szCs w:val="24"/>
        </w:rPr>
        <w:t>91,4</w:t>
      </w:r>
      <w:r>
        <w:rPr>
          <w:bCs w:val="0"/>
          <w:szCs w:val="24"/>
        </w:rPr>
        <w:t>%</w:t>
      </w:r>
      <w:r w:rsidRPr="0001778D">
        <w:rPr>
          <w:bCs w:val="0"/>
          <w:szCs w:val="24"/>
        </w:rPr>
        <w:t xml:space="preserve"> </w:t>
      </w:r>
      <w:r>
        <w:rPr>
          <w:bCs w:val="0"/>
          <w:szCs w:val="24"/>
        </w:rPr>
        <w:t xml:space="preserve">αυτών που σκέφτονται να μεταβιβάσουν την επιχείρηση τους στα παιδιά τους αναμένει να προβεί σε αυτήν την πράξη σε 5 και πλέον χρόνια, το 8% μέσα στον επόμενο χρόνο και το 0,6% σε 2 έως 5 χρόνια. Τα αντίστοιχα ποσοστά στο σύνολο του δείγματος είναι 73,4%, 6,4% και 0,5%. </w:t>
      </w:r>
      <w:r w:rsidRPr="0001778D">
        <w:rPr>
          <w:bCs w:val="0"/>
          <w:szCs w:val="24"/>
        </w:rPr>
        <w:t>Η υψηλή προτίμηση για τη μεταβίβαση στα παιδιά μπορεί να αντανακλά την επιθυμία πολλών ανθρώπων να παράσχουν οικονομική στήριξη στα παιδιά τους κατά τη διάρκεια της συνταξιοδότησής τους. Επιπλέον, η προτίμηση αυτή μπορεί να είναι συνδεδεμένη με συναισθηματικούς και οικογενειακούς παράγοντες.</w:t>
      </w:r>
    </w:p>
    <w:p w14:paraId="4508772C" w14:textId="77777777" w:rsidR="00DD65E2" w:rsidRPr="0001778D" w:rsidRDefault="00DD65E2" w:rsidP="00450DFD">
      <w:pPr>
        <w:autoSpaceDE w:val="0"/>
        <w:autoSpaceDN w:val="0"/>
        <w:adjustRightInd w:val="0"/>
        <w:ind w:left="720"/>
        <w:jc w:val="both"/>
        <w:rPr>
          <w:bCs w:val="0"/>
          <w:szCs w:val="24"/>
        </w:rPr>
      </w:pPr>
    </w:p>
    <w:p w14:paraId="70D0B669" w14:textId="77777777" w:rsidR="00DD65E2" w:rsidRDefault="00DD65E2" w:rsidP="00450DFD">
      <w:pPr>
        <w:numPr>
          <w:ilvl w:val="0"/>
          <w:numId w:val="56"/>
        </w:numPr>
        <w:autoSpaceDE w:val="0"/>
        <w:autoSpaceDN w:val="0"/>
        <w:adjustRightInd w:val="0"/>
        <w:jc w:val="both"/>
        <w:rPr>
          <w:bCs w:val="0"/>
          <w:szCs w:val="24"/>
        </w:rPr>
      </w:pPr>
      <w:r w:rsidRPr="0001778D">
        <w:rPr>
          <w:b/>
          <w:szCs w:val="24"/>
        </w:rPr>
        <w:t>Μεταβίβαση σε συγγενείς:</w:t>
      </w:r>
      <w:r w:rsidRPr="0001778D">
        <w:rPr>
          <w:bCs w:val="0"/>
          <w:szCs w:val="24"/>
        </w:rPr>
        <w:t xml:space="preserve"> </w:t>
      </w:r>
      <w:r>
        <w:rPr>
          <w:bCs w:val="0"/>
          <w:szCs w:val="24"/>
        </w:rPr>
        <w:t>Το 80% αυτών που σκέφτονται να μεταβιβάσουν την επιχείρηση τους σε</w:t>
      </w:r>
      <w:r w:rsidRPr="00D276E5">
        <w:rPr>
          <w:bCs w:val="0"/>
          <w:szCs w:val="24"/>
        </w:rPr>
        <w:t xml:space="preserve"> </w:t>
      </w:r>
      <w:r>
        <w:rPr>
          <w:bCs w:val="0"/>
          <w:szCs w:val="24"/>
        </w:rPr>
        <w:t xml:space="preserve">συγγενείς αναμένεται να το κάνει σε 5 και πλέον χρόνια και το 20% μέσα στον επόμενο χρόνο. Τα αντίστοιχα ποσοστά στο σύνολο του δείγματος είναι 2% και 0,5%. </w:t>
      </w:r>
      <w:r w:rsidRPr="0001778D">
        <w:rPr>
          <w:bCs w:val="0"/>
          <w:szCs w:val="24"/>
        </w:rPr>
        <w:t>Η χαμηλή προτίμηση για τη μεταβίβαση σε συγγενείς μπορεί να σημαίνει ότι οι άνθρωποι δεν θεωρούν την</w:t>
      </w:r>
      <w:r>
        <w:rPr>
          <w:bCs w:val="0"/>
          <w:szCs w:val="24"/>
        </w:rPr>
        <w:t xml:space="preserve"> μη άμεση</w:t>
      </w:r>
      <w:r w:rsidRPr="0001778D">
        <w:rPr>
          <w:bCs w:val="0"/>
          <w:szCs w:val="24"/>
        </w:rPr>
        <w:t xml:space="preserve"> οικογένειά τους ως βέλτιστη επιλογή για την διαχείριση των χρηματικών τους πόρων μετά τη συνταξιοδότηση. Αυτό μπορεί να συνδέεται με έλλειψη εμπιστοσύνης ή διαφορετικές οικονομικές προτιμήσεις.</w:t>
      </w:r>
    </w:p>
    <w:p w14:paraId="11F2DBC6" w14:textId="77777777" w:rsidR="00DD65E2" w:rsidRPr="0001778D" w:rsidRDefault="00DD65E2" w:rsidP="00450DFD">
      <w:pPr>
        <w:autoSpaceDE w:val="0"/>
        <w:autoSpaceDN w:val="0"/>
        <w:adjustRightInd w:val="0"/>
        <w:jc w:val="both"/>
        <w:rPr>
          <w:bCs w:val="0"/>
          <w:szCs w:val="24"/>
        </w:rPr>
      </w:pPr>
    </w:p>
    <w:p w14:paraId="2CE5F7B3" w14:textId="77777777" w:rsidR="00DD65E2" w:rsidRDefault="00DD65E2" w:rsidP="00450DFD">
      <w:pPr>
        <w:numPr>
          <w:ilvl w:val="0"/>
          <w:numId w:val="56"/>
        </w:numPr>
        <w:autoSpaceDE w:val="0"/>
        <w:autoSpaceDN w:val="0"/>
        <w:adjustRightInd w:val="0"/>
        <w:jc w:val="both"/>
        <w:rPr>
          <w:bCs w:val="0"/>
          <w:szCs w:val="24"/>
        </w:rPr>
      </w:pPr>
      <w:r w:rsidRPr="0001778D">
        <w:rPr>
          <w:b/>
          <w:szCs w:val="24"/>
        </w:rPr>
        <w:t>Πώληση σε υπάλληλο</w:t>
      </w:r>
      <w:r w:rsidRPr="00781794">
        <w:rPr>
          <w:b/>
          <w:szCs w:val="24"/>
        </w:rPr>
        <w:t>:</w:t>
      </w:r>
      <w:r w:rsidRPr="00781794">
        <w:rPr>
          <w:bCs w:val="0"/>
          <w:szCs w:val="24"/>
        </w:rPr>
        <w:t xml:space="preserve"> </w:t>
      </w:r>
      <w:r>
        <w:rPr>
          <w:bCs w:val="0"/>
          <w:szCs w:val="24"/>
        </w:rPr>
        <w:t xml:space="preserve">Το </w:t>
      </w:r>
      <w:r w:rsidRPr="00781794">
        <w:rPr>
          <w:bCs w:val="0"/>
          <w:szCs w:val="24"/>
        </w:rPr>
        <w:t>100</w:t>
      </w:r>
      <w:r>
        <w:rPr>
          <w:bCs w:val="0"/>
          <w:szCs w:val="24"/>
        </w:rPr>
        <w:t>% αυτών που σκέφτονται να πουλήσουν την επιχείρηση τους σε</w:t>
      </w:r>
      <w:r w:rsidRPr="00D276E5">
        <w:rPr>
          <w:bCs w:val="0"/>
          <w:szCs w:val="24"/>
        </w:rPr>
        <w:t xml:space="preserve"> </w:t>
      </w:r>
      <w:r>
        <w:rPr>
          <w:bCs w:val="0"/>
          <w:szCs w:val="24"/>
        </w:rPr>
        <w:t xml:space="preserve">υπάλληλο αναμένεται να το κάνει σε 5 και πλέον χρόνια. Το αντίστοιχο ποσοστό στο </w:t>
      </w:r>
      <w:r>
        <w:rPr>
          <w:bCs w:val="0"/>
          <w:szCs w:val="24"/>
        </w:rPr>
        <w:lastRenderedPageBreak/>
        <w:t xml:space="preserve">σύνολο του δείγματος είναι 1%. </w:t>
      </w:r>
      <w:r w:rsidRPr="0001778D">
        <w:rPr>
          <w:bCs w:val="0"/>
          <w:szCs w:val="24"/>
        </w:rPr>
        <w:t>Η χαμηλή προτίμηση για την πώληση σε υπάλληλο μπορεί να οφείλεται στο γεγονός ότι οι ίδιοι οι υπάλληλοι δεν είναι συνήθως οι κύριοι αγοραστές επιχειρήσεων.</w:t>
      </w:r>
    </w:p>
    <w:p w14:paraId="0D5C4D6C" w14:textId="77777777" w:rsidR="00DD65E2" w:rsidRPr="0001778D" w:rsidRDefault="00DD65E2" w:rsidP="00450DFD">
      <w:pPr>
        <w:autoSpaceDE w:val="0"/>
        <w:autoSpaceDN w:val="0"/>
        <w:adjustRightInd w:val="0"/>
        <w:jc w:val="both"/>
        <w:rPr>
          <w:bCs w:val="0"/>
          <w:szCs w:val="24"/>
        </w:rPr>
      </w:pPr>
    </w:p>
    <w:p w14:paraId="2912CEF9" w14:textId="77777777" w:rsidR="00DD65E2" w:rsidRDefault="00DD65E2" w:rsidP="00450DFD">
      <w:pPr>
        <w:numPr>
          <w:ilvl w:val="0"/>
          <w:numId w:val="56"/>
        </w:numPr>
        <w:autoSpaceDE w:val="0"/>
        <w:autoSpaceDN w:val="0"/>
        <w:adjustRightInd w:val="0"/>
        <w:jc w:val="both"/>
        <w:rPr>
          <w:bCs w:val="0"/>
          <w:szCs w:val="24"/>
        </w:rPr>
      </w:pPr>
      <w:r w:rsidRPr="0001778D">
        <w:rPr>
          <w:b/>
          <w:szCs w:val="24"/>
        </w:rPr>
        <w:t>Πώληση σε τρίτους:</w:t>
      </w:r>
      <w:r w:rsidRPr="0001778D">
        <w:rPr>
          <w:bCs w:val="0"/>
          <w:szCs w:val="24"/>
        </w:rPr>
        <w:t xml:space="preserve"> </w:t>
      </w:r>
      <w:r>
        <w:rPr>
          <w:bCs w:val="0"/>
          <w:szCs w:val="24"/>
        </w:rPr>
        <w:t>Το 78,6%</w:t>
      </w:r>
      <w:r w:rsidRPr="0001778D">
        <w:rPr>
          <w:bCs w:val="0"/>
          <w:szCs w:val="24"/>
        </w:rPr>
        <w:t xml:space="preserve"> </w:t>
      </w:r>
      <w:r>
        <w:rPr>
          <w:bCs w:val="0"/>
          <w:szCs w:val="24"/>
        </w:rPr>
        <w:t>αυτών που σκέφτονται να πουλήσουν την επιχείρηση τους σε</w:t>
      </w:r>
      <w:r w:rsidRPr="00D276E5">
        <w:rPr>
          <w:bCs w:val="0"/>
          <w:szCs w:val="24"/>
        </w:rPr>
        <w:t xml:space="preserve"> </w:t>
      </w:r>
      <w:r>
        <w:rPr>
          <w:bCs w:val="0"/>
          <w:szCs w:val="24"/>
        </w:rPr>
        <w:t xml:space="preserve">κάποιον τρίτο εκτός της επιχείρησης αναμένει να προβεί σε αυτήν την πράξη σε 5 και πλέον χρόνια, το 7,1% μέσα στον επόμενο χρόνο και το 14,3% σε 2 έως 5 χρόνια. Τα αντίστοιχα ποσοστά στο σύνολο του δείγματος είναι 5,4%, 0,5% και 1%. </w:t>
      </w:r>
      <w:r w:rsidRPr="0001778D">
        <w:rPr>
          <w:bCs w:val="0"/>
          <w:szCs w:val="24"/>
        </w:rPr>
        <w:t>Η υψηλή προτίμηση για την πώληση σε τρίτους μπορεί να αντανακλά την επιθυμία να εξασφαλιστεί μια μεγαλύτερη οικονομική απόδοση από την πώληση της επιχείρησης. Οι ιδιοκτήτες μπορεί να θεωρούν ότι η πώληση σε τρίτους παρέχει καλύτερες ευκαιρίες για την αξιοποίηση της αξίας της επιχείρησής τους.</w:t>
      </w:r>
    </w:p>
    <w:p w14:paraId="519AFCC6" w14:textId="77777777" w:rsidR="00DD65E2" w:rsidRPr="0001778D" w:rsidRDefault="00DD65E2" w:rsidP="00450DFD">
      <w:pPr>
        <w:autoSpaceDE w:val="0"/>
        <w:autoSpaceDN w:val="0"/>
        <w:adjustRightInd w:val="0"/>
        <w:jc w:val="both"/>
        <w:rPr>
          <w:bCs w:val="0"/>
          <w:szCs w:val="24"/>
        </w:rPr>
      </w:pPr>
    </w:p>
    <w:p w14:paraId="41E01B5C" w14:textId="77777777" w:rsidR="00DD65E2" w:rsidRDefault="00DD65E2" w:rsidP="00450DFD">
      <w:pPr>
        <w:numPr>
          <w:ilvl w:val="0"/>
          <w:numId w:val="56"/>
        </w:numPr>
        <w:autoSpaceDE w:val="0"/>
        <w:autoSpaceDN w:val="0"/>
        <w:adjustRightInd w:val="0"/>
        <w:jc w:val="both"/>
        <w:rPr>
          <w:bCs w:val="0"/>
          <w:szCs w:val="24"/>
        </w:rPr>
      </w:pPr>
      <w:r w:rsidRPr="0001778D">
        <w:rPr>
          <w:b/>
          <w:szCs w:val="24"/>
        </w:rPr>
        <w:t>Κλείσιμο:</w:t>
      </w:r>
      <w:r w:rsidRPr="0001778D">
        <w:rPr>
          <w:bCs w:val="0"/>
          <w:szCs w:val="24"/>
        </w:rPr>
        <w:t xml:space="preserve"> </w:t>
      </w:r>
      <w:r>
        <w:rPr>
          <w:bCs w:val="0"/>
          <w:szCs w:val="24"/>
        </w:rPr>
        <w:t>Το 84,2%</w:t>
      </w:r>
      <w:r w:rsidRPr="0001778D">
        <w:rPr>
          <w:bCs w:val="0"/>
          <w:szCs w:val="24"/>
        </w:rPr>
        <w:t xml:space="preserve"> </w:t>
      </w:r>
      <w:r>
        <w:rPr>
          <w:bCs w:val="0"/>
          <w:szCs w:val="24"/>
        </w:rPr>
        <w:t xml:space="preserve">αυτών που σκέφτονται να κλείσουν την επιχείρηση τους σε περίπτωση συνταξιοδότησης αναμένει να προβεί σε αυτήν την πράξη σε 5 και πλέον χρόνια, το 10,5% μέσα στον επόμενο χρόνο και το 5,3% σε 2 έως 5 χρόνια. Τα αντίστοιχα ποσοστά στο σύνολο του δείγματος είναι 7,9%, 1% και 0,5%. </w:t>
      </w:r>
      <w:r w:rsidRPr="0001778D">
        <w:rPr>
          <w:bCs w:val="0"/>
          <w:szCs w:val="24"/>
        </w:rPr>
        <w:t>Η υψηλή προτίμηση για το κλείσιμο μπορεί να αντανακλά την επιθυμία για απελευθέρωση από τις επιχειρηματικές υποχρεώσεις και την απόλαυση της συνταξιοδότησης χωρίς το βάρος της επιχείρησης.</w:t>
      </w:r>
    </w:p>
    <w:p w14:paraId="4D8673AF" w14:textId="77777777" w:rsidR="00DD65E2" w:rsidRPr="0001778D" w:rsidRDefault="00DD65E2" w:rsidP="00450DFD">
      <w:pPr>
        <w:autoSpaceDE w:val="0"/>
        <w:autoSpaceDN w:val="0"/>
        <w:adjustRightInd w:val="0"/>
        <w:jc w:val="both"/>
        <w:rPr>
          <w:bCs w:val="0"/>
          <w:szCs w:val="24"/>
        </w:rPr>
      </w:pPr>
    </w:p>
    <w:p w14:paraId="3A10E38E" w14:textId="77777777" w:rsidR="00DD65E2" w:rsidRPr="0001778D" w:rsidRDefault="00DD65E2" w:rsidP="00450DFD">
      <w:pPr>
        <w:autoSpaceDE w:val="0"/>
        <w:autoSpaceDN w:val="0"/>
        <w:adjustRightInd w:val="0"/>
        <w:jc w:val="both"/>
        <w:rPr>
          <w:bCs w:val="0"/>
          <w:szCs w:val="24"/>
        </w:rPr>
      </w:pPr>
      <w:r w:rsidRPr="0001778D">
        <w:rPr>
          <w:bCs w:val="0"/>
          <w:szCs w:val="24"/>
        </w:rPr>
        <w:t>Οι λόγοι για αυτά τα αποτελέσματα μπορεί να ποικίλλουν ανάλογα με τις προσωπικές και οικονομικές συνθήκες των ανθρώπων καθώς και τις επιχειρηματικές τους συνθήκες. Παρόλα αυτά, η ανάλυση των προτιμήσεων αυτών μπορεί να χρησιμοποιηθεί για την καλύτερη κατανόηση των τάσεων και των αναγκών των ανθρώπων που πλησιάζουν τη συνταξιοδότηση.</w:t>
      </w:r>
    </w:p>
    <w:p w14:paraId="34F69667" w14:textId="77777777" w:rsidR="00DD65E2" w:rsidRDefault="00DD65E2" w:rsidP="00450DFD">
      <w:pPr>
        <w:autoSpaceDE w:val="0"/>
        <w:autoSpaceDN w:val="0"/>
        <w:adjustRightInd w:val="0"/>
        <w:jc w:val="both"/>
        <w:rPr>
          <w:bCs w:val="0"/>
          <w:szCs w:val="24"/>
        </w:rPr>
      </w:pPr>
    </w:p>
    <w:p w14:paraId="72F4C2C2" w14:textId="77777777" w:rsidR="00BC0707" w:rsidRDefault="00BC0707" w:rsidP="00450DFD">
      <w:pPr>
        <w:autoSpaceDE w:val="0"/>
        <w:autoSpaceDN w:val="0"/>
        <w:adjustRightInd w:val="0"/>
        <w:jc w:val="both"/>
        <w:rPr>
          <w:bCs w:val="0"/>
          <w:szCs w:val="24"/>
        </w:rPr>
      </w:pPr>
    </w:p>
    <w:p w14:paraId="32E08869" w14:textId="77777777" w:rsidR="00BC0707" w:rsidRDefault="00BC0707" w:rsidP="00450DFD">
      <w:pPr>
        <w:autoSpaceDE w:val="0"/>
        <w:autoSpaceDN w:val="0"/>
        <w:adjustRightInd w:val="0"/>
        <w:jc w:val="both"/>
        <w:rPr>
          <w:bCs w:val="0"/>
          <w:szCs w:val="24"/>
        </w:rPr>
      </w:pPr>
    </w:p>
    <w:p w14:paraId="6ADDE867" w14:textId="77777777" w:rsidR="00BC0707" w:rsidRDefault="00BC0707" w:rsidP="00450DFD">
      <w:pPr>
        <w:autoSpaceDE w:val="0"/>
        <w:autoSpaceDN w:val="0"/>
        <w:adjustRightInd w:val="0"/>
        <w:jc w:val="both"/>
        <w:rPr>
          <w:bCs w:val="0"/>
          <w:szCs w:val="24"/>
        </w:rPr>
      </w:pPr>
    </w:p>
    <w:p w14:paraId="5E29A377" w14:textId="77777777" w:rsidR="00B96316" w:rsidRDefault="00B96316" w:rsidP="00450DFD">
      <w:pPr>
        <w:autoSpaceDE w:val="0"/>
        <w:autoSpaceDN w:val="0"/>
        <w:adjustRightInd w:val="0"/>
        <w:jc w:val="both"/>
        <w:rPr>
          <w:bCs w:val="0"/>
          <w:szCs w:val="24"/>
        </w:rPr>
      </w:pPr>
    </w:p>
    <w:p w14:paraId="7E70E35E" w14:textId="77777777" w:rsidR="00B96316" w:rsidRDefault="00B96316" w:rsidP="00450DFD">
      <w:pPr>
        <w:autoSpaceDE w:val="0"/>
        <w:autoSpaceDN w:val="0"/>
        <w:adjustRightInd w:val="0"/>
        <w:jc w:val="both"/>
        <w:rPr>
          <w:bCs w:val="0"/>
          <w:szCs w:val="24"/>
        </w:rPr>
      </w:pPr>
    </w:p>
    <w:p w14:paraId="4BCF96DE" w14:textId="77777777" w:rsidR="00B96316" w:rsidRDefault="00B96316" w:rsidP="00450DFD">
      <w:pPr>
        <w:autoSpaceDE w:val="0"/>
        <w:autoSpaceDN w:val="0"/>
        <w:adjustRightInd w:val="0"/>
        <w:jc w:val="both"/>
        <w:rPr>
          <w:bCs w:val="0"/>
          <w:szCs w:val="24"/>
        </w:rPr>
      </w:pPr>
    </w:p>
    <w:p w14:paraId="75DB9717" w14:textId="77777777" w:rsidR="00B96316" w:rsidRDefault="00B96316" w:rsidP="00450DFD">
      <w:pPr>
        <w:autoSpaceDE w:val="0"/>
        <w:autoSpaceDN w:val="0"/>
        <w:adjustRightInd w:val="0"/>
        <w:jc w:val="both"/>
        <w:rPr>
          <w:bCs w:val="0"/>
          <w:szCs w:val="24"/>
        </w:rPr>
      </w:pPr>
    </w:p>
    <w:p w14:paraId="04404266" w14:textId="77777777" w:rsidR="00B96316" w:rsidRDefault="00B96316" w:rsidP="00450DFD">
      <w:pPr>
        <w:autoSpaceDE w:val="0"/>
        <w:autoSpaceDN w:val="0"/>
        <w:adjustRightInd w:val="0"/>
        <w:jc w:val="both"/>
        <w:rPr>
          <w:bCs w:val="0"/>
          <w:szCs w:val="24"/>
        </w:rPr>
      </w:pPr>
    </w:p>
    <w:p w14:paraId="303FEC0B" w14:textId="77777777" w:rsidR="00B96316" w:rsidRDefault="00B96316" w:rsidP="00450DFD">
      <w:pPr>
        <w:autoSpaceDE w:val="0"/>
        <w:autoSpaceDN w:val="0"/>
        <w:adjustRightInd w:val="0"/>
        <w:jc w:val="both"/>
        <w:rPr>
          <w:bCs w:val="0"/>
          <w:szCs w:val="24"/>
        </w:rPr>
      </w:pPr>
    </w:p>
    <w:p w14:paraId="1F4F2330" w14:textId="77777777" w:rsidR="00B96316" w:rsidRDefault="00B96316" w:rsidP="00450DFD">
      <w:pPr>
        <w:autoSpaceDE w:val="0"/>
        <w:autoSpaceDN w:val="0"/>
        <w:adjustRightInd w:val="0"/>
        <w:jc w:val="both"/>
        <w:rPr>
          <w:bCs w:val="0"/>
          <w:szCs w:val="24"/>
        </w:rPr>
      </w:pPr>
    </w:p>
    <w:p w14:paraId="3A059CF7" w14:textId="77777777" w:rsidR="00B96316" w:rsidRDefault="00B96316" w:rsidP="00450DFD">
      <w:pPr>
        <w:autoSpaceDE w:val="0"/>
        <w:autoSpaceDN w:val="0"/>
        <w:adjustRightInd w:val="0"/>
        <w:jc w:val="both"/>
        <w:rPr>
          <w:bCs w:val="0"/>
          <w:szCs w:val="24"/>
        </w:rPr>
      </w:pPr>
    </w:p>
    <w:p w14:paraId="04636FE0" w14:textId="77777777" w:rsidR="00B96316" w:rsidRDefault="00B96316" w:rsidP="00450DFD">
      <w:pPr>
        <w:autoSpaceDE w:val="0"/>
        <w:autoSpaceDN w:val="0"/>
        <w:adjustRightInd w:val="0"/>
        <w:jc w:val="both"/>
        <w:rPr>
          <w:bCs w:val="0"/>
          <w:szCs w:val="24"/>
        </w:rPr>
      </w:pPr>
    </w:p>
    <w:p w14:paraId="75C78411" w14:textId="77777777" w:rsidR="00B96316" w:rsidRDefault="00B96316" w:rsidP="00450DFD">
      <w:pPr>
        <w:autoSpaceDE w:val="0"/>
        <w:autoSpaceDN w:val="0"/>
        <w:adjustRightInd w:val="0"/>
        <w:jc w:val="both"/>
        <w:rPr>
          <w:bCs w:val="0"/>
          <w:szCs w:val="24"/>
        </w:rPr>
      </w:pPr>
    </w:p>
    <w:p w14:paraId="02227A03" w14:textId="77777777" w:rsidR="00B96316" w:rsidRDefault="00B96316" w:rsidP="00450DFD">
      <w:pPr>
        <w:autoSpaceDE w:val="0"/>
        <w:autoSpaceDN w:val="0"/>
        <w:adjustRightInd w:val="0"/>
        <w:jc w:val="both"/>
        <w:rPr>
          <w:bCs w:val="0"/>
          <w:szCs w:val="24"/>
        </w:rPr>
      </w:pPr>
    </w:p>
    <w:p w14:paraId="7FAF860D" w14:textId="77777777" w:rsidR="00B96316" w:rsidRDefault="00B96316" w:rsidP="00450DFD">
      <w:pPr>
        <w:autoSpaceDE w:val="0"/>
        <w:autoSpaceDN w:val="0"/>
        <w:adjustRightInd w:val="0"/>
        <w:jc w:val="both"/>
        <w:rPr>
          <w:bCs w:val="0"/>
          <w:szCs w:val="24"/>
        </w:rPr>
      </w:pPr>
    </w:p>
    <w:p w14:paraId="0BB68D13" w14:textId="77777777" w:rsidR="00B96316" w:rsidRDefault="00B96316" w:rsidP="00450DFD">
      <w:pPr>
        <w:autoSpaceDE w:val="0"/>
        <w:autoSpaceDN w:val="0"/>
        <w:adjustRightInd w:val="0"/>
        <w:jc w:val="both"/>
        <w:rPr>
          <w:bCs w:val="0"/>
          <w:szCs w:val="24"/>
        </w:rPr>
      </w:pPr>
    </w:p>
    <w:p w14:paraId="754ECF1E" w14:textId="77777777" w:rsidR="00B96316" w:rsidRDefault="00B96316" w:rsidP="00450DFD">
      <w:pPr>
        <w:autoSpaceDE w:val="0"/>
        <w:autoSpaceDN w:val="0"/>
        <w:adjustRightInd w:val="0"/>
        <w:jc w:val="both"/>
        <w:rPr>
          <w:bCs w:val="0"/>
          <w:szCs w:val="24"/>
        </w:rPr>
      </w:pPr>
    </w:p>
    <w:p w14:paraId="6B6C9B18" w14:textId="77777777" w:rsidR="00B96316" w:rsidRDefault="00B96316" w:rsidP="00450DFD">
      <w:pPr>
        <w:autoSpaceDE w:val="0"/>
        <w:autoSpaceDN w:val="0"/>
        <w:adjustRightInd w:val="0"/>
        <w:jc w:val="both"/>
        <w:rPr>
          <w:bCs w:val="0"/>
          <w:szCs w:val="24"/>
        </w:rPr>
      </w:pPr>
    </w:p>
    <w:p w14:paraId="4086E8D2" w14:textId="77777777" w:rsidR="00B96316" w:rsidRDefault="00B96316" w:rsidP="00450DFD">
      <w:pPr>
        <w:autoSpaceDE w:val="0"/>
        <w:autoSpaceDN w:val="0"/>
        <w:adjustRightInd w:val="0"/>
        <w:jc w:val="both"/>
        <w:rPr>
          <w:bCs w:val="0"/>
          <w:szCs w:val="24"/>
        </w:rPr>
      </w:pPr>
    </w:p>
    <w:p w14:paraId="129E98EF" w14:textId="77777777" w:rsidR="00B96316" w:rsidRDefault="00B96316" w:rsidP="00450DFD">
      <w:pPr>
        <w:autoSpaceDE w:val="0"/>
        <w:autoSpaceDN w:val="0"/>
        <w:adjustRightInd w:val="0"/>
        <w:jc w:val="both"/>
        <w:rPr>
          <w:bCs w:val="0"/>
          <w:szCs w:val="24"/>
        </w:rPr>
      </w:pPr>
    </w:p>
    <w:p w14:paraId="695DB7BA" w14:textId="77777777" w:rsidR="00B96316" w:rsidRDefault="00B96316" w:rsidP="00450DFD">
      <w:pPr>
        <w:autoSpaceDE w:val="0"/>
        <w:autoSpaceDN w:val="0"/>
        <w:adjustRightInd w:val="0"/>
        <w:jc w:val="both"/>
        <w:rPr>
          <w:bCs w:val="0"/>
          <w:szCs w:val="24"/>
        </w:rPr>
      </w:pPr>
    </w:p>
    <w:p w14:paraId="4B5E4F88" w14:textId="77777777" w:rsidR="00B96316" w:rsidRDefault="00B96316" w:rsidP="00450DFD">
      <w:pPr>
        <w:autoSpaceDE w:val="0"/>
        <w:autoSpaceDN w:val="0"/>
        <w:adjustRightInd w:val="0"/>
        <w:jc w:val="both"/>
        <w:rPr>
          <w:bCs w:val="0"/>
          <w:szCs w:val="24"/>
        </w:rPr>
      </w:pPr>
    </w:p>
    <w:p w14:paraId="7C1E02FF" w14:textId="77777777" w:rsidR="00B96316" w:rsidRDefault="00B96316" w:rsidP="00450DFD">
      <w:pPr>
        <w:autoSpaceDE w:val="0"/>
        <w:autoSpaceDN w:val="0"/>
        <w:adjustRightInd w:val="0"/>
        <w:jc w:val="both"/>
        <w:rPr>
          <w:bCs w:val="0"/>
          <w:szCs w:val="24"/>
        </w:rPr>
      </w:pPr>
    </w:p>
    <w:p w14:paraId="2665F4BD" w14:textId="77777777" w:rsidR="00B96316" w:rsidRPr="0001778D" w:rsidRDefault="00B96316" w:rsidP="00450DFD">
      <w:pPr>
        <w:autoSpaceDE w:val="0"/>
        <w:autoSpaceDN w:val="0"/>
        <w:adjustRightInd w:val="0"/>
        <w:jc w:val="both"/>
        <w:rPr>
          <w:bCs w:val="0"/>
          <w:szCs w:val="24"/>
        </w:rPr>
      </w:pPr>
    </w:p>
    <w:p w14:paraId="306AB321" w14:textId="77777777" w:rsidR="00DD65E2" w:rsidRPr="003E56FA" w:rsidRDefault="00DD65E2" w:rsidP="00450DFD">
      <w:pPr>
        <w:pStyle w:val="1"/>
        <w:jc w:val="both"/>
      </w:pPr>
      <w:r>
        <w:lastRenderedPageBreak/>
        <w:t>Ψηφιακός Μετασχηματισμός</w:t>
      </w:r>
    </w:p>
    <w:p w14:paraId="0866C2DF" w14:textId="77777777" w:rsidR="00DD65E2" w:rsidRDefault="00DD65E2" w:rsidP="00450DFD">
      <w:pPr>
        <w:pStyle w:val="ae"/>
        <w:jc w:val="both"/>
      </w:pPr>
      <w:bookmarkStart w:id="5" w:name="_Hlk156996540"/>
      <w:r>
        <w:t>Προκλήσεις που θεωρούνται σημαντικές για την επιχείρηση</w:t>
      </w:r>
      <w:r w:rsidRPr="006B3D0C">
        <w:t xml:space="preserve"> vs Αντιμετώπιση αύξησης ηλεκτρονικού εμπορίου</w:t>
      </w:r>
    </w:p>
    <w:bookmarkEnd w:id="5"/>
    <w:p w14:paraId="694E9C3B" w14:textId="77777777" w:rsidR="00DD65E2" w:rsidRDefault="00DD65E2" w:rsidP="00450DFD">
      <w:pPr>
        <w:jc w:val="both"/>
      </w:pPr>
    </w:p>
    <w:p w14:paraId="07CC7E9F" w14:textId="77777777" w:rsidR="00DD65E2" w:rsidRDefault="00DD65E2" w:rsidP="00450DFD">
      <w:pPr>
        <w:jc w:val="both"/>
        <w:rPr>
          <w:lang w:val="en-US"/>
        </w:rPr>
      </w:pPr>
      <w:r w:rsidRPr="003E56FA">
        <w:rPr>
          <w:noProof/>
          <w:lang w:val="en-US"/>
        </w:rPr>
        <w:drawing>
          <wp:inline distT="0" distB="0" distL="0" distR="0" wp14:anchorId="3319A85D" wp14:editId="6F0263A3">
            <wp:extent cx="6120130" cy="3381375"/>
            <wp:effectExtent l="0" t="0" r="0" b="9525"/>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120130" cy="3381375"/>
                    </a:xfrm>
                    <a:prstGeom prst="rect">
                      <a:avLst/>
                    </a:prstGeom>
                  </pic:spPr>
                </pic:pic>
              </a:graphicData>
            </a:graphic>
          </wp:inline>
        </w:drawing>
      </w:r>
    </w:p>
    <w:p w14:paraId="4B223E8D" w14:textId="77777777" w:rsidR="00DD65E2" w:rsidRDefault="00DD65E2" w:rsidP="00450DFD">
      <w:pPr>
        <w:jc w:val="both"/>
        <w:rPr>
          <w:lang w:val="en-US"/>
        </w:rPr>
      </w:pPr>
    </w:p>
    <w:p w14:paraId="7BC6882D" w14:textId="77777777" w:rsidR="00DD65E2" w:rsidRDefault="00DD65E2" w:rsidP="00450DFD">
      <w:pPr>
        <w:jc w:val="both"/>
        <w:rPr>
          <w:lang w:val="en-US"/>
        </w:rPr>
      </w:pPr>
      <w:r>
        <w:rPr>
          <w:noProof/>
        </w:rPr>
        <w:drawing>
          <wp:inline distT="0" distB="0" distL="0" distR="0" wp14:anchorId="7A5CC735" wp14:editId="4B50B748">
            <wp:extent cx="6120130" cy="4181475"/>
            <wp:effectExtent l="0" t="0" r="13970" b="9525"/>
            <wp:docPr id="55" name="Γράφημα 55">
              <a:extLst xmlns:a="http://schemas.openxmlformats.org/drawingml/2006/main">
                <a:ext uri="{FF2B5EF4-FFF2-40B4-BE49-F238E27FC236}">
                  <a16:creationId xmlns:a16="http://schemas.microsoft.com/office/drawing/2014/main" id="{16332887-FBCA-4544-967C-03BA0BF79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A632834" w14:textId="77777777" w:rsidR="00DD65E2" w:rsidRDefault="00DD65E2" w:rsidP="00450DFD">
      <w:pPr>
        <w:jc w:val="both"/>
      </w:pPr>
    </w:p>
    <w:p w14:paraId="1909FE21" w14:textId="77777777" w:rsidR="00DD65E2" w:rsidRDefault="00DD65E2" w:rsidP="00450DFD">
      <w:pPr>
        <w:jc w:val="both"/>
      </w:pPr>
      <w:r>
        <w:t xml:space="preserve">Το 11% των ερωτηθέντων που δεν θεωρεί ότι το κόστος του ψηφιακού μετασχηματισμού είναι πρόκληση για την επιχείρηση τους απάντησαν ότι έχουν διαπραγματευτεί συνεργασίες με </w:t>
      </w:r>
      <w:r>
        <w:rPr>
          <w:lang w:val="en-US"/>
        </w:rPr>
        <w:t>online</w:t>
      </w:r>
      <w:r w:rsidRPr="003E56FA">
        <w:t xml:space="preserve"> </w:t>
      </w:r>
      <w:r>
        <w:lastRenderedPageBreak/>
        <w:t xml:space="preserve">πλατφόρμες, το 20,9% ότι διατηρεί δικό του </w:t>
      </w:r>
      <w:r>
        <w:rPr>
          <w:lang w:val="en-US"/>
        </w:rPr>
        <w:t>e</w:t>
      </w:r>
      <w:r w:rsidRPr="003E56FA">
        <w:t>-</w:t>
      </w:r>
      <w:r>
        <w:rPr>
          <w:lang w:val="en-US"/>
        </w:rPr>
        <w:t>shop</w:t>
      </w:r>
      <w:r>
        <w:t>, το 25,1% ότι δεν έχει αντιμετωπίσει το θέμα ακόμη και το 42,9% ότι το θέμα δεν τον αφορά.</w:t>
      </w:r>
    </w:p>
    <w:p w14:paraId="2F66E40C" w14:textId="77777777" w:rsidR="00DD65E2" w:rsidRDefault="00DD65E2" w:rsidP="00450DFD">
      <w:pPr>
        <w:jc w:val="both"/>
      </w:pPr>
    </w:p>
    <w:p w14:paraId="194772B5" w14:textId="77777777" w:rsidR="00DD65E2" w:rsidRDefault="00DD65E2" w:rsidP="00450DFD">
      <w:pPr>
        <w:jc w:val="both"/>
      </w:pPr>
      <w:r>
        <w:rPr>
          <w:noProof/>
        </w:rPr>
        <w:drawing>
          <wp:inline distT="0" distB="0" distL="0" distR="0" wp14:anchorId="54532AC6" wp14:editId="367619D2">
            <wp:extent cx="6120130" cy="3724275"/>
            <wp:effectExtent l="0" t="0" r="13970" b="9525"/>
            <wp:docPr id="56" name="Γράφημα 56">
              <a:extLst xmlns:a="http://schemas.openxmlformats.org/drawingml/2006/main">
                <a:ext uri="{FF2B5EF4-FFF2-40B4-BE49-F238E27FC236}">
                  <a16:creationId xmlns:a16="http://schemas.microsoft.com/office/drawing/2014/main" id="{2C7D3F14-331D-4427-AC9F-A597AB0F3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65085521" w14:textId="77777777" w:rsidR="00450DFD" w:rsidRDefault="00450DFD" w:rsidP="00450DFD">
      <w:pPr>
        <w:jc w:val="both"/>
      </w:pPr>
    </w:p>
    <w:p w14:paraId="0BB6C8DB" w14:textId="77777777" w:rsidR="00DD65E2" w:rsidRDefault="00DD65E2" w:rsidP="00450DFD">
      <w:pPr>
        <w:jc w:val="both"/>
      </w:pPr>
      <w:r>
        <w:t xml:space="preserve">Το 33,3% αυτών που θεωρούν ότι το κόστος του ψηφιακού μετασχηματισμού είναι πρόσκληση για την επιχείρηση τους διατηρούν δικό τους </w:t>
      </w:r>
      <w:r>
        <w:rPr>
          <w:lang w:val="en-US"/>
        </w:rPr>
        <w:t>e</w:t>
      </w:r>
      <w:r w:rsidRPr="00264461">
        <w:t>-</w:t>
      </w:r>
      <w:r>
        <w:rPr>
          <w:lang w:val="en-US"/>
        </w:rPr>
        <w:t>shop</w:t>
      </w:r>
      <w:r w:rsidRPr="00264461">
        <w:t xml:space="preserve">, </w:t>
      </w:r>
      <w:r>
        <w:t>το 50% δεν έχουν αντιμετωπίσει ακόμη το θέμα και το 16,7% το θέμα του ψηφιακού μετασχηματισμού δεν τους αφορά.</w:t>
      </w:r>
    </w:p>
    <w:p w14:paraId="7E442251" w14:textId="77777777" w:rsidR="00DD65E2" w:rsidRDefault="00DD65E2" w:rsidP="00450DFD">
      <w:pPr>
        <w:jc w:val="both"/>
      </w:pPr>
    </w:p>
    <w:p w14:paraId="16E57670" w14:textId="77777777" w:rsidR="00450DFD" w:rsidRDefault="00951EB0" w:rsidP="00450DFD">
      <w:pPr>
        <w:pStyle w:val="ae"/>
        <w:jc w:val="both"/>
      </w:pPr>
      <w:r>
        <w:t>Μορφωτικό Επίπεδο</w:t>
      </w:r>
      <w:r w:rsidR="00BC0707" w:rsidRPr="006B3D0C">
        <w:t xml:space="preserve"> vs </w:t>
      </w:r>
      <w:r>
        <w:t>Α</w:t>
      </w:r>
      <w:r w:rsidRPr="00951EB0">
        <w:t>ντίδρ</w:t>
      </w:r>
      <w:r>
        <w:t>αση</w:t>
      </w:r>
      <w:r w:rsidRPr="00951EB0">
        <w:t xml:space="preserve"> στις αυξανόμενες απαιτήσεις για ψηφιακή παρουσία και διαδικτυακό</w:t>
      </w:r>
      <w:r w:rsidR="00450DFD">
        <w:t xml:space="preserve"> </w:t>
      </w:r>
      <w:r w:rsidRPr="00951EB0">
        <w:t>μάρκετινγκ;</w:t>
      </w:r>
    </w:p>
    <w:p w14:paraId="7BFD67A6" w14:textId="77777777" w:rsidR="00DD65E2" w:rsidRDefault="00951EB0" w:rsidP="00450DFD">
      <w:pPr>
        <w:pStyle w:val="ae"/>
        <w:jc w:val="both"/>
      </w:pPr>
      <w:r w:rsidRPr="00951EB0">
        <w:rPr>
          <w:noProof/>
        </w:rPr>
        <w:drawing>
          <wp:inline distT="0" distB="0" distL="0" distR="0" wp14:anchorId="159CC4C6" wp14:editId="6315769A">
            <wp:extent cx="6120130" cy="2391410"/>
            <wp:effectExtent l="0" t="0" r="0" b="8890"/>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120130" cy="2391410"/>
                    </a:xfrm>
                    <a:prstGeom prst="rect">
                      <a:avLst/>
                    </a:prstGeom>
                  </pic:spPr>
                </pic:pic>
              </a:graphicData>
            </a:graphic>
          </wp:inline>
        </w:drawing>
      </w:r>
    </w:p>
    <w:p w14:paraId="437E37A7" w14:textId="77777777" w:rsidR="00DD65E2" w:rsidRDefault="00951EB0" w:rsidP="00450DFD">
      <w:pPr>
        <w:jc w:val="both"/>
      </w:pPr>
      <w:r>
        <w:t xml:space="preserve">Οι </w:t>
      </w:r>
      <w:r w:rsidR="00000125">
        <w:t>ερωτώμενοι</w:t>
      </w:r>
      <w:r>
        <w:t xml:space="preserve"> οι </w:t>
      </w:r>
      <w:r w:rsidR="00000125">
        <w:t>οποίοι</w:t>
      </w:r>
      <w:r>
        <w:t xml:space="preserve"> </w:t>
      </w:r>
      <w:r w:rsidR="00000125">
        <w:t>είναι</w:t>
      </w:r>
      <w:r>
        <w:t xml:space="preserve"> </w:t>
      </w:r>
      <w:r w:rsidR="00000125">
        <w:t>αγράμματοι</w:t>
      </w:r>
      <w:r>
        <w:t xml:space="preserve"> ή </w:t>
      </w:r>
      <w:r w:rsidR="00000125">
        <w:t>έχουν</w:t>
      </w:r>
      <w:r>
        <w:t xml:space="preserve"> </w:t>
      </w:r>
      <w:r w:rsidR="00000125">
        <w:t>τελειώσει</w:t>
      </w:r>
      <w:r>
        <w:t xml:space="preserve"> το </w:t>
      </w:r>
      <w:r w:rsidR="00000125">
        <w:t>δημοτικό</w:t>
      </w:r>
      <w:r>
        <w:t xml:space="preserve"> </w:t>
      </w:r>
      <w:r w:rsidR="00000125">
        <w:t>απάντησαν</w:t>
      </w:r>
      <w:r>
        <w:t xml:space="preserve"> σε </w:t>
      </w:r>
      <w:r w:rsidR="00000125">
        <w:t>ποσοστό</w:t>
      </w:r>
      <w:r>
        <w:t xml:space="preserve"> 100% ότι </w:t>
      </w:r>
      <w:r w:rsidR="00000125">
        <w:t>το θέμα της αντίδρασης στις αυξανόμενες απαιτήσεις για ψηφιακή παρουσία και διαδικτυακό μάρκετινγκ δεν τους αφορά.</w:t>
      </w:r>
    </w:p>
    <w:p w14:paraId="5C29CE51" w14:textId="77777777" w:rsidR="00000125" w:rsidRDefault="00000125" w:rsidP="00450DFD">
      <w:pPr>
        <w:jc w:val="both"/>
      </w:pPr>
    </w:p>
    <w:p w14:paraId="4ADCF2A9" w14:textId="77777777" w:rsidR="00000125" w:rsidRDefault="00000125" w:rsidP="00450DFD">
      <w:pPr>
        <w:jc w:val="both"/>
      </w:pPr>
      <w:r>
        <w:t xml:space="preserve">Το 25,9% αυτών που η μόρφωση τους είναι επιπέδου γυμνασίου ή λυκείου  απάντησαν ότι έχουν επενδύσει στον διαδικτυακό προσανατολισμό της επιχείρησης τους, το 5,2% ότι δυσκολεύονται να </w:t>
      </w:r>
      <w:r>
        <w:lastRenderedPageBreak/>
        <w:t>παρακολουθήσουν τις αλλαγές, το 4,3% ότι η επένδυση είναι μεγάλη και το 64,7% ότι το θέμα δεν τους αφορά.</w:t>
      </w:r>
    </w:p>
    <w:p w14:paraId="19561331" w14:textId="77777777" w:rsidR="00000125" w:rsidRDefault="00000125" w:rsidP="00450DFD">
      <w:pPr>
        <w:jc w:val="both"/>
      </w:pPr>
    </w:p>
    <w:p w14:paraId="162AF175" w14:textId="77777777" w:rsidR="004945A5" w:rsidRPr="00264461" w:rsidRDefault="004945A5" w:rsidP="00450DFD">
      <w:pPr>
        <w:jc w:val="both"/>
      </w:pPr>
      <w:r>
        <w:rPr>
          <w:noProof/>
        </w:rPr>
        <w:drawing>
          <wp:inline distT="0" distB="0" distL="0" distR="0" wp14:anchorId="3A35A769" wp14:editId="7E72DFB7">
            <wp:extent cx="5972175" cy="3105150"/>
            <wp:effectExtent l="0" t="0" r="9525" b="0"/>
            <wp:docPr id="42" name="Γράφημα 42">
              <a:extLst xmlns:a="http://schemas.openxmlformats.org/drawingml/2006/main">
                <a:ext uri="{FF2B5EF4-FFF2-40B4-BE49-F238E27FC236}">
                  <a16:creationId xmlns:a16="http://schemas.microsoft.com/office/drawing/2014/main" id="{BDE63150-1C17-40E7-A479-0295C417A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87DC0E4" w14:textId="77777777" w:rsidR="00951EB0" w:rsidRDefault="00951EB0" w:rsidP="00450DFD">
      <w:pPr>
        <w:tabs>
          <w:tab w:val="left" w:pos="3960"/>
        </w:tabs>
        <w:jc w:val="both"/>
        <w:rPr>
          <w:b/>
        </w:rPr>
      </w:pPr>
    </w:p>
    <w:p w14:paraId="5B5DA4D2" w14:textId="77777777" w:rsidR="004945A5" w:rsidRDefault="004945A5" w:rsidP="00450DFD">
      <w:pPr>
        <w:jc w:val="both"/>
      </w:pPr>
      <w:r>
        <w:t>Το 39,2% αυτών που η μόρφωση τους είναι ανώτερου ή ανώτατου επιπέδου απάντησαν ότι έχουν επενδύσει στον διαδικτυακό προσανατολισμό της επιχείρησης τους, το 2,7% ότι δυσκολεύονται να παρακολουθήσουν τις αλλαγές, το 8,1% ότι η επένδυση είναι μεγάλη και το 50% ότι το θέμα δεν τους αφορά.</w:t>
      </w:r>
    </w:p>
    <w:p w14:paraId="3288FCC2" w14:textId="77777777" w:rsidR="00951EB0" w:rsidRDefault="00951EB0" w:rsidP="00450DFD">
      <w:pPr>
        <w:tabs>
          <w:tab w:val="left" w:pos="3960"/>
        </w:tabs>
        <w:jc w:val="both"/>
        <w:rPr>
          <w:b/>
        </w:rPr>
      </w:pPr>
    </w:p>
    <w:p w14:paraId="4C556A9A" w14:textId="77777777" w:rsidR="00951EB0" w:rsidRDefault="004945A5" w:rsidP="00450DFD">
      <w:pPr>
        <w:tabs>
          <w:tab w:val="left" w:pos="3960"/>
        </w:tabs>
        <w:jc w:val="both"/>
        <w:rPr>
          <w:b/>
        </w:rPr>
      </w:pPr>
      <w:r>
        <w:rPr>
          <w:noProof/>
        </w:rPr>
        <w:drawing>
          <wp:inline distT="0" distB="0" distL="0" distR="0" wp14:anchorId="37644BED" wp14:editId="6081E56E">
            <wp:extent cx="6019800" cy="3214370"/>
            <wp:effectExtent l="0" t="0" r="0" b="5080"/>
            <wp:docPr id="43" name="Γράφημα 43">
              <a:extLst xmlns:a="http://schemas.openxmlformats.org/drawingml/2006/main">
                <a:ext uri="{FF2B5EF4-FFF2-40B4-BE49-F238E27FC236}">
                  <a16:creationId xmlns:a16="http://schemas.microsoft.com/office/drawing/2014/main" id="{F0B62A3F-D8D7-4B8B-9312-4B0A766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03E784C5" w14:textId="77777777" w:rsidR="00DB6890" w:rsidRDefault="00DB6890" w:rsidP="00450DFD">
      <w:pPr>
        <w:tabs>
          <w:tab w:val="left" w:pos="3960"/>
        </w:tabs>
        <w:jc w:val="both"/>
        <w:rPr>
          <w:b/>
        </w:rPr>
      </w:pPr>
    </w:p>
    <w:p w14:paraId="63DD1F7A" w14:textId="77777777" w:rsidR="00DB6890" w:rsidRDefault="00451A71" w:rsidP="00450DFD">
      <w:pPr>
        <w:tabs>
          <w:tab w:val="left" w:pos="3960"/>
        </w:tabs>
        <w:jc w:val="both"/>
        <w:rPr>
          <w:b/>
        </w:rPr>
      </w:pPr>
      <w:r w:rsidRPr="00451A71">
        <w:t>Παρατηρούμε</w:t>
      </w:r>
      <w:r w:rsidR="00DB6890" w:rsidRPr="00451A71">
        <w:t xml:space="preserve"> ότι </w:t>
      </w:r>
      <w:r w:rsidRPr="00451A71">
        <w:t>όσο</w:t>
      </w:r>
      <w:r w:rsidR="00DB6890" w:rsidRPr="00451A71">
        <w:t xml:space="preserve"> το </w:t>
      </w:r>
      <w:r w:rsidRPr="00451A71">
        <w:t>μορφωτικό</w:t>
      </w:r>
      <w:r w:rsidR="00DB6890" w:rsidRPr="00451A71">
        <w:t xml:space="preserve"> </w:t>
      </w:r>
      <w:r w:rsidRPr="00451A71">
        <w:t>επίπεδο</w:t>
      </w:r>
      <w:r w:rsidR="00DB6890" w:rsidRPr="00451A71">
        <w:t xml:space="preserve"> </w:t>
      </w:r>
      <w:r w:rsidRPr="00451A71">
        <w:t>ανεβαίνει</w:t>
      </w:r>
      <w:r w:rsidR="00DB6890" w:rsidRPr="00451A71">
        <w:t xml:space="preserve"> </w:t>
      </w:r>
      <w:r w:rsidRPr="00451A71">
        <w:t>τόσο</w:t>
      </w:r>
      <w:r w:rsidR="00DB6890" w:rsidRPr="00451A71">
        <w:t xml:space="preserve"> </w:t>
      </w:r>
      <w:r w:rsidRPr="00451A71">
        <w:t>μεγαλώνει</w:t>
      </w:r>
      <w:r w:rsidR="00DB6890" w:rsidRPr="00451A71">
        <w:t xml:space="preserve"> το </w:t>
      </w:r>
      <w:r w:rsidRPr="00451A71">
        <w:t>ποσοστό</w:t>
      </w:r>
      <w:r w:rsidR="00DB6890" w:rsidRPr="00451A71">
        <w:t xml:space="preserve"> </w:t>
      </w:r>
      <w:r w:rsidRPr="00451A71">
        <w:t>αυτών</w:t>
      </w:r>
      <w:r w:rsidR="00DB6890" w:rsidRPr="00451A71">
        <w:t xml:space="preserve"> που </w:t>
      </w:r>
      <w:r w:rsidRPr="00451A71">
        <w:t>έχουν</w:t>
      </w:r>
      <w:r w:rsidR="00DB6890" w:rsidRPr="00451A71">
        <w:t xml:space="preserve"> </w:t>
      </w:r>
      <w:r w:rsidRPr="00451A71">
        <w:t>επενδύσει</w:t>
      </w:r>
      <w:r w:rsidR="00DB6890" w:rsidRPr="00451A71">
        <w:t xml:space="preserve"> στο </w:t>
      </w:r>
      <w:r w:rsidRPr="00451A71">
        <w:t>ψηφιακό</w:t>
      </w:r>
      <w:r w:rsidR="00DB6890" w:rsidRPr="00451A71">
        <w:t xml:space="preserve"> </w:t>
      </w:r>
      <w:r w:rsidRPr="00451A71">
        <w:t>μετασχηματισμό</w:t>
      </w:r>
      <w:r w:rsidR="00DB6890" w:rsidRPr="00451A71">
        <w:t>.</w:t>
      </w:r>
    </w:p>
    <w:p w14:paraId="350D8814" w14:textId="77777777" w:rsidR="00DB6890" w:rsidRDefault="00DB6890" w:rsidP="00450DFD">
      <w:pPr>
        <w:tabs>
          <w:tab w:val="left" w:pos="3960"/>
        </w:tabs>
        <w:jc w:val="both"/>
        <w:rPr>
          <w:b/>
        </w:rPr>
      </w:pPr>
    </w:p>
    <w:p w14:paraId="632A2B4C" w14:textId="77777777" w:rsidR="00450DFD" w:rsidRDefault="00450DFD" w:rsidP="00450DFD"/>
    <w:p w14:paraId="63CC001D" w14:textId="77777777" w:rsidR="00FA4DAE" w:rsidRPr="00450DFD" w:rsidRDefault="00FA4DAE" w:rsidP="00450DFD"/>
    <w:p w14:paraId="242D3BE4" w14:textId="77777777" w:rsidR="00821904" w:rsidRPr="00821904" w:rsidRDefault="00821904" w:rsidP="00450DFD">
      <w:pPr>
        <w:jc w:val="both"/>
      </w:pPr>
    </w:p>
    <w:p w14:paraId="765F6E1F" w14:textId="77777777" w:rsidR="00DD65E2" w:rsidRPr="00DE348D" w:rsidRDefault="00451A71" w:rsidP="00450DFD">
      <w:pPr>
        <w:pStyle w:val="1"/>
        <w:jc w:val="both"/>
      </w:pPr>
      <w:r w:rsidRPr="00451A71">
        <w:lastRenderedPageBreak/>
        <w:t>Δανεισμός/</w:t>
      </w:r>
      <w:r w:rsidR="00DD65E2" w:rsidRPr="00451A71">
        <w:t>Οικονομική Απόδοση και Προβλέψεις</w:t>
      </w:r>
    </w:p>
    <w:p w14:paraId="4610825D" w14:textId="77777777" w:rsidR="00451A71" w:rsidRDefault="00451A71" w:rsidP="00450DFD">
      <w:pPr>
        <w:tabs>
          <w:tab w:val="left" w:pos="3960"/>
        </w:tabs>
        <w:jc w:val="both"/>
      </w:pPr>
    </w:p>
    <w:p w14:paraId="0266013B" w14:textId="77777777" w:rsidR="00DD65E2" w:rsidRDefault="00DD65E2"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r w:rsidRPr="00DF5589">
        <w:rPr>
          <w:rFonts w:asciiTheme="minorHAnsi" w:eastAsiaTheme="minorEastAsia" w:hAnsiTheme="minorHAnsi" w:cstheme="minorBidi"/>
          <w:color w:val="5A5A5A" w:themeColor="text1" w:themeTint="A5"/>
          <w:spacing w:val="15"/>
          <w:sz w:val="22"/>
          <w:szCs w:val="22"/>
        </w:rPr>
        <w:t xml:space="preserve">Οικονομική κατάσταση πρώτου εξαμήνου 2023 </w:t>
      </w:r>
      <w:r w:rsidR="00DF5589">
        <w:rPr>
          <w:rFonts w:asciiTheme="minorHAnsi" w:eastAsiaTheme="minorEastAsia" w:hAnsiTheme="minorHAnsi" w:cstheme="minorBidi"/>
          <w:color w:val="5A5A5A" w:themeColor="text1" w:themeTint="A5"/>
          <w:spacing w:val="15"/>
          <w:sz w:val="22"/>
          <w:szCs w:val="22"/>
          <w:lang w:val="en-US"/>
        </w:rPr>
        <w:t>VS</w:t>
      </w:r>
      <w:r w:rsidR="00DF5589" w:rsidRPr="00451A71">
        <w:rPr>
          <w:rFonts w:asciiTheme="minorHAnsi" w:eastAsiaTheme="minorEastAsia" w:hAnsiTheme="minorHAnsi" w:cstheme="minorBidi"/>
          <w:color w:val="5A5A5A" w:themeColor="text1" w:themeTint="A5"/>
          <w:spacing w:val="15"/>
          <w:sz w:val="22"/>
          <w:szCs w:val="22"/>
        </w:rPr>
        <w:t xml:space="preserve"> </w:t>
      </w:r>
      <w:r w:rsidRPr="00DF5589">
        <w:rPr>
          <w:rFonts w:asciiTheme="minorHAnsi" w:eastAsiaTheme="minorEastAsia" w:hAnsiTheme="minorHAnsi" w:cstheme="minorBidi"/>
          <w:color w:val="5A5A5A" w:themeColor="text1" w:themeTint="A5"/>
          <w:spacing w:val="15"/>
          <w:sz w:val="22"/>
          <w:szCs w:val="22"/>
        </w:rPr>
        <w:t>Οικονομική κατάσταση δεύτερου εξαμήνου 2023</w:t>
      </w:r>
    </w:p>
    <w:p w14:paraId="1E49E6F0" w14:textId="77777777" w:rsidR="00A631AA" w:rsidRPr="00BC5956" w:rsidRDefault="00A631AA" w:rsidP="00450DFD">
      <w:pPr>
        <w:autoSpaceDE w:val="0"/>
        <w:autoSpaceDN w:val="0"/>
        <w:adjustRightInd w:val="0"/>
        <w:jc w:val="both"/>
        <w:rPr>
          <w:bCs w:val="0"/>
          <w:szCs w:val="24"/>
        </w:rPr>
      </w:pPr>
    </w:p>
    <w:p w14:paraId="142D4901" w14:textId="77777777" w:rsidR="00A631AA" w:rsidRPr="00A631AA" w:rsidRDefault="00A631AA" w:rsidP="00450DFD">
      <w:pPr>
        <w:autoSpaceDE w:val="0"/>
        <w:autoSpaceDN w:val="0"/>
        <w:adjustRightInd w:val="0"/>
        <w:jc w:val="both"/>
        <w:rPr>
          <w:bCs w:val="0"/>
          <w:szCs w:val="24"/>
        </w:rPr>
      </w:pPr>
      <w:r w:rsidRPr="00A631AA">
        <w:rPr>
          <w:bCs w:val="0"/>
          <w:noProof/>
          <w:szCs w:val="24"/>
        </w:rPr>
        <w:drawing>
          <wp:inline distT="0" distB="0" distL="0" distR="0" wp14:anchorId="1DC18257" wp14:editId="3061A3F6">
            <wp:extent cx="6120130" cy="1875790"/>
            <wp:effectExtent l="0" t="0" r="0" b="0"/>
            <wp:docPr id="197" name="Εικόνα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6120130" cy="1875790"/>
                    </a:xfrm>
                    <a:prstGeom prst="rect">
                      <a:avLst/>
                    </a:prstGeom>
                  </pic:spPr>
                </pic:pic>
              </a:graphicData>
            </a:graphic>
          </wp:inline>
        </w:drawing>
      </w:r>
    </w:p>
    <w:p w14:paraId="28565E3E" w14:textId="77777777" w:rsidR="00DF5589" w:rsidRDefault="00DF5589"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146A30D1" w14:textId="77777777" w:rsidR="00DF5589" w:rsidRDefault="00A631AA" w:rsidP="00450DFD">
      <w:pPr>
        <w:jc w:val="both"/>
        <w:rPr>
          <w:rFonts w:eastAsiaTheme="minorEastAsia"/>
        </w:rPr>
      </w:pPr>
      <w:r>
        <w:rPr>
          <w:rFonts w:eastAsiaTheme="minorEastAsia"/>
        </w:rPr>
        <w:t>Το 50% αυτών που έκριναν ότι το πρώτο εξάμηνο του 2023 η οικονομική κατάσταση της επιχείρησης τους ήταν πολύ κακή συνεχίζουν να πιστεύουν ότι και το δεύτερο εξάμηνο του 2023 θα είναι εξίσου πολύ κακό, το 33,3% απλά κακό και το 16,7% θεωρούν ότι η οικονομική κατάσταση το δεύτερο εξάμηνο θα είναι μέτρια σε σχέση με το πρώτο.</w:t>
      </w:r>
    </w:p>
    <w:p w14:paraId="48DF6F8F" w14:textId="77777777" w:rsidR="00A631AA" w:rsidRDefault="00A631AA" w:rsidP="00450DFD">
      <w:pPr>
        <w:jc w:val="both"/>
        <w:rPr>
          <w:rFonts w:eastAsiaTheme="minorEastAsia"/>
        </w:rPr>
      </w:pPr>
    </w:p>
    <w:p w14:paraId="3EC78C2D" w14:textId="77777777" w:rsidR="00A631AA" w:rsidRDefault="00A631AA" w:rsidP="00450DFD">
      <w:pPr>
        <w:jc w:val="both"/>
        <w:rPr>
          <w:rFonts w:eastAsiaTheme="minorEastAsia"/>
        </w:rPr>
      </w:pPr>
      <w:r>
        <w:rPr>
          <w:noProof/>
        </w:rPr>
        <w:drawing>
          <wp:inline distT="0" distB="0" distL="0" distR="0" wp14:anchorId="23B202C6" wp14:editId="6061949D">
            <wp:extent cx="6029325" cy="3390900"/>
            <wp:effectExtent l="0" t="0" r="9525" b="0"/>
            <wp:docPr id="198" name="Γράφημα 198">
              <a:extLst xmlns:a="http://schemas.openxmlformats.org/drawingml/2006/main">
                <a:ext uri="{FF2B5EF4-FFF2-40B4-BE49-F238E27FC236}">
                  <a16:creationId xmlns:a16="http://schemas.microsoft.com/office/drawing/2014/main" id="{9DD756BC-75E8-4BBD-ACBB-D462CF6BD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08598247" w14:textId="77777777" w:rsidR="00A631AA" w:rsidRDefault="00A631AA" w:rsidP="00450DFD">
      <w:pPr>
        <w:jc w:val="both"/>
        <w:rPr>
          <w:rFonts w:eastAsiaTheme="minorEastAsia"/>
        </w:rPr>
      </w:pPr>
    </w:p>
    <w:p w14:paraId="6CE78ECB" w14:textId="77777777" w:rsidR="00A631AA" w:rsidRDefault="00A631AA" w:rsidP="00450DFD">
      <w:pPr>
        <w:jc w:val="both"/>
        <w:rPr>
          <w:rFonts w:eastAsiaTheme="minorEastAsia"/>
        </w:rPr>
      </w:pPr>
      <w:r>
        <w:rPr>
          <w:rFonts w:eastAsiaTheme="minorEastAsia"/>
        </w:rPr>
        <w:t xml:space="preserve">Το </w:t>
      </w:r>
      <w:r w:rsidR="001F7F78">
        <w:rPr>
          <w:rFonts w:eastAsiaTheme="minorEastAsia"/>
        </w:rPr>
        <w:t>56,5</w:t>
      </w:r>
      <w:r>
        <w:rPr>
          <w:rFonts w:eastAsiaTheme="minorEastAsia"/>
        </w:rPr>
        <w:t xml:space="preserve">% αυτών που έκριναν ότι το πρώτο εξάμηνο του 2023 η οικονομική κατάσταση της επιχείρησης τους ήταν </w:t>
      </w:r>
      <w:r w:rsidR="001F7F78">
        <w:rPr>
          <w:rFonts w:eastAsiaTheme="minorEastAsia"/>
        </w:rPr>
        <w:t>απλά</w:t>
      </w:r>
      <w:r>
        <w:rPr>
          <w:rFonts w:eastAsiaTheme="minorEastAsia"/>
        </w:rPr>
        <w:t xml:space="preserve"> κακή συνεχίζουν να πιστεύουν ότι και το δεύτερο εξάμηνο του 2023 θα είναι εξίσου κακ</w:t>
      </w:r>
      <w:r w:rsidR="001F7F78">
        <w:rPr>
          <w:rFonts w:eastAsiaTheme="minorEastAsia"/>
        </w:rPr>
        <w:t>ή</w:t>
      </w:r>
      <w:r>
        <w:rPr>
          <w:rFonts w:eastAsiaTheme="minorEastAsia"/>
        </w:rPr>
        <w:t xml:space="preserve">, το </w:t>
      </w:r>
      <w:r w:rsidR="001F7F78">
        <w:rPr>
          <w:rFonts w:eastAsiaTheme="minorEastAsia"/>
        </w:rPr>
        <w:t>30,4</w:t>
      </w:r>
      <w:r>
        <w:rPr>
          <w:rFonts w:eastAsiaTheme="minorEastAsia"/>
        </w:rPr>
        <w:t xml:space="preserve">% </w:t>
      </w:r>
      <w:r w:rsidR="001F7F78">
        <w:rPr>
          <w:rFonts w:eastAsiaTheme="minorEastAsia"/>
        </w:rPr>
        <w:t>μέτρια</w:t>
      </w:r>
      <w:r>
        <w:rPr>
          <w:rFonts w:eastAsiaTheme="minorEastAsia"/>
        </w:rPr>
        <w:t xml:space="preserve"> και το </w:t>
      </w:r>
      <w:r w:rsidR="001F7F78">
        <w:rPr>
          <w:rFonts w:eastAsiaTheme="minorEastAsia"/>
        </w:rPr>
        <w:t>13</w:t>
      </w:r>
      <w:r>
        <w:rPr>
          <w:rFonts w:eastAsiaTheme="minorEastAsia"/>
        </w:rPr>
        <w:t xml:space="preserve">% θεωρούν ότι η οικονομική κατάσταση το δεύτερο εξάμηνο θα είναι </w:t>
      </w:r>
      <w:r w:rsidR="001F7F78">
        <w:rPr>
          <w:rFonts w:eastAsiaTheme="minorEastAsia"/>
        </w:rPr>
        <w:t>καλή</w:t>
      </w:r>
      <w:r>
        <w:rPr>
          <w:rFonts w:eastAsiaTheme="minorEastAsia"/>
        </w:rPr>
        <w:t xml:space="preserve"> σε σχέση με το πρώτο.</w:t>
      </w:r>
    </w:p>
    <w:p w14:paraId="0A5DFA02" w14:textId="77777777" w:rsidR="001F7F78" w:rsidRDefault="001F7F78" w:rsidP="00450DFD">
      <w:pPr>
        <w:jc w:val="both"/>
        <w:rPr>
          <w:rFonts w:eastAsiaTheme="minorEastAsia"/>
        </w:rPr>
      </w:pPr>
    </w:p>
    <w:p w14:paraId="524CE6BB" w14:textId="77777777" w:rsidR="001F7F78" w:rsidRDefault="001F7F78" w:rsidP="00450DFD">
      <w:pPr>
        <w:jc w:val="both"/>
        <w:rPr>
          <w:rFonts w:eastAsiaTheme="minorEastAsia"/>
        </w:rPr>
      </w:pPr>
      <w:r>
        <w:rPr>
          <w:noProof/>
        </w:rPr>
        <w:lastRenderedPageBreak/>
        <w:drawing>
          <wp:inline distT="0" distB="0" distL="0" distR="0" wp14:anchorId="7F211E1F" wp14:editId="04CC4031">
            <wp:extent cx="5991225" cy="2743200"/>
            <wp:effectExtent l="0" t="0" r="9525" b="0"/>
            <wp:docPr id="199" name="Γράφημα 199">
              <a:extLst xmlns:a="http://schemas.openxmlformats.org/drawingml/2006/main">
                <a:ext uri="{FF2B5EF4-FFF2-40B4-BE49-F238E27FC236}">
                  <a16:creationId xmlns:a16="http://schemas.microsoft.com/office/drawing/2014/main" id="{4A78A1EE-6AE0-403C-8BD3-2E777D492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B3C8320" w14:textId="77777777" w:rsidR="00A631AA" w:rsidRDefault="00A631AA" w:rsidP="00450DFD">
      <w:pPr>
        <w:jc w:val="both"/>
        <w:rPr>
          <w:rFonts w:eastAsiaTheme="minorEastAsia"/>
        </w:rPr>
      </w:pPr>
    </w:p>
    <w:p w14:paraId="0B7F51BF" w14:textId="77777777" w:rsidR="001F7F78" w:rsidRDefault="001F7F78" w:rsidP="00450DFD">
      <w:pPr>
        <w:jc w:val="both"/>
        <w:rPr>
          <w:rFonts w:eastAsiaTheme="minorEastAsia"/>
        </w:rPr>
      </w:pPr>
    </w:p>
    <w:p w14:paraId="2E6FCE40" w14:textId="77777777" w:rsidR="001F7F78" w:rsidRDefault="001F7F78" w:rsidP="00450DFD">
      <w:pPr>
        <w:jc w:val="both"/>
        <w:rPr>
          <w:rFonts w:eastAsiaTheme="minorEastAsia"/>
        </w:rPr>
      </w:pPr>
      <w:r>
        <w:rPr>
          <w:rFonts w:eastAsiaTheme="minorEastAsia"/>
        </w:rPr>
        <w:t>Το 6,8% αυτών που έκριναν ότι το πρώτο εξάμηνο του 2023 η οικονομική κατάσταση της επιχείρησης τους ήταν μέτρια πιστεύουν ότι και το δεύτερο εξάμηνο του 2023 θα είναι κακή, το 86,4% μέτρια και το 6,8% θεωρούν ότι η οικονομική κατάσταση το δεύτερο εξάμηνο θα είναι καλή σε σχέση με το πρώτο.</w:t>
      </w:r>
    </w:p>
    <w:p w14:paraId="12483A21" w14:textId="77777777" w:rsidR="001F7F78" w:rsidRDefault="001F7F78" w:rsidP="00450DFD">
      <w:pPr>
        <w:jc w:val="both"/>
        <w:rPr>
          <w:rFonts w:eastAsiaTheme="minorEastAsia"/>
        </w:rPr>
      </w:pPr>
    </w:p>
    <w:p w14:paraId="77EAC566" w14:textId="77777777" w:rsidR="001F7F78" w:rsidRDefault="001F7F78" w:rsidP="00450DFD">
      <w:pPr>
        <w:jc w:val="both"/>
        <w:rPr>
          <w:rFonts w:eastAsiaTheme="minorEastAsia"/>
        </w:rPr>
      </w:pPr>
      <w:r>
        <w:rPr>
          <w:noProof/>
        </w:rPr>
        <w:drawing>
          <wp:inline distT="0" distB="0" distL="0" distR="0" wp14:anchorId="348D944E" wp14:editId="1A998BE6">
            <wp:extent cx="5867400" cy="3019425"/>
            <wp:effectExtent l="0" t="0" r="0" b="9525"/>
            <wp:docPr id="200" name="Γράφημα 200">
              <a:extLst xmlns:a="http://schemas.openxmlformats.org/drawingml/2006/main">
                <a:ext uri="{FF2B5EF4-FFF2-40B4-BE49-F238E27FC236}">
                  <a16:creationId xmlns:a16="http://schemas.microsoft.com/office/drawing/2014/main" id="{5653B339-D493-4C91-9981-69E2155CFC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4A3C9DA" w14:textId="77777777" w:rsidR="001F7F78" w:rsidRDefault="001F7F78" w:rsidP="00450DFD">
      <w:pPr>
        <w:jc w:val="both"/>
        <w:rPr>
          <w:rFonts w:eastAsiaTheme="minorEastAsia"/>
        </w:rPr>
      </w:pPr>
    </w:p>
    <w:p w14:paraId="1A8363F9" w14:textId="77777777" w:rsidR="001F7F78" w:rsidRDefault="001F7F78" w:rsidP="00450DFD">
      <w:pPr>
        <w:jc w:val="both"/>
        <w:rPr>
          <w:rFonts w:eastAsiaTheme="minorEastAsia"/>
        </w:rPr>
      </w:pPr>
      <w:r>
        <w:rPr>
          <w:rFonts w:eastAsiaTheme="minorEastAsia"/>
        </w:rPr>
        <w:t xml:space="preserve">Το </w:t>
      </w:r>
      <w:r w:rsidR="005A2708">
        <w:rPr>
          <w:rFonts w:eastAsiaTheme="minorEastAsia"/>
        </w:rPr>
        <w:t>1</w:t>
      </w:r>
      <w:r>
        <w:rPr>
          <w:rFonts w:eastAsiaTheme="minorEastAsia"/>
        </w:rPr>
        <w:t xml:space="preserve">,8% αυτών που έκριναν ότι το πρώτο εξάμηνο του 2023 η οικονομική κατάσταση της επιχείρησης τους ήταν </w:t>
      </w:r>
      <w:r w:rsidR="005A2708">
        <w:rPr>
          <w:rFonts w:eastAsiaTheme="minorEastAsia"/>
        </w:rPr>
        <w:t>καλή</w:t>
      </w:r>
      <w:r>
        <w:rPr>
          <w:rFonts w:eastAsiaTheme="minorEastAsia"/>
        </w:rPr>
        <w:t xml:space="preserve"> πιστεύουν ότι το δεύτερο εξάμηνο του 2023 θα είναι κακή, το </w:t>
      </w:r>
      <w:r w:rsidR="005A2708">
        <w:rPr>
          <w:rFonts w:eastAsiaTheme="minorEastAsia"/>
        </w:rPr>
        <w:t>10,5</w:t>
      </w:r>
      <w:r>
        <w:rPr>
          <w:rFonts w:eastAsiaTheme="minorEastAsia"/>
        </w:rPr>
        <w:t xml:space="preserve">% μέτρια και το </w:t>
      </w:r>
      <w:r w:rsidR="005A2708">
        <w:rPr>
          <w:rFonts w:eastAsiaTheme="minorEastAsia"/>
        </w:rPr>
        <w:t>80,7</w:t>
      </w:r>
      <w:r>
        <w:rPr>
          <w:rFonts w:eastAsiaTheme="minorEastAsia"/>
        </w:rPr>
        <w:t>% θεωρούν ότι η οικονομική κατάσταση το δεύτερο εξάμηνο θα είναι καλή</w:t>
      </w:r>
      <w:r w:rsidR="005A2708">
        <w:rPr>
          <w:rFonts w:eastAsiaTheme="minorEastAsia"/>
        </w:rPr>
        <w:t xml:space="preserve"> και το 7% πολύ καλή</w:t>
      </w:r>
      <w:r>
        <w:rPr>
          <w:rFonts w:eastAsiaTheme="minorEastAsia"/>
        </w:rPr>
        <w:t xml:space="preserve"> σε σχέση με το πρώτο.</w:t>
      </w:r>
    </w:p>
    <w:p w14:paraId="3D9F0EA4" w14:textId="77777777" w:rsidR="001F7F78" w:rsidRDefault="001F7F78" w:rsidP="00450DFD">
      <w:pPr>
        <w:jc w:val="both"/>
        <w:rPr>
          <w:rFonts w:eastAsiaTheme="minorEastAsia"/>
        </w:rPr>
      </w:pPr>
    </w:p>
    <w:p w14:paraId="1A01727C" w14:textId="77777777" w:rsidR="001F7F78" w:rsidRDefault="005A2708" w:rsidP="00450DFD">
      <w:pPr>
        <w:jc w:val="both"/>
        <w:rPr>
          <w:rFonts w:eastAsiaTheme="minorEastAsia"/>
        </w:rPr>
      </w:pPr>
      <w:r>
        <w:rPr>
          <w:noProof/>
        </w:rPr>
        <w:lastRenderedPageBreak/>
        <w:drawing>
          <wp:inline distT="0" distB="0" distL="0" distR="0" wp14:anchorId="367F56B8" wp14:editId="5BB9C8F2">
            <wp:extent cx="6105525" cy="3114675"/>
            <wp:effectExtent l="0" t="0" r="9525" b="9525"/>
            <wp:docPr id="201" name="Γράφημα 201">
              <a:extLst xmlns:a="http://schemas.openxmlformats.org/drawingml/2006/main">
                <a:ext uri="{FF2B5EF4-FFF2-40B4-BE49-F238E27FC236}">
                  <a16:creationId xmlns:a16="http://schemas.microsoft.com/office/drawing/2014/main" id="{41CC6500-020E-44CA-9E90-54B8F375B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491CEC5" w14:textId="77777777" w:rsidR="005A2708" w:rsidRDefault="005A2708" w:rsidP="00450DFD">
      <w:pPr>
        <w:jc w:val="both"/>
        <w:rPr>
          <w:rFonts w:eastAsiaTheme="minorEastAsia"/>
        </w:rPr>
      </w:pPr>
    </w:p>
    <w:p w14:paraId="28B63F99" w14:textId="77777777" w:rsidR="005A2708" w:rsidRDefault="005A2708" w:rsidP="00450DFD">
      <w:pPr>
        <w:jc w:val="both"/>
        <w:rPr>
          <w:rFonts w:eastAsiaTheme="minorEastAsia"/>
        </w:rPr>
      </w:pPr>
      <w:r>
        <w:rPr>
          <w:rFonts w:eastAsiaTheme="minorEastAsia"/>
        </w:rPr>
        <w:t>Το 12,5% αυτών που έκριναν ότι το πρώτο εξάμηνο του 2023 η οικονομική κατάσταση της επιχείρησης τους ήταν πολύ καλή πιστεύουν ότι το δεύτερο εξάμηνο του 2023 θα είναι καλή και το 87,5% πολύ καλή σε σχέση με το πρώτο.</w:t>
      </w:r>
    </w:p>
    <w:p w14:paraId="72B296DD" w14:textId="77777777" w:rsidR="005A2708" w:rsidRDefault="005A2708" w:rsidP="00450DFD">
      <w:pPr>
        <w:jc w:val="both"/>
        <w:rPr>
          <w:rFonts w:eastAsiaTheme="minorEastAsia"/>
        </w:rPr>
      </w:pPr>
    </w:p>
    <w:p w14:paraId="485284A9" w14:textId="77777777" w:rsidR="005A2708" w:rsidRDefault="005A2708" w:rsidP="00450DFD">
      <w:pPr>
        <w:jc w:val="both"/>
        <w:rPr>
          <w:rFonts w:eastAsiaTheme="minorEastAsia"/>
        </w:rPr>
      </w:pPr>
      <w:r>
        <w:rPr>
          <w:noProof/>
        </w:rPr>
        <w:drawing>
          <wp:inline distT="0" distB="0" distL="0" distR="0" wp14:anchorId="4E2E9747" wp14:editId="1C38A9F5">
            <wp:extent cx="6191250" cy="3352800"/>
            <wp:effectExtent l="0" t="0" r="0" b="0"/>
            <wp:docPr id="202" name="Γράφημα 202">
              <a:extLst xmlns:a="http://schemas.openxmlformats.org/drawingml/2006/main">
                <a:ext uri="{FF2B5EF4-FFF2-40B4-BE49-F238E27FC236}">
                  <a16:creationId xmlns:a16="http://schemas.microsoft.com/office/drawing/2014/main" id="{A52B17E5-3538-464B-882D-E0892E414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0B82249" w14:textId="77777777" w:rsidR="005A2708" w:rsidRDefault="005A2708" w:rsidP="00450DFD">
      <w:pPr>
        <w:jc w:val="both"/>
        <w:rPr>
          <w:rFonts w:eastAsiaTheme="minorEastAsia"/>
        </w:rPr>
      </w:pPr>
    </w:p>
    <w:p w14:paraId="53080AA8" w14:textId="77777777" w:rsidR="005A2708" w:rsidRDefault="005A2708" w:rsidP="00450DFD">
      <w:pPr>
        <w:jc w:val="both"/>
        <w:rPr>
          <w:rFonts w:eastAsiaTheme="minorEastAsia"/>
        </w:rPr>
      </w:pPr>
      <w:r>
        <w:rPr>
          <w:rFonts w:eastAsiaTheme="minorEastAsia"/>
        </w:rPr>
        <w:t>Αυτό που παρατηρούμε είναι ότι φαίνεται η συντριπτική πλειονότητα θεωρεί ότι όπως ήταν το πρώτο εξάμηνο του 2023 θα είναι και το δεύτερο.</w:t>
      </w:r>
    </w:p>
    <w:p w14:paraId="768DBB73" w14:textId="77777777" w:rsidR="00A631AA" w:rsidRPr="00DF5589" w:rsidRDefault="00A631AA"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365D249D" w14:textId="77777777" w:rsidR="00B96316" w:rsidRDefault="00B96316"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2E525C00" w14:textId="77777777" w:rsidR="00B96316" w:rsidRDefault="00B96316"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28A031FC" w14:textId="77777777" w:rsidR="00B96316" w:rsidRDefault="00B96316"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24AA5D0D" w14:textId="77777777" w:rsidR="00B96316" w:rsidRDefault="00B96316"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36C080A8" w14:textId="77777777" w:rsidR="00B96316" w:rsidRDefault="00B96316"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12148B12" w14:textId="77777777" w:rsidR="00B96316" w:rsidRDefault="00B96316"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p>
    <w:p w14:paraId="3927E371" w14:textId="77777777" w:rsidR="00301B94" w:rsidRPr="00451A71" w:rsidRDefault="00451A71" w:rsidP="00450DFD">
      <w:pPr>
        <w:autoSpaceDE w:val="0"/>
        <w:autoSpaceDN w:val="0"/>
        <w:adjustRightInd w:val="0"/>
        <w:ind w:left="60" w:right="60"/>
        <w:jc w:val="both"/>
        <w:rPr>
          <w:rFonts w:asciiTheme="minorHAnsi" w:eastAsiaTheme="minorEastAsia" w:hAnsiTheme="minorHAnsi" w:cstheme="minorBidi"/>
          <w:color w:val="5A5A5A" w:themeColor="text1" w:themeTint="A5"/>
          <w:spacing w:val="15"/>
          <w:sz w:val="22"/>
          <w:szCs w:val="22"/>
        </w:rPr>
      </w:pPr>
      <w:r w:rsidRPr="00451A71">
        <w:rPr>
          <w:rFonts w:asciiTheme="minorHAnsi" w:eastAsiaTheme="minorEastAsia" w:hAnsiTheme="minorHAnsi" w:cstheme="minorBidi"/>
          <w:color w:val="5A5A5A" w:themeColor="text1" w:themeTint="A5"/>
          <w:spacing w:val="15"/>
          <w:sz w:val="22"/>
          <w:szCs w:val="22"/>
        </w:rPr>
        <w:lastRenderedPageBreak/>
        <w:t xml:space="preserve">Σημαντική Πρόκληση για μια Επιχείρηση-ρευστότητα </w:t>
      </w:r>
      <w:r>
        <w:rPr>
          <w:rFonts w:asciiTheme="minorHAnsi" w:eastAsiaTheme="minorEastAsia" w:hAnsiTheme="minorHAnsi" w:cstheme="minorBidi"/>
          <w:color w:val="5A5A5A" w:themeColor="text1" w:themeTint="A5"/>
          <w:spacing w:val="15"/>
          <w:sz w:val="22"/>
          <w:szCs w:val="22"/>
          <w:lang w:val="en-US"/>
        </w:rPr>
        <w:t>VS</w:t>
      </w:r>
      <w:r w:rsidRPr="00451A71">
        <w:rPr>
          <w:rFonts w:asciiTheme="minorHAnsi" w:eastAsiaTheme="minorEastAsia" w:hAnsiTheme="minorHAnsi" w:cstheme="minorBidi"/>
          <w:color w:val="5A5A5A" w:themeColor="text1" w:themeTint="A5"/>
          <w:spacing w:val="15"/>
          <w:sz w:val="22"/>
          <w:szCs w:val="22"/>
        </w:rPr>
        <w:t xml:space="preserve">  </w:t>
      </w:r>
      <w:r>
        <w:rPr>
          <w:rFonts w:asciiTheme="minorHAnsi" w:eastAsiaTheme="minorEastAsia" w:hAnsiTheme="minorHAnsi" w:cstheme="minorBidi"/>
          <w:color w:val="5A5A5A" w:themeColor="text1" w:themeTint="A5"/>
          <w:spacing w:val="15"/>
          <w:sz w:val="22"/>
          <w:szCs w:val="22"/>
        </w:rPr>
        <w:t>Π</w:t>
      </w:r>
      <w:r w:rsidRPr="00451A71">
        <w:rPr>
          <w:rFonts w:asciiTheme="minorHAnsi" w:eastAsiaTheme="minorEastAsia" w:hAnsiTheme="minorHAnsi" w:cstheme="minorBidi"/>
          <w:color w:val="5A5A5A" w:themeColor="text1" w:themeTint="A5"/>
          <w:spacing w:val="15"/>
          <w:sz w:val="22"/>
          <w:szCs w:val="22"/>
        </w:rPr>
        <w:t>ηγή χρηματοδότηση</w:t>
      </w:r>
      <w:r>
        <w:rPr>
          <w:rFonts w:asciiTheme="minorHAnsi" w:eastAsiaTheme="minorEastAsia" w:hAnsiTheme="minorHAnsi" w:cstheme="minorBidi"/>
          <w:color w:val="5A5A5A" w:themeColor="text1" w:themeTint="A5"/>
          <w:spacing w:val="15"/>
          <w:sz w:val="22"/>
          <w:szCs w:val="22"/>
        </w:rPr>
        <w:t>ς</w:t>
      </w:r>
    </w:p>
    <w:p w14:paraId="4A4D3ED7" w14:textId="77777777" w:rsidR="00451A71" w:rsidRPr="00451A71" w:rsidRDefault="00451A71" w:rsidP="00450DFD">
      <w:pPr>
        <w:autoSpaceDE w:val="0"/>
        <w:autoSpaceDN w:val="0"/>
        <w:adjustRightInd w:val="0"/>
        <w:jc w:val="both"/>
        <w:rPr>
          <w:bCs w:val="0"/>
          <w:szCs w:val="24"/>
        </w:rPr>
      </w:pPr>
    </w:p>
    <w:tbl>
      <w:tblPr>
        <w:tblW w:w="9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9"/>
        <w:gridCol w:w="737"/>
        <w:gridCol w:w="1476"/>
        <w:gridCol w:w="1476"/>
        <w:gridCol w:w="1476"/>
        <w:gridCol w:w="1476"/>
        <w:gridCol w:w="1030"/>
      </w:tblGrid>
      <w:tr w:rsidR="00451A71" w:rsidRPr="00451A71" w14:paraId="4BE9406B" w14:textId="77777777">
        <w:trPr>
          <w:cantSplit/>
        </w:trPr>
        <w:tc>
          <w:tcPr>
            <w:tcW w:w="9095" w:type="dxa"/>
            <w:gridSpan w:val="7"/>
            <w:tcBorders>
              <w:top w:val="nil"/>
              <w:left w:val="nil"/>
              <w:bottom w:val="nil"/>
              <w:right w:val="nil"/>
            </w:tcBorders>
            <w:shd w:val="clear" w:color="auto" w:fill="FFFFFF"/>
            <w:vAlign w:val="center"/>
          </w:tcPr>
          <w:p w14:paraId="1070A150"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Pr>
                <w:rFonts w:ascii="Arial" w:hAnsi="Arial" w:cs="Arial"/>
                <w:b/>
                <w:color w:val="000000"/>
                <w:sz w:val="18"/>
                <w:szCs w:val="18"/>
              </w:rPr>
              <w:t>Σημαντική Πρόκληση για μια Επιχείρηση-</w:t>
            </w:r>
            <w:r w:rsidRPr="00451A71">
              <w:rPr>
                <w:rFonts w:ascii="Arial" w:hAnsi="Arial" w:cs="Arial"/>
                <w:b/>
                <w:color w:val="000000"/>
                <w:sz w:val="18"/>
                <w:szCs w:val="18"/>
              </w:rPr>
              <w:t xml:space="preserve">ρευστότητα * Ποια ήταν η πηγή για την χρηματοδότηση των αναγκών της επιχείρησής το έτος 2023; </w:t>
            </w:r>
          </w:p>
        </w:tc>
      </w:tr>
      <w:tr w:rsidR="00451A71" w:rsidRPr="00451A71" w14:paraId="4FCE6CAC" w14:textId="77777777">
        <w:trPr>
          <w:cantSplit/>
        </w:trPr>
        <w:tc>
          <w:tcPr>
            <w:tcW w:w="9095" w:type="dxa"/>
            <w:gridSpan w:val="7"/>
            <w:tcBorders>
              <w:top w:val="nil"/>
              <w:left w:val="nil"/>
              <w:bottom w:val="nil"/>
              <w:right w:val="nil"/>
            </w:tcBorders>
            <w:shd w:val="clear" w:color="auto" w:fill="FFFFFF"/>
            <w:vAlign w:val="bottom"/>
          </w:tcPr>
          <w:p w14:paraId="4E593837" w14:textId="77777777" w:rsidR="00451A71" w:rsidRPr="00451A71" w:rsidRDefault="00451A71" w:rsidP="00450DFD">
            <w:pPr>
              <w:autoSpaceDE w:val="0"/>
              <w:autoSpaceDN w:val="0"/>
              <w:adjustRightInd w:val="0"/>
              <w:jc w:val="both"/>
              <w:rPr>
                <w:bCs w:val="0"/>
                <w:szCs w:val="24"/>
              </w:rPr>
            </w:pPr>
          </w:p>
        </w:tc>
      </w:tr>
      <w:tr w:rsidR="00451A71" w:rsidRPr="00451A71" w14:paraId="53B7C1A5" w14:textId="77777777">
        <w:trPr>
          <w:cantSplit/>
        </w:trPr>
        <w:tc>
          <w:tcPr>
            <w:tcW w:w="2166" w:type="dxa"/>
            <w:gridSpan w:val="2"/>
            <w:vMerge w:val="restart"/>
            <w:tcBorders>
              <w:top w:val="single" w:sz="16" w:space="0" w:color="000000"/>
              <w:left w:val="single" w:sz="16" w:space="0" w:color="000000"/>
              <w:bottom w:val="nil"/>
              <w:right w:val="nil"/>
            </w:tcBorders>
            <w:shd w:val="clear" w:color="auto" w:fill="FFFFFF"/>
            <w:vAlign w:val="bottom"/>
          </w:tcPr>
          <w:p w14:paraId="3D2BE265" w14:textId="77777777" w:rsidR="00451A71" w:rsidRPr="00451A71" w:rsidRDefault="00451A71" w:rsidP="00450DFD">
            <w:pPr>
              <w:autoSpaceDE w:val="0"/>
              <w:autoSpaceDN w:val="0"/>
              <w:adjustRightInd w:val="0"/>
              <w:jc w:val="both"/>
              <w:rPr>
                <w:bCs w:val="0"/>
                <w:szCs w:val="24"/>
              </w:rPr>
            </w:pPr>
          </w:p>
        </w:tc>
        <w:tc>
          <w:tcPr>
            <w:tcW w:w="5900" w:type="dxa"/>
            <w:gridSpan w:val="4"/>
            <w:tcBorders>
              <w:top w:val="single" w:sz="16" w:space="0" w:color="000000"/>
              <w:left w:val="single" w:sz="16" w:space="0" w:color="000000"/>
            </w:tcBorders>
            <w:shd w:val="clear" w:color="auto" w:fill="FFFFFF"/>
            <w:vAlign w:val="bottom"/>
          </w:tcPr>
          <w:p w14:paraId="57990359"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Ποια ήταν η πηγή για την χρηματοδότηση των αναγκών της επιχείρησής το έτος 2023;</w:t>
            </w:r>
          </w:p>
        </w:tc>
        <w:tc>
          <w:tcPr>
            <w:tcW w:w="1029" w:type="dxa"/>
            <w:vMerge w:val="restart"/>
            <w:tcBorders>
              <w:top w:val="single" w:sz="16" w:space="0" w:color="000000"/>
              <w:right w:val="single" w:sz="16" w:space="0" w:color="000000"/>
            </w:tcBorders>
            <w:shd w:val="clear" w:color="auto" w:fill="FFFFFF"/>
            <w:vAlign w:val="bottom"/>
          </w:tcPr>
          <w:p w14:paraId="24225230"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Total</w:t>
            </w:r>
          </w:p>
        </w:tc>
      </w:tr>
      <w:tr w:rsidR="00451A71" w:rsidRPr="00451A71" w14:paraId="29E33BC9" w14:textId="77777777">
        <w:trPr>
          <w:cantSplit/>
        </w:trPr>
        <w:tc>
          <w:tcPr>
            <w:tcW w:w="2166" w:type="dxa"/>
            <w:gridSpan w:val="2"/>
            <w:vMerge/>
            <w:tcBorders>
              <w:top w:val="single" w:sz="16" w:space="0" w:color="000000"/>
              <w:left w:val="single" w:sz="16" w:space="0" w:color="000000"/>
              <w:bottom w:val="nil"/>
              <w:right w:val="nil"/>
            </w:tcBorders>
            <w:shd w:val="clear" w:color="auto" w:fill="FFFFFF"/>
            <w:vAlign w:val="bottom"/>
          </w:tcPr>
          <w:p w14:paraId="4B8CB859" w14:textId="77777777" w:rsidR="00451A71" w:rsidRPr="00451A71" w:rsidRDefault="00451A71" w:rsidP="00450DFD">
            <w:pPr>
              <w:autoSpaceDE w:val="0"/>
              <w:autoSpaceDN w:val="0"/>
              <w:adjustRightInd w:val="0"/>
              <w:jc w:val="both"/>
              <w:rPr>
                <w:rFonts w:ascii="Arial" w:hAnsi="Arial" w:cs="Arial"/>
                <w:bCs w:val="0"/>
                <w:color w:val="000000"/>
                <w:sz w:val="18"/>
                <w:szCs w:val="18"/>
              </w:rPr>
            </w:pPr>
          </w:p>
        </w:tc>
        <w:tc>
          <w:tcPr>
            <w:tcW w:w="1475" w:type="dxa"/>
            <w:tcBorders>
              <w:left w:val="single" w:sz="16" w:space="0" w:color="000000"/>
              <w:bottom w:val="single" w:sz="16" w:space="0" w:color="000000"/>
            </w:tcBorders>
            <w:shd w:val="clear" w:color="auto" w:fill="FFFFFF"/>
            <w:vAlign w:val="bottom"/>
          </w:tcPr>
          <w:p w14:paraId="70890D43"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Τραπεζικός Δανεισμός</w:t>
            </w:r>
          </w:p>
        </w:tc>
        <w:tc>
          <w:tcPr>
            <w:tcW w:w="1475" w:type="dxa"/>
            <w:tcBorders>
              <w:bottom w:val="single" w:sz="16" w:space="0" w:color="000000"/>
            </w:tcBorders>
            <w:shd w:val="clear" w:color="auto" w:fill="FFFFFF"/>
            <w:vAlign w:val="bottom"/>
          </w:tcPr>
          <w:p w14:paraId="54CEC8DC"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Κεφάλαια της Επιχείρησης</w:t>
            </w:r>
          </w:p>
        </w:tc>
        <w:tc>
          <w:tcPr>
            <w:tcW w:w="1475" w:type="dxa"/>
            <w:tcBorders>
              <w:bottom w:val="single" w:sz="16" w:space="0" w:color="000000"/>
            </w:tcBorders>
            <w:shd w:val="clear" w:color="auto" w:fill="FFFFFF"/>
            <w:vAlign w:val="bottom"/>
          </w:tcPr>
          <w:p w14:paraId="1BFC9423"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Προσωπικά Κεφάλαια</w:t>
            </w:r>
          </w:p>
        </w:tc>
        <w:tc>
          <w:tcPr>
            <w:tcW w:w="1475" w:type="dxa"/>
            <w:tcBorders>
              <w:bottom w:val="single" w:sz="16" w:space="0" w:color="000000"/>
            </w:tcBorders>
            <w:shd w:val="clear" w:color="auto" w:fill="FFFFFF"/>
            <w:vAlign w:val="bottom"/>
          </w:tcPr>
          <w:p w14:paraId="43CBD1FD"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Οικογενειακός Δανεισμός</w:t>
            </w:r>
          </w:p>
        </w:tc>
        <w:tc>
          <w:tcPr>
            <w:tcW w:w="1029" w:type="dxa"/>
            <w:vMerge/>
            <w:tcBorders>
              <w:top w:val="single" w:sz="16" w:space="0" w:color="000000"/>
              <w:right w:val="single" w:sz="16" w:space="0" w:color="000000"/>
            </w:tcBorders>
            <w:shd w:val="clear" w:color="auto" w:fill="FFFFFF"/>
            <w:vAlign w:val="bottom"/>
          </w:tcPr>
          <w:p w14:paraId="7D43B77D" w14:textId="77777777" w:rsidR="00451A71" w:rsidRPr="00451A71" w:rsidRDefault="00451A71" w:rsidP="00450DFD">
            <w:pPr>
              <w:autoSpaceDE w:val="0"/>
              <w:autoSpaceDN w:val="0"/>
              <w:adjustRightInd w:val="0"/>
              <w:jc w:val="both"/>
              <w:rPr>
                <w:rFonts w:ascii="Arial" w:hAnsi="Arial" w:cs="Arial"/>
                <w:bCs w:val="0"/>
                <w:color w:val="000000"/>
                <w:sz w:val="18"/>
                <w:szCs w:val="18"/>
              </w:rPr>
            </w:pPr>
          </w:p>
        </w:tc>
      </w:tr>
      <w:tr w:rsidR="00451A71" w:rsidRPr="00451A71" w14:paraId="088BD219" w14:textId="77777777">
        <w:trPr>
          <w:cantSplit/>
        </w:trPr>
        <w:tc>
          <w:tcPr>
            <w:tcW w:w="1429" w:type="dxa"/>
            <w:vMerge w:val="restart"/>
            <w:tcBorders>
              <w:top w:val="single" w:sz="16" w:space="0" w:color="000000"/>
              <w:left w:val="single" w:sz="16" w:space="0" w:color="000000"/>
              <w:bottom w:val="nil"/>
              <w:right w:val="nil"/>
            </w:tcBorders>
            <w:shd w:val="clear" w:color="auto" w:fill="FFFFFF"/>
          </w:tcPr>
          <w:p w14:paraId="0D794DC9"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Η ρευστότητα</w:t>
            </w:r>
          </w:p>
        </w:tc>
        <w:tc>
          <w:tcPr>
            <w:tcW w:w="737" w:type="dxa"/>
            <w:tcBorders>
              <w:top w:val="single" w:sz="16" w:space="0" w:color="000000"/>
              <w:left w:val="nil"/>
              <w:bottom w:val="nil"/>
              <w:right w:val="single" w:sz="16" w:space="0" w:color="000000"/>
            </w:tcBorders>
            <w:shd w:val="clear" w:color="auto" w:fill="FFFFFF"/>
          </w:tcPr>
          <w:p w14:paraId="01A9E19A"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Όχι</w:t>
            </w:r>
          </w:p>
        </w:tc>
        <w:tc>
          <w:tcPr>
            <w:tcW w:w="1475" w:type="dxa"/>
            <w:tcBorders>
              <w:top w:val="single" w:sz="16" w:space="0" w:color="000000"/>
              <w:left w:val="single" w:sz="16" w:space="0" w:color="000000"/>
              <w:bottom w:val="nil"/>
            </w:tcBorders>
            <w:shd w:val="clear" w:color="auto" w:fill="FFFFFF"/>
            <w:vAlign w:val="center"/>
          </w:tcPr>
          <w:p w14:paraId="6D4092A8"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3,8%</w:t>
            </w:r>
          </w:p>
        </w:tc>
        <w:tc>
          <w:tcPr>
            <w:tcW w:w="1475" w:type="dxa"/>
            <w:tcBorders>
              <w:top w:val="single" w:sz="16" w:space="0" w:color="000000"/>
              <w:bottom w:val="nil"/>
            </w:tcBorders>
            <w:shd w:val="clear" w:color="auto" w:fill="FFFFFF"/>
            <w:vAlign w:val="center"/>
          </w:tcPr>
          <w:p w14:paraId="61471C55"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59,6%</w:t>
            </w:r>
          </w:p>
        </w:tc>
        <w:tc>
          <w:tcPr>
            <w:tcW w:w="1475" w:type="dxa"/>
            <w:tcBorders>
              <w:top w:val="single" w:sz="16" w:space="0" w:color="000000"/>
              <w:bottom w:val="nil"/>
            </w:tcBorders>
            <w:shd w:val="clear" w:color="auto" w:fill="FFFFFF"/>
            <w:vAlign w:val="center"/>
          </w:tcPr>
          <w:p w14:paraId="0016E471"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33,7%</w:t>
            </w:r>
          </w:p>
        </w:tc>
        <w:tc>
          <w:tcPr>
            <w:tcW w:w="1475" w:type="dxa"/>
            <w:tcBorders>
              <w:top w:val="single" w:sz="16" w:space="0" w:color="000000"/>
              <w:bottom w:val="nil"/>
            </w:tcBorders>
            <w:shd w:val="clear" w:color="auto" w:fill="FFFFFF"/>
            <w:vAlign w:val="center"/>
          </w:tcPr>
          <w:p w14:paraId="09466453"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2,9%</w:t>
            </w:r>
          </w:p>
        </w:tc>
        <w:tc>
          <w:tcPr>
            <w:tcW w:w="1029" w:type="dxa"/>
            <w:tcBorders>
              <w:top w:val="single" w:sz="16" w:space="0" w:color="000000"/>
              <w:bottom w:val="nil"/>
              <w:right w:val="single" w:sz="16" w:space="0" w:color="000000"/>
            </w:tcBorders>
            <w:shd w:val="clear" w:color="auto" w:fill="FFFFFF"/>
            <w:vAlign w:val="center"/>
          </w:tcPr>
          <w:p w14:paraId="6C836A24"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100,0%</w:t>
            </w:r>
          </w:p>
        </w:tc>
      </w:tr>
      <w:tr w:rsidR="00451A71" w:rsidRPr="00451A71" w14:paraId="43C4C08A" w14:textId="77777777">
        <w:trPr>
          <w:cantSplit/>
        </w:trPr>
        <w:tc>
          <w:tcPr>
            <w:tcW w:w="1429" w:type="dxa"/>
            <w:vMerge/>
            <w:tcBorders>
              <w:top w:val="single" w:sz="16" w:space="0" w:color="000000"/>
              <w:left w:val="single" w:sz="16" w:space="0" w:color="000000"/>
              <w:bottom w:val="nil"/>
              <w:right w:val="nil"/>
            </w:tcBorders>
            <w:shd w:val="clear" w:color="auto" w:fill="FFFFFF"/>
          </w:tcPr>
          <w:p w14:paraId="7707C373" w14:textId="77777777" w:rsidR="00451A71" w:rsidRPr="00451A71" w:rsidRDefault="00451A71" w:rsidP="00450DFD">
            <w:pPr>
              <w:autoSpaceDE w:val="0"/>
              <w:autoSpaceDN w:val="0"/>
              <w:adjustRightInd w:val="0"/>
              <w:jc w:val="both"/>
              <w:rPr>
                <w:rFonts w:ascii="Arial" w:hAnsi="Arial" w:cs="Arial"/>
                <w:bCs w:val="0"/>
                <w:color w:val="000000"/>
                <w:sz w:val="18"/>
                <w:szCs w:val="18"/>
              </w:rPr>
            </w:pPr>
          </w:p>
        </w:tc>
        <w:tc>
          <w:tcPr>
            <w:tcW w:w="737" w:type="dxa"/>
            <w:tcBorders>
              <w:top w:val="nil"/>
              <w:left w:val="nil"/>
              <w:bottom w:val="nil"/>
              <w:right w:val="single" w:sz="16" w:space="0" w:color="000000"/>
            </w:tcBorders>
            <w:shd w:val="clear" w:color="auto" w:fill="FFFFFF"/>
          </w:tcPr>
          <w:p w14:paraId="7FE1FFB8"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Ναι</w:t>
            </w:r>
          </w:p>
        </w:tc>
        <w:tc>
          <w:tcPr>
            <w:tcW w:w="1475" w:type="dxa"/>
            <w:tcBorders>
              <w:top w:val="nil"/>
              <w:left w:val="single" w:sz="16" w:space="0" w:color="000000"/>
              <w:bottom w:val="nil"/>
            </w:tcBorders>
            <w:shd w:val="clear" w:color="auto" w:fill="FFFFFF"/>
            <w:vAlign w:val="center"/>
          </w:tcPr>
          <w:p w14:paraId="1C1C3A3F"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1,1%</w:t>
            </w:r>
          </w:p>
        </w:tc>
        <w:tc>
          <w:tcPr>
            <w:tcW w:w="1475" w:type="dxa"/>
            <w:tcBorders>
              <w:top w:val="nil"/>
              <w:bottom w:val="nil"/>
            </w:tcBorders>
            <w:shd w:val="clear" w:color="auto" w:fill="FFFFFF"/>
            <w:vAlign w:val="center"/>
          </w:tcPr>
          <w:p w14:paraId="01F334DE"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9,7%</w:t>
            </w:r>
          </w:p>
        </w:tc>
        <w:tc>
          <w:tcPr>
            <w:tcW w:w="1475" w:type="dxa"/>
            <w:tcBorders>
              <w:top w:val="nil"/>
              <w:bottom w:val="nil"/>
            </w:tcBorders>
            <w:shd w:val="clear" w:color="auto" w:fill="FFFFFF"/>
            <w:vAlign w:val="center"/>
          </w:tcPr>
          <w:p w14:paraId="6A3FE20B"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74,2%</w:t>
            </w:r>
          </w:p>
        </w:tc>
        <w:tc>
          <w:tcPr>
            <w:tcW w:w="1475" w:type="dxa"/>
            <w:tcBorders>
              <w:top w:val="nil"/>
              <w:bottom w:val="nil"/>
            </w:tcBorders>
            <w:shd w:val="clear" w:color="auto" w:fill="FFFFFF"/>
            <w:vAlign w:val="center"/>
          </w:tcPr>
          <w:p w14:paraId="2FCF9F15"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15,1%</w:t>
            </w:r>
          </w:p>
        </w:tc>
        <w:tc>
          <w:tcPr>
            <w:tcW w:w="1029" w:type="dxa"/>
            <w:tcBorders>
              <w:top w:val="nil"/>
              <w:bottom w:val="nil"/>
              <w:right w:val="single" w:sz="16" w:space="0" w:color="000000"/>
            </w:tcBorders>
            <w:shd w:val="clear" w:color="auto" w:fill="FFFFFF"/>
            <w:vAlign w:val="center"/>
          </w:tcPr>
          <w:p w14:paraId="4B16C65D"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100,0%</w:t>
            </w:r>
          </w:p>
        </w:tc>
      </w:tr>
      <w:tr w:rsidR="00451A71" w:rsidRPr="00451A71" w14:paraId="7209DF40" w14:textId="77777777">
        <w:trPr>
          <w:cantSplit/>
        </w:trPr>
        <w:tc>
          <w:tcPr>
            <w:tcW w:w="2166" w:type="dxa"/>
            <w:gridSpan w:val="2"/>
            <w:tcBorders>
              <w:top w:val="nil"/>
              <w:left w:val="single" w:sz="16" w:space="0" w:color="000000"/>
              <w:bottom w:val="single" w:sz="16" w:space="0" w:color="000000"/>
              <w:right w:val="nil"/>
            </w:tcBorders>
            <w:shd w:val="clear" w:color="auto" w:fill="FFFFFF"/>
          </w:tcPr>
          <w:p w14:paraId="6E1B5768"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14:paraId="29F5127D"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2,5%</w:t>
            </w:r>
          </w:p>
        </w:tc>
        <w:tc>
          <w:tcPr>
            <w:tcW w:w="1475" w:type="dxa"/>
            <w:tcBorders>
              <w:top w:val="nil"/>
              <w:bottom w:val="single" w:sz="16" w:space="0" w:color="000000"/>
            </w:tcBorders>
            <w:shd w:val="clear" w:color="auto" w:fill="FFFFFF"/>
            <w:vAlign w:val="center"/>
          </w:tcPr>
          <w:p w14:paraId="39D319DB"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36,0%</w:t>
            </w:r>
          </w:p>
        </w:tc>
        <w:tc>
          <w:tcPr>
            <w:tcW w:w="1475" w:type="dxa"/>
            <w:tcBorders>
              <w:top w:val="nil"/>
              <w:bottom w:val="single" w:sz="16" w:space="0" w:color="000000"/>
            </w:tcBorders>
            <w:shd w:val="clear" w:color="auto" w:fill="FFFFFF"/>
            <w:vAlign w:val="center"/>
          </w:tcPr>
          <w:p w14:paraId="7293B53B"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52,8%</w:t>
            </w:r>
          </w:p>
        </w:tc>
        <w:tc>
          <w:tcPr>
            <w:tcW w:w="1475" w:type="dxa"/>
            <w:tcBorders>
              <w:top w:val="nil"/>
              <w:bottom w:val="single" w:sz="16" w:space="0" w:color="000000"/>
            </w:tcBorders>
            <w:shd w:val="clear" w:color="auto" w:fill="FFFFFF"/>
            <w:vAlign w:val="center"/>
          </w:tcPr>
          <w:p w14:paraId="279C8DFF"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8,6%</w:t>
            </w:r>
          </w:p>
        </w:tc>
        <w:tc>
          <w:tcPr>
            <w:tcW w:w="1029" w:type="dxa"/>
            <w:tcBorders>
              <w:top w:val="nil"/>
              <w:bottom w:val="single" w:sz="16" w:space="0" w:color="000000"/>
              <w:right w:val="single" w:sz="16" w:space="0" w:color="000000"/>
            </w:tcBorders>
            <w:shd w:val="clear" w:color="auto" w:fill="FFFFFF"/>
            <w:vAlign w:val="center"/>
          </w:tcPr>
          <w:p w14:paraId="3C004954" w14:textId="77777777" w:rsidR="00451A71" w:rsidRPr="00451A71" w:rsidRDefault="00451A71" w:rsidP="00450DFD">
            <w:pPr>
              <w:autoSpaceDE w:val="0"/>
              <w:autoSpaceDN w:val="0"/>
              <w:adjustRightInd w:val="0"/>
              <w:ind w:left="60" w:right="60"/>
              <w:jc w:val="both"/>
              <w:rPr>
                <w:rFonts w:ascii="Arial" w:hAnsi="Arial" w:cs="Arial"/>
                <w:bCs w:val="0"/>
                <w:color w:val="000000"/>
                <w:sz w:val="18"/>
                <w:szCs w:val="18"/>
              </w:rPr>
            </w:pPr>
            <w:r w:rsidRPr="00451A71">
              <w:rPr>
                <w:rFonts w:ascii="Arial" w:hAnsi="Arial" w:cs="Arial"/>
                <w:bCs w:val="0"/>
                <w:color w:val="000000"/>
                <w:sz w:val="18"/>
                <w:szCs w:val="18"/>
              </w:rPr>
              <w:t>100,0%</w:t>
            </w:r>
          </w:p>
        </w:tc>
      </w:tr>
    </w:tbl>
    <w:p w14:paraId="7FC67BE1" w14:textId="77777777" w:rsidR="00451A71" w:rsidRPr="00451A71" w:rsidRDefault="00451A71" w:rsidP="00450DFD">
      <w:pPr>
        <w:autoSpaceDE w:val="0"/>
        <w:autoSpaceDN w:val="0"/>
        <w:adjustRightInd w:val="0"/>
        <w:jc w:val="both"/>
        <w:rPr>
          <w:bCs w:val="0"/>
          <w:szCs w:val="24"/>
        </w:rPr>
      </w:pPr>
    </w:p>
    <w:p w14:paraId="7C8B5AA6" w14:textId="77777777" w:rsidR="00301B94" w:rsidRDefault="00451A71" w:rsidP="00450DFD">
      <w:pPr>
        <w:autoSpaceDE w:val="0"/>
        <w:autoSpaceDN w:val="0"/>
        <w:adjustRightInd w:val="0"/>
        <w:jc w:val="both"/>
        <w:rPr>
          <w:bCs w:val="0"/>
          <w:szCs w:val="24"/>
        </w:rPr>
      </w:pPr>
      <w:r>
        <w:rPr>
          <w:bCs w:val="0"/>
          <w:szCs w:val="24"/>
        </w:rPr>
        <w:t xml:space="preserve">Το 3,8% αυτών που </w:t>
      </w:r>
      <w:r w:rsidRPr="00B6529F">
        <w:rPr>
          <w:b/>
          <w:bCs w:val="0"/>
          <w:szCs w:val="24"/>
        </w:rPr>
        <w:t>δεν</w:t>
      </w:r>
      <w:r>
        <w:rPr>
          <w:bCs w:val="0"/>
          <w:szCs w:val="24"/>
        </w:rPr>
        <w:t xml:space="preserve"> θεωρούν την ρευστότητα ως πρόκληση για την επιχείρηση ότι χρηματοδοτούνται με τραπεζικό δανεισμό, το 59,6% με κεφάλαια της επιχείρησης, το 33,7% με προσωπικά κεφάλαια και το 2,9% με οικογενειακό δανεισμό.</w:t>
      </w:r>
    </w:p>
    <w:p w14:paraId="09219283" w14:textId="77777777" w:rsidR="00B96657" w:rsidRDefault="00B96657" w:rsidP="00450DFD">
      <w:pPr>
        <w:autoSpaceDE w:val="0"/>
        <w:autoSpaceDN w:val="0"/>
        <w:adjustRightInd w:val="0"/>
        <w:jc w:val="both"/>
        <w:rPr>
          <w:bCs w:val="0"/>
          <w:szCs w:val="24"/>
        </w:rPr>
      </w:pPr>
    </w:p>
    <w:p w14:paraId="67FE56F9" w14:textId="77777777" w:rsidR="00B96657" w:rsidRDefault="00B6529F" w:rsidP="00450DFD">
      <w:pPr>
        <w:autoSpaceDE w:val="0"/>
        <w:autoSpaceDN w:val="0"/>
        <w:adjustRightInd w:val="0"/>
        <w:jc w:val="both"/>
        <w:rPr>
          <w:bCs w:val="0"/>
          <w:szCs w:val="24"/>
        </w:rPr>
      </w:pPr>
      <w:r>
        <w:rPr>
          <w:noProof/>
        </w:rPr>
        <w:drawing>
          <wp:inline distT="0" distB="0" distL="0" distR="0" wp14:anchorId="6C6E4EBD" wp14:editId="561E6E8B">
            <wp:extent cx="5734050" cy="3200400"/>
            <wp:effectExtent l="0" t="0" r="0" b="0"/>
            <wp:docPr id="192" name="Γράφημα 192">
              <a:extLst xmlns:a="http://schemas.openxmlformats.org/drawingml/2006/main">
                <a:ext uri="{FF2B5EF4-FFF2-40B4-BE49-F238E27FC236}">
                  <a16:creationId xmlns:a16="http://schemas.microsoft.com/office/drawing/2014/main" id="{641A29BF-542F-422B-AE48-E1AA9FBAD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235B6ED1" w14:textId="77777777" w:rsidR="00B96657" w:rsidRDefault="00B96657" w:rsidP="00450DFD">
      <w:pPr>
        <w:autoSpaceDE w:val="0"/>
        <w:autoSpaceDN w:val="0"/>
        <w:adjustRightInd w:val="0"/>
        <w:jc w:val="both"/>
        <w:rPr>
          <w:bCs w:val="0"/>
          <w:szCs w:val="24"/>
        </w:rPr>
      </w:pPr>
    </w:p>
    <w:p w14:paraId="05B71209" w14:textId="77777777" w:rsidR="00B6529F" w:rsidRDefault="00B6529F" w:rsidP="00450DFD">
      <w:pPr>
        <w:autoSpaceDE w:val="0"/>
        <w:autoSpaceDN w:val="0"/>
        <w:adjustRightInd w:val="0"/>
        <w:jc w:val="both"/>
        <w:rPr>
          <w:bCs w:val="0"/>
          <w:szCs w:val="24"/>
        </w:rPr>
      </w:pPr>
      <w:r>
        <w:rPr>
          <w:bCs w:val="0"/>
          <w:szCs w:val="24"/>
        </w:rPr>
        <w:t>Το 1,1% αυτών που θεωρούν την ρευστότητα ως πρόκληση για την επιχείρηση ότι χρηματοδοτούνται με τραπεζικό δανεισμό, το 9,7% με κεφάλαια της επιχείρησης, το 74,2% με προσωπικά κεφάλαια και το 15,1% με οικογενειακό δανεισμό.</w:t>
      </w:r>
    </w:p>
    <w:p w14:paraId="5B3B8908" w14:textId="77777777" w:rsidR="00B6529F" w:rsidRDefault="00B6529F" w:rsidP="00450DFD">
      <w:pPr>
        <w:autoSpaceDE w:val="0"/>
        <w:autoSpaceDN w:val="0"/>
        <w:adjustRightInd w:val="0"/>
        <w:jc w:val="both"/>
        <w:rPr>
          <w:bCs w:val="0"/>
          <w:szCs w:val="24"/>
        </w:rPr>
      </w:pPr>
    </w:p>
    <w:p w14:paraId="1604E6BA" w14:textId="77777777" w:rsidR="00B96657" w:rsidRDefault="00B6529F" w:rsidP="00450DFD">
      <w:pPr>
        <w:autoSpaceDE w:val="0"/>
        <w:autoSpaceDN w:val="0"/>
        <w:adjustRightInd w:val="0"/>
        <w:jc w:val="both"/>
        <w:rPr>
          <w:bCs w:val="0"/>
          <w:szCs w:val="24"/>
        </w:rPr>
      </w:pPr>
      <w:r>
        <w:rPr>
          <w:noProof/>
        </w:rPr>
        <w:lastRenderedPageBreak/>
        <w:drawing>
          <wp:inline distT="0" distB="0" distL="0" distR="0" wp14:anchorId="5ECFA198" wp14:editId="76CF08C8">
            <wp:extent cx="5934075" cy="3202940"/>
            <wp:effectExtent l="0" t="0" r="0" b="0"/>
            <wp:docPr id="54" name="Γράφημα 54">
              <a:extLst xmlns:a="http://schemas.openxmlformats.org/drawingml/2006/main">
                <a:ext uri="{FF2B5EF4-FFF2-40B4-BE49-F238E27FC236}">
                  <a16:creationId xmlns:a16="http://schemas.microsoft.com/office/drawing/2014/main" id="{96382009-44C8-4B3B-85B1-E709F32D3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551439D9" w14:textId="77777777" w:rsidR="00B96657" w:rsidRDefault="00B96657" w:rsidP="00450DFD">
      <w:pPr>
        <w:autoSpaceDE w:val="0"/>
        <w:autoSpaceDN w:val="0"/>
        <w:adjustRightInd w:val="0"/>
        <w:jc w:val="both"/>
        <w:rPr>
          <w:bCs w:val="0"/>
          <w:szCs w:val="24"/>
        </w:rPr>
      </w:pPr>
    </w:p>
    <w:p w14:paraId="03FC103A" w14:textId="77777777" w:rsidR="00B6529F" w:rsidRPr="00B6529F" w:rsidRDefault="00B6529F" w:rsidP="00450DFD">
      <w:pPr>
        <w:jc w:val="both"/>
        <w:rPr>
          <w:bCs w:val="0"/>
          <w:szCs w:val="24"/>
        </w:rPr>
      </w:pPr>
      <w:r w:rsidRPr="00B6529F">
        <w:rPr>
          <w:bCs w:val="0"/>
          <w:szCs w:val="24"/>
        </w:rPr>
        <w:t>Ο τραπεζικός δανεισμός φαίνεται να είναι η λιγότερο προτιμητέα επιλογή, πιθανώς λόγω υψηλών επιτοκίων και άλλων περιοριστικών όρων. Εκείνοι που επιλέγουν κεφάλαια επιχείρησης μπορεί να επωφελούνται από τη σταθερότητα των εσωτερικών πόρων. Ωστόσο, η πλειονότητα των επιχειρήσεων προτιμά να χρησιμοποιεί προσωπικά κεφάλαια, υποδεικνύοντας την αυτοχρηματοδότηση από τους επιχειρηματίες. Τέλος, ο οικογενειακός δανεισμός παρέχει μια εναλλακτική επιλογή που μπορεί να προσφέρει ευνοϊκότερες συνθήκες σε σχέση με τον τραπεζικό δανεισμό ή να παρέχει μεγαλύτερη ευελιξία.</w:t>
      </w:r>
    </w:p>
    <w:p w14:paraId="7807451A" w14:textId="77777777" w:rsidR="00B96657" w:rsidRDefault="00B96657" w:rsidP="00450DFD">
      <w:pPr>
        <w:autoSpaceDE w:val="0"/>
        <w:autoSpaceDN w:val="0"/>
        <w:adjustRightInd w:val="0"/>
        <w:jc w:val="both"/>
        <w:rPr>
          <w:bCs w:val="0"/>
          <w:szCs w:val="24"/>
        </w:rPr>
      </w:pPr>
    </w:p>
    <w:p w14:paraId="49F2F3F3" w14:textId="77777777" w:rsidR="00B96657" w:rsidRDefault="00B96657" w:rsidP="00450DFD">
      <w:pPr>
        <w:autoSpaceDE w:val="0"/>
        <w:autoSpaceDN w:val="0"/>
        <w:adjustRightInd w:val="0"/>
        <w:jc w:val="both"/>
        <w:rPr>
          <w:bCs w:val="0"/>
          <w:szCs w:val="24"/>
        </w:rPr>
      </w:pPr>
    </w:p>
    <w:p w14:paraId="088594B6" w14:textId="77777777" w:rsidR="00B96657" w:rsidRDefault="00B96657" w:rsidP="00450DFD">
      <w:pPr>
        <w:autoSpaceDE w:val="0"/>
        <w:autoSpaceDN w:val="0"/>
        <w:adjustRightInd w:val="0"/>
        <w:jc w:val="both"/>
        <w:rPr>
          <w:bCs w:val="0"/>
          <w:szCs w:val="24"/>
        </w:rPr>
      </w:pPr>
    </w:p>
    <w:p w14:paraId="07A6BF05" w14:textId="77777777" w:rsidR="00B96657" w:rsidRDefault="00B96657" w:rsidP="00450DFD">
      <w:pPr>
        <w:autoSpaceDE w:val="0"/>
        <w:autoSpaceDN w:val="0"/>
        <w:adjustRightInd w:val="0"/>
        <w:jc w:val="both"/>
        <w:rPr>
          <w:bCs w:val="0"/>
          <w:szCs w:val="24"/>
        </w:rPr>
      </w:pPr>
    </w:p>
    <w:p w14:paraId="22FADF6F" w14:textId="77777777" w:rsidR="00B96657" w:rsidRDefault="00B96657" w:rsidP="00450DFD">
      <w:pPr>
        <w:autoSpaceDE w:val="0"/>
        <w:autoSpaceDN w:val="0"/>
        <w:adjustRightInd w:val="0"/>
        <w:jc w:val="both"/>
        <w:rPr>
          <w:bCs w:val="0"/>
          <w:szCs w:val="24"/>
        </w:rPr>
      </w:pPr>
    </w:p>
    <w:p w14:paraId="0D5A7D25" w14:textId="77777777" w:rsidR="00B96657" w:rsidRDefault="00B96657" w:rsidP="00450DFD">
      <w:pPr>
        <w:autoSpaceDE w:val="0"/>
        <w:autoSpaceDN w:val="0"/>
        <w:adjustRightInd w:val="0"/>
        <w:jc w:val="both"/>
        <w:rPr>
          <w:bCs w:val="0"/>
          <w:szCs w:val="24"/>
        </w:rPr>
      </w:pPr>
    </w:p>
    <w:p w14:paraId="637FA36B" w14:textId="77777777" w:rsidR="00B96657" w:rsidRDefault="00B96657" w:rsidP="00450DFD">
      <w:pPr>
        <w:autoSpaceDE w:val="0"/>
        <w:autoSpaceDN w:val="0"/>
        <w:adjustRightInd w:val="0"/>
        <w:jc w:val="both"/>
        <w:rPr>
          <w:bCs w:val="0"/>
          <w:szCs w:val="24"/>
        </w:rPr>
      </w:pPr>
    </w:p>
    <w:p w14:paraId="32AD3BCE" w14:textId="77777777" w:rsidR="008D04F3" w:rsidRPr="00B96657" w:rsidRDefault="008D04F3" w:rsidP="00450DFD">
      <w:pPr>
        <w:autoSpaceDE w:val="0"/>
        <w:autoSpaceDN w:val="0"/>
        <w:adjustRightInd w:val="0"/>
        <w:jc w:val="both"/>
        <w:rPr>
          <w:bCs w:val="0"/>
          <w:szCs w:val="24"/>
        </w:rPr>
      </w:pPr>
    </w:p>
    <w:sectPr w:rsidR="008D04F3" w:rsidRPr="00B96657" w:rsidSect="002E5856">
      <w:footerReference w:type="default" r:id="rId77"/>
      <w:pgSz w:w="11906" w:h="16838"/>
      <w:pgMar w:top="1134" w:right="1134" w:bottom="567" w:left="1134" w:header="567"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B0A7" w14:textId="77777777" w:rsidR="002E5856" w:rsidRDefault="002E5856" w:rsidP="00EE0566">
      <w:r>
        <w:separator/>
      </w:r>
    </w:p>
  </w:endnote>
  <w:endnote w:type="continuationSeparator" w:id="0">
    <w:p w14:paraId="49460980" w14:textId="77777777" w:rsidR="002E5856" w:rsidRDefault="002E5856" w:rsidP="00EE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780414"/>
      <w:docPartObj>
        <w:docPartGallery w:val="Page Numbers (Bottom of Page)"/>
        <w:docPartUnique/>
      </w:docPartObj>
    </w:sdtPr>
    <w:sdtContent>
      <w:p w14:paraId="76DA9DB9" w14:textId="77777777" w:rsidR="002809D9" w:rsidRDefault="002809D9">
        <w:pPr>
          <w:pStyle w:val="ab"/>
          <w:jc w:val="center"/>
        </w:pPr>
        <w:r>
          <w:fldChar w:fldCharType="begin"/>
        </w:r>
        <w:r>
          <w:instrText>PAGE   \* MERGEFORMAT</w:instrText>
        </w:r>
        <w:r>
          <w:fldChar w:fldCharType="separate"/>
        </w:r>
        <w:r>
          <w:rPr>
            <w:noProof/>
          </w:rPr>
          <w:t>1</w:t>
        </w:r>
        <w:r>
          <w:fldChar w:fldCharType="end"/>
        </w:r>
      </w:p>
    </w:sdtContent>
  </w:sdt>
  <w:p w14:paraId="3BE1C4CF" w14:textId="77777777" w:rsidR="002809D9" w:rsidRDefault="002809D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11DE" w14:textId="77777777" w:rsidR="002E5856" w:rsidRDefault="002E5856" w:rsidP="00EE0566">
      <w:r>
        <w:separator/>
      </w:r>
    </w:p>
  </w:footnote>
  <w:footnote w:type="continuationSeparator" w:id="0">
    <w:p w14:paraId="1883E6EE" w14:textId="77777777" w:rsidR="002E5856" w:rsidRDefault="002E5856" w:rsidP="00EE0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632"/>
    <w:multiLevelType w:val="multilevel"/>
    <w:tmpl w:val="F56016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91673"/>
    <w:multiLevelType w:val="hybridMultilevel"/>
    <w:tmpl w:val="F4B6791E"/>
    <w:lvl w:ilvl="0" w:tplc="F858F53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8D44B2"/>
    <w:multiLevelType w:val="multilevel"/>
    <w:tmpl w:val="2F3441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B242F"/>
    <w:multiLevelType w:val="multilevel"/>
    <w:tmpl w:val="9408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26E17"/>
    <w:multiLevelType w:val="multilevel"/>
    <w:tmpl w:val="4B5EED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95897"/>
    <w:multiLevelType w:val="multilevel"/>
    <w:tmpl w:val="E314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A1B4C"/>
    <w:multiLevelType w:val="multilevel"/>
    <w:tmpl w:val="DB9435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00C68"/>
    <w:multiLevelType w:val="multilevel"/>
    <w:tmpl w:val="66E8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36FD6"/>
    <w:multiLevelType w:val="multilevel"/>
    <w:tmpl w:val="500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D0F1F"/>
    <w:multiLevelType w:val="multilevel"/>
    <w:tmpl w:val="AA8C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FE4F77"/>
    <w:multiLevelType w:val="multilevel"/>
    <w:tmpl w:val="B970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614D5"/>
    <w:multiLevelType w:val="multilevel"/>
    <w:tmpl w:val="E8A8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F0DCE"/>
    <w:multiLevelType w:val="multilevel"/>
    <w:tmpl w:val="ADA0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A03C4"/>
    <w:multiLevelType w:val="multilevel"/>
    <w:tmpl w:val="40B0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AA7E6B"/>
    <w:multiLevelType w:val="multilevel"/>
    <w:tmpl w:val="5EB00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D1793"/>
    <w:multiLevelType w:val="multilevel"/>
    <w:tmpl w:val="541E69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3012FC"/>
    <w:multiLevelType w:val="multilevel"/>
    <w:tmpl w:val="E7C291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D6DD6"/>
    <w:multiLevelType w:val="multilevel"/>
    <w:tmpl w:val="CE88EB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1230C"/>
    <w:multiLevelType w:val="multilevel"/>
    <w:tmpl w:val="5E8ED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037585"/>
    <w:multiLevelType w:val="multilevel"/>
    <w:tmpl w:val="9CB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BE0DD1"/>
    <w:multiLevelType w:val="multilevel"/>
    <w:tmpl w:val="9C22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84B0D"/>
    <w:multiLevelType w:val="multilevel"/>
    <w:tmpl w:val="020C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260BD"/>
    <w:multiLevelType w:val="multilevel"/>
    <w:tmpl w:val="216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62FC1"/>
    <w:multiLevelType w:val="multilevel"/>
    <w:tmpl w:val="84F40E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A6357"/>
    <w:multiLevelType w:val="multilevel"/>
    <w:tmpl w:val="8D6E58C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31109"/>
    <w:multiLevelType w:val="multilevel"/>
    <w:tmpl w:val="8D3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9273F8"/>
    <w:multiLevelType w:val="multilevel"/>
    <w:tmpl w:val="78F27A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B80826"/>
    <w:multiLevelType w:val="multilevel"/>
    <w:tmpl w:val="7564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683844"/>
    <w:multiLevelType w:val="multilevel"/>
    <w:tmpl w:val="7516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992909"/>
    <w:multiLevelType w:val="multilevel"/>
    <w:tmpl w:val="ECDEB620"/>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257CF3"/>
    <w:multiLevelType w:val="multilevel"/>
    <w:tmpl w:val="A238AF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513EC8"/>
    <w:multiLevelType w:val="multilevel"/>
    <w:tmpl w:val="97787C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1A61F0"/>
    <w:multiLevelType w:val="multilevel"/>
    <w:tmpl w:val="FB8E0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F90C24"/>
    <w:multiLevelType w:val="multilevel"/>
    <w:tmpl w:val="026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17720B"/>
    <w:multiLevelType w:val="multilevel"/>
    <w:tmpl w:val="DA20B6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1C1FFF"/>
    <w:multiLevelType w:val="multilevel"/>
    <w:tmpl w:val="6B26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A05EA5"/>
    <w:multiLevelType w:val="multilevel"/>
    <w:tmpl w:val="690E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BC2587"/>
    <w:multiLevelType w:val="multilevel"/>
    <w:tmpl w:val="C13E17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D10F34"/>
    <w:multiLevelType w:val="multilevel"/>
    <w:tmpl w:val="DE1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3A39FD"/>
    <w:multiLevelType w:val="multilevel"/>
    <w:tmpl w:val="AFA4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DB74E1"/>
    <w:multiLevelType w:val="multilevel"/>
    <w:tmpl w:val="5FBE6C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8F700C"/>
    <w:multiLevelType w:val="multilevel"/>
    <w:tmpl w:val="AE56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7204C3"/>
    <w:multiLevelType w:val="multilevel"/>
    <w:tmpl w:val="AB10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F33AC2"/>
    <w:multiLevelType w:val="multilevel"/>
    <w:tmpl w:val="C2F8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276E5A"/>
    <w:multiLevelType w:val="multilevel"/>
    <w:tmpl w:val="778486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7B6B65"/>
    <w:multiLevelType w:val="multilevel"/>
    <w:tmpl w:val="C4F80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2D1E99"/>
    <w:multiLevelType w:val="multilevel"/>
    <w:tmpl w:val="0E2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6A38DD"/>
    <w:multiLevelType w:val="multilevel"/>
    <w:tmpl w:val="749E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655FE8"/>
    <w:multiLevelType w:val="multilevel"/>
    <w:tmpl w:val="458A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5F6E4D"/>
    <w:multiLevelType w:val="multilevel"/>
    <w:tmpl w:val="7EAA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AD0A2E"/>
    <w:multiLevelType w:val="multilevel"/>
    <w:tmpl w:val="84B6AF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817CE8"/>
    <w:multiLevelType w:val="multilevel"/>
    <w:tmpl w:val="2C32C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0E6296"/>
    <w:multiLevelType w:val="multilevel"/>
    <w:tmpl w:val="9C3E7B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F16208"/>
    <w:multiLevelType w:val="multilevel"/>
    <w:tmpl w:val="55529E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C102B3"/>
    <w:multiLevelType w:val="multilevel"/>
    <w:tmpl w:val="91AE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3E3A98"/>
    <w:multiLevelType w:val="multilevel"/>
    <w:tmpl w:val="53F4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2B1B4F"/>
    <w:multiLevelType w:val="multilevel"/>
    <w:tmpl w:val="A9907B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2262461">
    <w:abstractNumId w:val="1"/>
  </w:num>
  <w:num w:numId="2" w16cid:durableId="293875295">
    <w:abstractNumId w:val="44"/>
  </w:num>
  <w:num w:numId="3" w16cid:durableId="2017422781">
    <w:abstractNumId w:val="16"/>
  </w:num>
  <w:num w:numId="4" w16cid:durableId="1649243234">
    <w:abstractNumId w:val="17"/>
  </w:num>
  <w:num w:numId="5" w16cid:durableId="1842351064">
    <w:abstractNumId w:val="53"/>
  </w:num>
  <w:num w:numId="6" w16cid:durableId="1925067033">
    <w:abstractNumId w:val="37"/>
  </w:num>
  <w:num w:numId="7" w16cid:durableId="755175418">
    <w:abstractNumId w:val="56"/>
  </w:num>
  <w:num w:numId="8" w16cid:durableId="334117165">
    <w:abstractNumId w:val="45"/>
  </w:num>
  <w:num w:numId="9" w16cid:durableId="1461418929">
    <w:abstractNumId w:val="39"/>
  </w:num>
  <w:num w:numId="10" w16cid:durableId="420756659">
    <w:abstractNumId w:val="6"/>
  </w:num>
  <w:num w:numId="11" w16cid:durableId="1165508261">
    <w:abstractNumId w:val="0"/>
  </w:num>
  <w:num w:numId="12" w16cid:durableId="113524102">
    <w:abstractNumId w:val="25"/>
  </w:num>
  <w:num w:numId="13" w16cid:durableId="109516701">
    <w:abstractNumId w:val="33"/>
  </w:num>
  <w:num w:numId="14" w16cid:durableId="1164276044">
    <w:abstractNumId w:val="12"/>
  </w:num>
  <w:num w:numId="15" w16cid:durableId="1107850687">
    <w:abstractNumId w:val="46"/>
  </w:num>
  <w:num w:numId="16" w16cid:durableId="1117917706">
    <w:abstractNumId w:val="9"/>
  </w:num>
  <w:num w:numId="17" w16cid:durableId="661738779">
    <w:abstractNumId w:val="35"/>
  </w:num>
  <w:num w:numId="18" w16cid:durableId="2112242647">
    <w:abstractNumId w:val="52"/>
  </w:num>
  <w:num w:numId="19" w16cid:durableId="1973443010">
    <w:abstractNumId w:val="42"/>
  </w:num>
  <w:num w:numId="20" w16cid:durableId="979841254">
    <w:abstractNumId w:val="19"/>
  </w:num>
  <w:num w:numId="21" w16cid:durableId="646662852">
    <w:abstractNumId w:val="48"/>
  </w:num>
  <w:num w:numId="22" w16cid:durableId="370345964">
    <w:abstractNumId w:val="5"/>
  </w:num>
  <w:num w:numId="23" w16cid:durableId="2078437574">
    <w:abstractNumId w:val="18"/>
  </w:num>
  <w:num w:numId="24" w16cid:durableId="1163355826">
    <w:abstractNumId w:val="20"/>
  </w:num>
  <w:num w:numId="25" w16cid:durableId="1077284497">
    <w:abstractNumId w:val="43"/>
  </w:num>
  <w:num w:numId="26" w16cid:durableId="812211424">
    <w:abstractNumId w:val="36"/>
  </w:num>
  <w:num w:numId="27" w16cid:durableId="1601723532">
    <w:abstractNumId w:val="3"/>
  </w:num>
  <w:num w:numId="28" w16cid:durableId="1702588004">
    <w:abstractNumId w:val="10"/>
  </w:num>
  <w:num w:numId="29" w16cid:durableId="1618218599">
    <w:abstractNumId w:val="2"/>
  </w:num>
  <w:num w:numId="30" w16cid:durableId="562565331">
    <w:abstractNumId w:val="13"/>
  </w:num>
  <w:num w:numId="31" w16cid:durableId="708603150">
    <w:abstractNumId w:val="50"/>
  </w:num>
  <w:num w:numId="32" w16cid:durableId="1045104441">
    <w:abstractNumId w:val="24"/>
  </w:num>
  <w:num w:numId="33" w16cid:durableId="1133538">
    <w:abstractNumId w:val="29"/>
  </w:num>
  <w:num w:numId="34" w16cid:durableId="1319381714">
    <w:abstractNumId w:val="30"/>
  </w:num>
  <w:num w:numId="35" w16cid:durableId="621035063">
    <w:abstractNumId w:val="15"/>
  </w:num>
  <w:num w:numId="36" w16cid:durableId="490565687">
    <w:abstractNumId w:val="32"/>
  </w:num>
  <w:num w:numId="37" w16cid:durableId="2123919850">
    <w:abstractNumId w:val="14"/>
  </w:num>
  <w:num w:numId="38" w16cid:durableId="642782021">
    <w:abstractNumId w:val="31"/>
  </w:num>
  <w:num w:numId="39" w16cid:durableId="625084599">
    <w:abstractNumId w:val="23"/>
  </w:num>
  <w:num w:numId="40" w16cid:durableId="1924950052">
    <w:abstractNumId w:val="21"/>
  </w:num>
  <w:num w:numId="41" w16cid:durableId="1658341263">
    <w:abstractNumId w:val="34"/>
  </w:num>
  <w:num w:numId="42" w16cid:durableId="304358650">
    <w:abstractNumId w:val="27"/>
  </w:num>
  <w:num w:numId="43" w16cid:durableId="1276601375">
    <w:abstractNumId w:val="11"/>
  </w:num>
  <w:num w:numId="44" w16cid:durableId="1241528317">
    <w:abstractNumId w:val="51"/>
  </w:num>
  <w:num w:numId="45" w16cid:durableId="613363365">
    <w:abstractNumId w:val="49"/>
  </w:num>
  <w:num w:numId="46" w16cid:durableId="50273533">
    <w:abstractNumId w:val="28"/>
  </w:num>
  <w:num w:numId="47" w16cid:durableId="1784106365">
    <w:abstractNumId w:val="4"/>
  </w:num>
  <w:num w:numId="48" w16cid:durableId="888764990">
    <w:abstractNumId w:val="40"/>
  </w:num>
  <w:num w:numId="49" w16cid:durableId="653411186">
    <w:abstractNumId w:val="55"/>
  </w:num>
  <w:num w:numId="50" w16cid:durableId="1855262339">
    <w:abstractNumId w:val="22"/>
  </w:num>
  <w:num w:numId="51" w16cid:durableId="1378581752">
    <w:abstractNumId w:val="38"/>
  </w:num>
  <w:num w:numId="52" w16cid:durableId="1107697200">
    <w:abstractNumId w:val="7"/>
  </w:num>
  <w:num w:numId="53" w16cid:durableId="601763537">
    <w:abstractNumId w:val="54"/>
  </w:num>
  <w:num w:numId="54" w16cid:durableId="2139179947">
    <w:abstractNumId w:val="8"/>
  </w:num>
  <w:num w:numId="55" w16cid:durableId="1963412405">
    <w:abstractNumId w:val="47"/>
  </w:num>
  <w:num w:numId="56" w16cid:durableId="1645356860">
    <w:abstractNumId w:val="41"/>
  </w:num>
  <w:num w:numId="57" w16cid:durableId="1986620061">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zM1Nze2MDAxN7NQ0lEKTi0uzszPAykwrAUAghUAkiwAAAA="/>
  </w:docVars>
  <w:rsids>
    <w:rsidRoot w:val="00AC20CB"/>
    <w:rsid w:val="00000125"/>
    <w:rsid w:val="000026D8"/>
    <w:rsid w:val="00004212"/>
    <w:rsid w:val="00005DB2"/>
    <w:rsid w:val="000139DC"/>
    <w:rsid w:val="000331CB"/>
    <w:rsid w:val="000356DD"/>
    <w:rsid w:val="00040B42"/>
    <w:rsid w:val="000528C2"/>
    <w:rsid w:val="00067164"/>
    <w:rsid w:val="00082E5E"/>
    <w:rsid w:val="00086ABD"/>
    <w:rsid w:val="0008780F"/>
    <w:rsid w:val="00096E9A"/>
    <w:rsid w:val="000A6D9B"/>
    <w:rsid w:val="000C00DD"/>
    <w:rsid w:val="000C6FC9"/>
    <w:rsid w:val="000C75BF"/>
    <w:rsid w:val="000F296A"/>
    <w:rsid w:val="000F5AE5"/>
    <w:rsid w:val="00110C2F"/>
    <w:rsid w:val="001228C8"/>
    <w:rsid w:val="00141F7A"/>
    <w:rsid w:val="00163274"/>
    <w:rsid w:val="001636BB"/>
    <w:rsid w:val="00164FD7"/>
    <w:rsid w:val="001724E2"/>
    <w:rsid w:val="001922E5"/>
    <w:rsid w:val="001B5AE5"/>
    <w:rsid w:val="001C4CDF"/>
    <w:rsid w:val="001D6C9E"/>
    <w:rsid w:val="001E7076"/>
    <w:rsid w:val="001F7F78"/>
    <w:rsid w:val="00207E18"/>
    <w:rsid w:val="0021211C"/>
    <w:rsid w:val="0021546C"/>
    <w:rsid w:val="00223C80"/>
    <w:rsid w:val="00225A28"/>
    <w:rsid w:val="00262A78"/>
    <w:rsid w:val="0026467D"/>
    <w:rsid w:val="002809D9"/>
    <w:rsid w:val="00292850"/>
    <w:rsid w:val="002C5C00"/>
    <w:rsid w:val="002D4015"/>
    <w:rsid w:val="002D6225"/>
    <w:rsid w:val="002E1661"/>
    <w:rsid w:val="002E5856"/>
    <w:rsid w:val="002F3E70"/>
    <w:rsid w:val="002F44B2"/>
    <w:rsid w:val="00301B94"/>
    <w:rsid w:val="003219F6"/>
    <w:rsid w:val="00341E95"/>
    <w:rsid w:val="00350582"/>
    <w:rsid w:val="00351389"/>
    <w:rsid w:val="00367855"/>
    <w:rsid w:val="003678B0"/>
    <w:rsid w:val="00377286"/>
    <w:rsid w:val="00383052"/>
    <w:rsid w:val="003874BD"/>
    <w:rsid w:val="003A20D1"/>
    <w:rsid w:val="003A5953"/>
    <w:rsid w:val="003A6619"/>
    <w:rsid w:val="003B0AA6"/>
    <w:rsid w:val="003B1F06"/>
    <w:rsid w:val="003B685E"/>
    <w:rsid w:val="003D6EA6"/>
    <w:rsid w:val="00404355"/>
    <w:rsid w:val="00415BC6"/>
    <w:rsid w:val="004341D7"/>
    <w:rsid w:val="0043606E"/>
    <w:rsid w:val="00440B11"/>
    <w:rsid w:val="004458DB"/>
    <w:rsid w:val="00450DFD"/>
    <w:rsid w:val="00451A71"/>
    <w:rsid w:val="00453468"/>
    <w:rsid w:val="00454D82"/>
    <w:rsid w:val="00465683"/>
    <w:rsid w:val="00474B59"/>
    <w:rsid w:val="00484FAA"/>
    <w:rsid w:val="004945A5"/>
    <w:rsid w:val="004A0B3D"/>
    <w:rsid w:val="004A3C84"/>
    <w:rsid w:val="004A4369"/>
    <w:rsid w:val="004B3AB9"/>
    <w:rsid w:val="004D463A"/>
    <w:rsid w:val="004D53B0"/>
    <w:rsid w:val="004E4EB5"/>
    <w:rsid w:val="004F175C"/>
    <w:rsid w:val="004F69BA"/>
    <w:rsid w:val="004F76F9"/>
    <w:rsid w:val="00513060"/>
    <w:rsid w:val="00521642"/>
    <w:rsid w:val="005223D5"/>
    <w:rsid w:val="00531C71"/>
    <w:rsid w:val="005465EE"/>
    <w:rsid w:val="00547021"/>
    <w:rsid w:val="00551BB4"/>
    <w:rsid w:val="00565429"/>
    <w:rsid w:val="00566F6D"/>
    <w:rsid w:val="005715B1"/>
    <w:rsid w:val="00576F02"/>
    <w:rsid w:val="0058265B"/>
    <w:rsid w:val="00582F1B"/>
    <w:rsid w:val="005A2708"/>
    <w:rsid w:val="005C25CB"/>
    <w:rsid w:val="005C3D75"/>
    <w:rsid w:val="005C6E61"/>
    <w:rsid w:val="005C7E29"/>
    <w:rsid w:val="005F7679"/>
    <w:rsid w:val="006028DC"/>
    <w:rsid w:val="00602C6F"/>
    <w:rsid w:val="006042AD"/>
    <w:rsid w:val="00607EAA"/>
    <w:rsid w:val="00613CE0"/>
    <w:rsid w:val="00625B50"/>
    <w:rsid w:val="00645EDD"/>
    <w:rsid w:val="00666562"/>
    <w:rsid w:val="00667849"/>
    <w:rsid w:val="0067389D"/>
    <w:rsid w:val="006A49FD"/>
    <w:rsid w:val="006B3416"/>
    <w:rsid w:val="006B772A"/>
    <w:rsid w:val="006C2025"/>
    <w:rsid w:val="006C2AF3"/>
    <w:rsid w:val="006E6899"/>
    <w:rsid w:val="006E6F93"/>
    <w:rsid w:val="00707DFA"/>
    <w:rsid w:val="007174B8"/>
    <w:rsid w:val="00735AA4"/>
    <w:rsid w:val="00736F9E"/>
    <w:rsid w:val="00737E74"/>
    <w:rsid w:val="00742801"/>
    <w:rsid w:val="00747F71"/>
    <w:rsid w:val="0075020A"/>
    <w:rsid w:val="00762952"/>
    <w:rsid w:val="0077032E"/>
    <w:rsid w:val="00777AAD"/>
    <w:rsid w:val="00782592"/>
    <w:rsid w:val="00791654"/>
    <w:rsid w:val="007A097B"/>
    <w:rsid w:val="007A15EC"/>
    <w:rsid w:val="007A391C"/>
    <w:rsid w:val="007B5FB2"/>
    <w:rsid w:val="007C61F8"/>
    <w:rsid w:val="007F3161"/>
    <w:rsid w:val="007F5F84"/>
    <w:rsid w:val="008073BA"/>
    <w:rsid w:val="00810BF1"/>
    <w:rsid w:val="00811582"/>
    <w:rsid w:val="00813D9D"/>
    <w:rsid w:val="00821904"/>
    <w:rsid w:val="008339B0"/>
    <w:rsid w:val="00840C42"/>
    <w:rsid w:val="00841B13"/>
    <w:rsid w:val="0084214C"/>
    <w:rsid w:val="00865E1B"/>
    <w:rsid w:val="0086757B"/>
    <w:rsid w:val="0087142D"/>
    <w:rsid w:val="008B21B0"/>
    <w:rsid w:val="008C664E"/>
    <w:rsid w:val="008D04F3"/>
    <w:rsid w:val="008E5C57"/>
    <w:rsid w:val="008F32D3"/>
    <w:rsid w:val="008F33F8"/>
    <w:rsid w:val="00903B1D"/>
    <w:rsid w:val="00916596"/>
    <w:rsid w:val="00917B1E"/>
    <w:rsid w:val="0093430F"/>
    <w:rsid w:val="00951EB0"/>
    <w:rsid w:val="009561A6"/>
    <w:rsid w:val="00991F6D"/>
    <w:rsid w:val="00996022"/>
    <w:rsid w:val="009C403D"/>
    <w:rsid w:val="009D1599"/>
    <w:rsid w:val="009F6BBE"/>
    <w:rsid w:val="009F7F7D"/>
    <w:rsid w:val="00A00CA8"/>
    <w:rsid w:val="00A23571"/>
    <w:rsid w:val="00A23FF0"/>
    <w:rsid w:val="00A33F09"/>
    <w:rsid w:val="00A445EF"/>
    <w:rsid w:val="00A5233F"/>
    <w:rsid w:val="00A53E11"/>
    <w:rsid w:val="00A631AA"/>
    <w:rsid w:val="00A6475D"/>
    <w:rsid w:val="00A81DEE"/>
    <w:rsid w:val="00A86B01"/>
    <w:rsid w:val="00A9070D"/>
    <w:rsid w:val="00A97A84"/>
    <w:rsid w:val="00AB2E46"/>
    <w:rsid w:val="00AB320C"/>
    <w:rsid w:val="00AC20CB"/>
    <w:rsid w:val="00AD23BF"/>
    <w:rsid w:val="00AD3D45"/>
    <w:rsid w:val="00B36B53"/>
    <w:rsid w:val="00B6529F"/>
    <w:rsid w:val="00B66A95"/>
    <w:rsid w:val="00B95E69"/>
    <w:rsid w:val="00B96316"/>
    <w:rsid w:val="00B96657"/>
    <w:rsid w:val="00BB7DB1"/>
    <w:rsid w:val="00BC04C2"/>
    <w:rsid w:val="00BC0707"/>
    <w:rsid w:val="00BC0C4D"/>
    <w:rsid w:val="00BC5956"/>
    <w:rsid w:val="00C0115D"/>
    <w:rsid w:val="00C04330"/>
    <w:rsid w:val="00C04BE1"/>
    <w:rsid w:val="00C40146"/>
    <w:rsid w:val="00C67067"/>
    <w:rsid w:val="00C80EB9"/>
    <w:rsid w:val="00CA582D"/>
    <w:rsid w:val="00CB237E"/>
    <w:rsid w:val="00CC22BE"/>
    <w:rsid w:val="00CC6C05"/>
    <w:rsid w:val="00CE4D5E"/>
    <w:rsid w:val="00D16698"/>
    <w:rsid w:val="00D52518"/>
    <w:rsid w:val="00D54038"/>
    <w:rsid w:val="00D60959"/>
    <w:rsid w:val="00D63307"/>
    <w:rsid w:val="00D9164D"/>
    <w:rsid w:val="00DB0F3F"/>
    <w:rsid w:val="00DB6890"/>
    <w:rsid w:val="00DD65E2"/>
    <w:rsid w:val="00DD68DC"/>
    <w:rsid w:val="00DE18F5"/>
    <w:rsid w:val="00DF5589"/>
    <w:rsid w:val="00E006A5"/>
    <w:rsid w:val="00E040F7"/>
    <w:rsid w:val="00E04FB1"/>
    <w:rsid w:val="00E0523F"/>
    <w:rsid w:val="00E06904"/>
    <w:rsid w:val="00E14327"/>
    <w:rsid w:val="00E2330B"/>
    <w:rsid w:val="00E274CC"/>
    <w:rsid w:val="00E31F43"/>
    <w:rsid w:val="00E3217A"/>
    <w:rsid w:val="00E54F58"/>
    <w:rsid w:val="00E73A85"/>
    <w:rsid w:val="00E778AF"/>
    <w:rsid w:val="00E91566"/>
    <w:rsid w:val="00E9565C"/>
    <w:rsid w:val="00EA0EAF"/>
    <w:rsid w:val="00EB5073"/>
    <w:rsid w:val="00EC69B9"/>
    <w:rsid w:val="00EE0566"/>
    <w:rsid w:val="00EE14C9"/>
    <w:rsid w:val="00EE6F04"/>
    <w:rsid w:val="00EF3457"/>
    <w:rsid w:val="00EF6268"/>
    <w:rsid w:val="00F00BA4"/>
    <w:rsid w:val="00F04B98"/>
    <w:rsid w:val="00F05889"/>
    <w:rsid w:val="00F42B18"/>
    <w:rsid w:val="00F55E14"/>
    <w:rsid w:val="00F759D9"/>
    <w:rsid w:val="00F75C51"/>
    <w:rsid w:val="00F76BDD"/>
    <w:rsid w:val="00F90CE6"/>
    <w:rsid w:val="00F96E9A"/>
    <w:rsid w:val="00F97949"/>
    <w:rsid w:val="00FA4DAE"/>
    <w:rsid w:val="00FC2655"/>
    <w:rsid w:val="00FD0BDB"/>
    <w:rsid w:val="00FE2FD9"/>
    <w:rsid w:val="00FF3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D3FFB"/>
  <w15:chartTrackingRefBased/>
  <w15:docId w15:val="{874843B1-C8E8-4299-9E6D-1A8B7906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bCs/>
      <w:sz w:val="24"/>
    </w:rPr>
  </w:style>
  <w:style w:type="paragraph" w:styleId="1">
    <w:name w:val="heading 1"/>
    <w:basedOn w:val="a"/>
    <w:next w:val="a"/>
    <w:link w:val="1Char"/>
    <w:uiPriority w:val="9"/>
    <w:qFormat/>
    <w:rsid w:val="002121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Arial" w:hAnsi="Arial" w:cs="Arial"/>
      <w:sz w:val="22"/>
      <w:u w:val="single"/>
    </w:rPr>
  </w:style>
  <w:style w:type="paragraph" w:styleId="a4">
    <w:name w:val="Body Text"/>
    <w:basedOn w:val="a"/>
    <w:semiHidden/>
    <w:pPr>
      <w:jc w:val="both"/>
    </w:pPr>
    <w:rPr>
      <w:rFonts w:ascii="Arial" w:hAnsi="Arial"/>
      <w:b/>
      <w:bCs w:val="0"/>
      <w:sz w:val="22"/>
    </w:rPr>
  </w:style>
  <w:style w:type="paragraph" w:styleId="2">
    <w:name w:val="Body Text 2"/>
    <w:basedOn w:val="a"/>
    <w:semiHidden/>
    <w:rPr>
      <w:rFonts w:ascii="Arial" w:hAnsi="Arial" w:cs="Arial"/>
      <w:bCs w:val="0"/>
      <w:sz w:val="20"/>
      <w:szCs w:val="24"/>
    </w:rPr>
  </w:style>
  <w:style w:type="paragraph" w:styleId="3">
    <w:name w:val="Body Text 3"/>
    <w:basedOn w:val="a"/>
    <w:semiHidden/>
    <w:pPr>
      <w:spacing w:before="120" w:after="120"/>
      <w:jc w:val="both"/>
    </w:pPr>
    <w:rPr>
      <w:rFonts w:ascii="Arial" w:hAnsi="Arial" w:cs="Arial"/>
      <w:sz w:val="22"/>
    </w:rPr>
  </w:style>
  <w:style w:type="paragraph" w:styleId="a5">
    <w:name w:val="Plain Text"/>
    <w:basedOn w:val="a"/>
    <w:semiHidden/>
    <w:rPr>
      <w:rFonts w:ascii="Courier New" w:hAnsi="Courier New" w:cs="Courier New"/>
      <w:sz w:val="20"/>
    </w:rPr>
  </w:style>
  <w:style w:type="paragraph" w:styleId="a6">
    <w:name w:val="Body Text Indent"/>
    <w:basedOn w:val="a"/>
    <w:semiHidden/>
    <w:pPr>
      <w:pBdr>
        <w:bottom w:val="single" w:sz="12" w:space="1" w:color="auto"/>
      </w:pBdr>
      <w:ind w:left="360"/>
      <w:jc w:val="both"/>
    </w:pPr>
    <w:rPr>
      <w:rFonts w:ascii="Arial" w:hAnsi="Arial" w:cs="Arial"/>
      <w:b/>
      <w:bCs w:val="0"/>
      <w:sz w:val="22"/>
    </w:rPr>
  </w:style>
  <w:style w:type="paragraph" w:styleId="a7">
    <w:name w:val="Balloon Text"/>
    <w:basedOn w:val="a"/>
    <w:link w:val="Char"/>
    <w:uiPriority w:val="99"/>
    <w:semiHidden/>
    <w:unhideWhenUsed/>
    <w:rsid w:val="00625B50"/>
    <w:rPr>
      <w:rFonts w:ascii="Segoe UI" w:hAnsi="Segoe UI" w:cs="Segoe UI"/>
      <w:sz w:val="18"/>
      <w:szCs w:val="18"/>
    </w:rPr>
  </w:style>
  <w:style w:type="character" w:customStyle="1" w:styleId="Char">
    <w:name w:val="Κείμενο πλαισίου Char"/>
    <w:basedOn w:val="a0"/>
    <w:link w:val="a7"/>
    <w:uiPriority w:val="99"/>
    <w:semiHidden/>
    <w:rsid w:val="00625B50"/>
    <w:rPr>
      <w:rFonts w:ascii="Segoe UI" w:hAnsi="Segoe UI" w:cs="Segoe UI"/>
      <w:bCs/>
      <w:sz w:val="18"/>
      <w:szCs w:val="18"/>
    </w:rPr>
  </w:style>
  <w:style w:type="paragraph" w:styleId="a8">
    <w:name w:val="List Paragraph"/>
    <w:basedOn w:val="a"/>
    <w:uiPriority w:val="34"/>
    <w:qFormat/>
    <w:rsid w:val="00625B50"/>
    <w:pPr>
      <w:ind w:left="720"/>
      <w:contextualSpacing/>
    </w:pPr>
  </w:style>
  <w:style w:type="paragraph" w:styleId="a9">
    <w:name w:val="No Spacing"/>
    <w:link w:val="Char0"/>
    <w:uiPriority w:val="1"/>
    <w:qFormat/>
    <w:rsid w:val="00E04FB1"/>
    <w:rPr>
      <w:rFonts w:asciiTheme="minorHAnsi" w:eastAsiaTheme="minorEastAsia" w:hAnsiTheme="minorHAnsi" w:cstheme="minorBidi"/>
      <w:sz w:val="22"/>
      <w:szCs w:val="22"/>
    </w:rPr>
  </w:style>
  <w:style w:type="character" w:customStyle="1" w:styleId="Char0">
    <w:name w:val="Χωρίς διάστιχο Char"/>
    <w:basedOn w:val="a0"/>
    <w:link w:val="a9"/>
    <w:uiPriority w:val="1"/>
    <w:rsid w:val="00E04FB1"/>
    <w:rPr>
      <w:rFonts w:asciiTheme="minorHAnsi" w:eastAsiaTheme="minorEastAsia" w:hAnsiTheme="minorHAnsi" w:cstheme="minorBidi"/>
      <w:sz w:val="22"/>
      <w:szCs w:val="22"/>
    </w:rPr>
  </w:style>
  <w:style w:type="paragraph" w:styleId="aa">
    <w:name w:val="header"/>
    <w:basedOn w:val="a"/>
    <w:link w:val="Char1"/>
    <w:uiPriority w:val="99"/>
    <w:unhideWhenUsed/>
    <w:rsid w:val="00EE0566"/>
    <w:pPr>
      <w:tabs>
        <w:tab w:val="center" w:pos="4153"/>
        <w:tab w:val="right" w:pos="8306"/>
      </w:tabs>
    </w:pPr>
  </w:style>
  <w:style w:type="character" w:customStyle="1" w:styleId="Char1">
    <w:name w:val="Κεφαλίδα Char"/>
    <w:basedOn w:val="a0"/>
    <w:link w:val="aa"/>
    <w:uiPriority w:val="99"/>
    <w:rsid w:val="00EE0566"/>
    <w:rPr>
      <w:bCs/>
      <w:sz w:val="24"/>
    </w:rPr>
  </w:style>
  <w:style w:type="paragraph" w:styleId="ab">
    <w:name w:val="footer"/>
    <w:basedOn w:val="a"/>
    <w:link w:val="Char2"/>
    <w:uiPriority w:val="99"/>
    <w:unhideWhenUsed/>
    <w:rsid w:val="00EE0566"/>
    <w:pPr>
      <w:tabs>
        <w:tab w:val="center" w:pos="4153"/>
        <w:tab w:val="right" w:pos="8306"/>
      </w:tabs>
    </w:pPr>
  </w:style>
  <w:style w:type="character" w:customStyle="1" w:styleId="Char2">
    <w:name w:val="Υποσέλιδο Char"/>
    <w:basedOn w:val="a0"/>
    <w:link w:val="ab"/>
    <w:uiPriority w:val="99"/>
    <w:rsid w:val="00EE0566"/>
    <w:rPr>
      <w:bCs/>
      <w:sz w:val="24"/>
    </w:rPr>
  </w:style>
  <w:style w:type="paragraph" w:styleId="ac">
    <w:name w:val="Quote"/>
    <w:basedOn w:val="a"/>
    <w:next w:val="a"/>
    <w:link w:val="Char3"/>
    <w:uiPriority w:val="29"/>
    <w:qFormat/>
    <w:rsid w:val="00EE0566"/>
    <w:pPr>
      <w:spacing w:before="200" w:after="160"/>
      <w:ind w:left="864" w:right="864"/>
      <w:jc w:val="center"/>
    </w:pPr>
    <w:rPr>
      <w:i/>
      <w:iCs/>
      <w:color w:val="404040" w:themeColor="text1" w:themeTint="BF"/>
    </w:rPr>
  </w:style>
  <w:style w:type="character" w:customStyle="1" w:styleId="Char3">
    <w:name w:val="Απόσπασμα Char"/>
    <w:basedOn w:val="a0"/>
    <w:link w:val="ac"/>
    <w:uiPriority w:val="29"/>
    <w:rsid w:val="00EE0566"/>
    <w:rPr>
      <w:bCs/>
      <w:i/>
      <w:iCs/>
      <w:color w:val="404040" w:themeColor="text1" w:themeTint="BF"/>
      <w:sz w:val="24"/>
    </w:rPr>
  </w:style>
  <w:style w:type="paragraph" w:styleId="ad">
    <w:name w:val="Revision"/>
    <w:hidden/>
    <w:uiPriority w:val="99"/>
    <w:semiHidden/>
    <w:rsid w:val="000C00DD"/>
    <w:rPr>
      <w:bCs/>
      <w:sz w:val="24"/>
    </w:rPr>
  </w:style>
  <w:style w:type="paragraph" w:styleId="Web">
    <w:name w:val="Normal (Web)"/>
    <w:basedOn w:val="a"/>
    <w:uiPriority w:val="99"/>
    <w:semiHidden/>
    <w:unhideWhenUsed/>
    <w:rsid w:val="00E91566"/>
    <w:pPr>
      <w:spacing w:before="100" w:beforeAutospacing="1" w:after="100" w:afterAutospacing="1"/>
    </w:pPr>
    <w:rPr>
      <w:bCs w:val="0"/>
      <w:szCs w:val="24"/>
    </w:rPr>
  </w:style>
  <w:style w:type="character" w:customStyle="1" w:styleId="1Char">
    <w:name w:val="Επικεφαλίδα 1 Char"/>
    <w:basedOn w:val="a0"/>
    <w:link w:val="1"/>
    <w:uiPriority w:val="9"/>
    <w:rsid w:val="0021211C"/>
    <w:rPr>
      <w:rFonts w:asciiTheme="majorHAnsi" w:eastAsiaTheme="majorEastAsia" w:hAnsiTheme="majorHAnsi" w:cstheme="majorBidi"/>
      <w:bCs/>
      <w:color w:val="2F5496" w:themeColor="accent1" w:themeShade="BF"/>
      <w:sz w:val="32"/>
      <w:szCs w:val="32"/>
    </w:rPr>
  </w:style>
  <w:style w:type="paragraph" w:styleId="ae">
    <w:name w:val="Subtitle"/>
    <w:basedOn w:val="a"/>
    <w:next w:val="a"/>
    <w:link w:val="Char4"/>
    <w:uiPriority w:val="11"/>
    <w:qFormat/>
    <w:rsid w:val="00DD65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4">
    <w:name w:val="Υπότιτλος Char"/>
    <w:basedOn w:val="a0"/>
    <w:link w:val="ae"/>
    <w:uiPriority w:val="11"/>
    <w:rsid w:val="00DD65E2"/>
    <w:rPr>
      <w:rFonts w:asciiTheme="minorHAnsi" w:eastAsiaTheme="minorEastAsia" w:hAnsiTheme="minorHAnsi" w:cstheme="minorBidi"/>
      <w:b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47">
      <w:bodyDiv w:val="1"/>
      <w:marLeft w:val="0"/>
      <w:marRight w:val="0"/>
      <w:marTop w:val="0"/>
      <w:marBottom w:val="0"/>
      <w:divBdr>
        <w:top w:val="none" w:sz="0" w:space="0" w:color="auto"/>
        <w:left w:val="none" w:sz="0" w:space="0" w:color="auto"/>
        <w:bottom w:val="none" w:sz="0" w:space="0" w:color="auto"/>
        <w:right w:val="none" w:sz="0" w:space="0" w:color="auto"/>
      </w:divBdr>
    </w:div>
    <w:div w:id="11031451">
      <w:bodyDiv w:val="1"/>
      <w:marLeft w:val="0"/>
      <w:marRight w:val="0"/>
      <w:marTop w:val="0"/>
      <w:marBottom w:val="0"/>
      <w:divBdr>
        <w:top w:val="none" w:sz="0" w:space="0" w:color="auto"/>
        <w:left w:val="none" w:sz="0" w:space="0" w:color="auto"/>
        <w:bottom w:val="none" w:sz="0" w:space="0" w:color="auto"/>
        <w:right w:val="none" w:sz="0" w:space="0" w:color="auto"/>
      </w:divBdr>
    </w:div>
    <w:div w:id="30108017">
      <w:bodyDiv w:val="1"/>
      <w:marLeft w:val="0"/>
      <w:marRight w:val="0"/>
      <w:marTop w:val="0"/>
      <w:marBottom w:val="0"/>
      <w:divBdr>
        <w:top w:val="none" w:sz="0" w:space="0" w:color="auto"/>
        <w:left w:val="none" w:sz="0" w:space="0" w:color="auto"/>
        <w:bottom w:val="none" w:sz="0" w:space="0" w:color="auto"/>
        <w:right w:val="none" w:sz="0" w:space="0" w:color="auto"/>
      </w:divBdr>
    </w:div>
    <w:div w:id="39595370">
      <w:bodyDiv w:val="1"/>
      <w:marLeft w:val="0"/>
      <w:marRight w:val="0"/>
      <w:marTop w:val="0"/>
      <w:marBottom w:val="0"/>
      <w:divBdr>
        <w:top w:val="none" w:sz="0" w:space="0" w:color="auto"/>
        <w:left w:val="none" w:sz="0" w:space="0" w:color="auto"/>
        <w:bottom w:val="none" w:sz="0" w:space="0" w:color="auto"/>
        <w:right w:val="none" w:sz="0" w:space="0" w:color="auto"/>
      </w:divBdr>
    </w:div>
    <w:div w:id="40326898">
      <w:bodyDiv w:val="1"/>
      <w:marLeft w:val="0"/>
      <w:marRight w:val="0"/>
      <w:marTop w:val="0"/>
      <w:marBottom w:val="0"/>
      <w:divBdr>
        <w:top w:val="none" w:sz="0" w:space="0" w:color="auto"/>
        <w:left w:val="none" w:sz="0" w:space="0" w:color="auto"/>
        <w:bottom w:val="none" w:sz="0" w:space="0" w:color="auto"/>
        <w:right w:val="none" w:sz="0" w:space="0" w:color="auto"/>
      </w:divBdr>
    </w:div>
    <w:div w:id="41371205">
      <w:bodyDiv w:val="1"/>
      <w:marLeft w:val="0"/>
      <w:marRight w:val="0"/>
      <w:marTop w:val="0"/>
      <w:marBottom w:val="0"/>
      <w:divBdr>
        <w:top w:val="none" w:sz="0" w:space="0" w:color="auto"/>
        <w:left w:val="none" w:sz="0" w:space="0" w:color="auto"/>
        <w:bottom w:val="none" w:sz="0" w:space="0" w:color="auto"/>
        <w:right w:val="none" w:sz="0" w:space="0" w:color="auto"/>
      </w:divBdr>
    </w:div>
    <w:div w:id="48769434">
      <w:bodyDiv w:val="1"/>
      <w:marLeft w:val="0"/>
      <w:marRight w:val="0"/>
      <w:marTop w:val="0"/>
      <w:marBottom w:val="0"/>
      <w:divBdr>
        <w:top w:val="none" w:sz="0" w:space="0" w:color="auto"/>
        <w:left w:val="none" w:sz="0" w:space="0" w:color="auto"/>
        <w:bottom w:val="none" w:sz="0" w:space="0" w:color="auto"/>
        <w:right w:val="none" w:sz="0" w:space="0" w:color="auto"/>
      </w:divBdr>
      <w:divsChild>
        <w:div w:id="539366781">
          <w:marLeft w:val="0"/>
          <w:marRight w:val="0"/>
          <w:marTop w:val="0"/>
          <w:marBottom w:val="0"/>
          <w:divBdr>
            <w:top w:val="single" w:sz="2" w:space="0" w:color="D9D9E3"/>
            <w:left w:val="single" w:sz="2" w:space="0" w:color="D9D9E3"/>
            <w:bottom w:val="single" w:sz="2" w:space="0" w:color="D9D9E3"/>
            <w:right w:val="single" w:sz="2" w:space="0" w:color="D9D9E3"/>
          </w:divBdr>
          <w:divsChild>
            <w:div w:id="1600865933">
              <w:marLeft w:val="0"/>
              <w:marRight w:val="0"/>
              <w:marTop w:val="0"/>
              <w:marBottom w:val="0"/>
              <w:divBdr>
                <w:top w:val="single" w:sz="2" w:space="0" w:color="D9D9E3"/>
                <w:left w:val="single" w:sz="2" w:space="0" w:color="D9D9E3"/>
                <w:bottom w:val="single" w:sz="2" w:space="0" w:color="D9D9E3"/>
                <w:right w:val="single" w:sz="2" w:space="0" w:color="D9D9E3"/>
              </w:divBdr>
              <w:divsChild>
                <w:div w:id="258610627">
                  <w:marLeft w:val="0"/>
                  <w:marRight w:val="0"/>
                  <w:marTop w:val="0"/>
                  <w:marBottom w:val="0"/>
                  <w:divBdr>
                    <w:top w:val="single" w:sz="2" w:space="0" w:color="D9D9E3"/>
                    <w:left w:val="single" w:sz="2" w:space="0" w:color="D9D9E3"/>
                    <w:bottom w:val="single" w:sz="2" w:space="0" w:color="D9D9E3"/>
                    <w:right w:val="single" w:sz="2" w:space="0" w:color="D9D9E3"/>
                  </w:divBdr>
                  <w:divsChild>
                    <w:div w:id="951597114">
                      <w:marLeft w:val="0"/>
                      <w:marRight w:val="0"/>
                      <w:marTop w:val="0"/>
                      <w:marBottom w:val="0"/>
                      <w:divBdr>
                        <w:top w:val="single" w:sz="2" w:space="0" w:color="D9D9E3"/>
                        <w:left w:val="single" w:sz="2" w:space="0" w:color="D9D9E3"/>
                        <w:bottom w:val="single" w:sz="2" w:space="0" w:color="D9D9E3"/>
                        <w:right w:val="single" w:sz="2" w:space="0" w:color="D9D9E3"/>
                      </w:divBdr>
                      <w:divsChild>
                        <w:div w:id="1838957718">
                          <w:marLeft w:val="0"/>
                          <w:marRight w:val="0"/>
                          <w:marTop w:val="0"/>
                          <w:marBottom w:val="0"/>
                          <w:divBdr>
                            <w:top w:val="single" w:sz="2" w:space="0" w:color="D9D9E3"/>
                            <w:left w:val="single" w:sz="2" w:space="0" w:color="D9D9E3"/>
                            <w:bottom w:val="single" w:sz="2" w:space="0" w:color="D9D9E3"/>
                            <w:right w:val="single" w:sz="2" w:space="0" w:color="D9D9E3"/>
                          </w:divBdr>
                          <w:divsChild>
                            <w:div w:id="26223354">
                              <w:marLeft w:val="0"/>
                              <w:marRight w:val="0"/>
                              <w:marTop w:val="100"/>
                              <w:marBottom w:val="100"/>
                              <w:divBdr>
                                <w:top w:val="single" w:sz="2" w:space="0" w:color="D9D9E3"/>
                                <w:left w:val="single" w:sz="2" w:space="0" w:color="D9D9E3"/>
                                <w:bottom w:val="single" w:sz="2" w:space="0" w:color="D9D9E3"/>
                                <w:right w:val="single" w:sz="2" w:space="0" w:color="D9D9E3"/>
                              </w:divBdr>
                              <w:divsChild>
                                <w:div w:id="279528973">
                                  <w:marLeft w:val="0"/>
                                  <w:marRight w:val="0"/>
                                  <w:marTop w:val="0"/>
                                  <w:marBottom w:val="0"/>
                                  <w:divBdr>
                                    <w:top w:val="single" w:sz="2" w:space="0" w:color="D9D9E3"/>
                                    <w:left w:val="single" w:sz="2" w:space="0" w:color="D9D9E3"/>
                                    <w:bottom w:val="single" w:sz="2" w:space="0" w:color="D9D9E3"/>
                                    <w:right w:val="single" w:sz="2" w:space="0" w:color="D9D9E3"/>
                                  </w:divBdr>
                                  <w:divsChild>
                                    <w:div w:id="1735346562">
                                      <w:marLeft w:val="0"/>
                                      <w:marRight w:val="0"/>
                                      <w:marTop w:val="0"/>
                                      <w:marBottom w:val="0"/>
                                      <w:divBdr>
                                        <w:top w:val="single" w:sz="2" w:space="0" w:color="D9D9E3"/>
                                        <w:left w:val="single" w:sz="2" w:space="0" w:color="D9D9E3"/>
                                        <w:bottom w:val="single" w:sz="2" w:space="0" w:color="D9D9E3"/>
                                        <w:right w:val="single" w:sz="2" w:space="0" w:color="D9D9E3"/>
                                      </w:divBdr>
                                      <w:divsChild>
                                        <w:div w:id="1300067365">
                                          <w:marLeft w:val="0"/>
                                          <w:marRight w:val="0"/>
                                          <w:marTop w:val="0"/>
                                          <w:marBottom w:val="0"/>
                                          <w:divBdr>
                                            <w:top w:val="single" w:sz="2" w:space="0" w:color="D9D9E3"/>
                                            <w:left w:val="single" w:sz="2" w:space="0" w:color="D9D9E3"/>
                                            <w:bottom w:val="single" w:sz="2" w:space="0" w:color="D9D9E3"/>
                                            <w:right w:val="single" w:sz="2" w:space="0" w:color="D9D9E3"/>
                                          </w:divBdr>
                                          <w:divsChild>
                                            <w:div w:id="1355767339">
                                              <w:marLeft w:val="0"/>
                                              <w:marRight w:val="0"/>
                                              <w:marTop w:val="0"/>
                                              <w:marBottom w:val="0"/>
                                              <w:divBdr>
                                                <w:top w:val="single" w:sz="2" w:space="0" w:color="D9D9E3"/>
                                                <w:left w:val="single" w:sz="2" w:space="0" w:color="D9D9E3"/>
                                                <w:bottom w:val="single" w:sz="2" w:space="0" w:color="D9D9E3"/>
                                                <w:right w:val="single" w:sz="2" w:space="0" w:color="D9D9E3"/>
                                              </w:divBdr>
                                              <w:divsChild>
                                                <w:div w:id="635187943">
                                                  <w:marLeft w:val="0"/>
                                                  <w:marRight w:val="0"/>
                                                  <w:marTop w:val="0"/>
                                                  <w:marBottom w:val="0"/>
                                                  <w:divBdr>
                                                    <w:top w:val="single" w:sz="2" w:space="0" w:color="D9D9E3"/>
                                                    <w:left w:val="single" w:sz="2" w:space="0" w:color="D9D9E3"/>
                                                    <w:bottom w:val="single" w:sz="2" w:space="0" w:color="D9D9E3"/>
                                                    <w:right w:val="single" w:sz="2" w:space="0" w:color="D9D9E3"/>
                                                  </w:divBdr>
                                                  <w:divsChild>
                                                    <w:div w:id="11521419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98271239">
          <w:marLeft w:val="0"/>
          <w:marRight w:val="0"/>
          <w:marTop w:val="0"/>
          <w:marBottom w:val="0"/>
          <w:divBdr>
            <w:top w:val="none" w:sz="0" w:space="0" w:color="auto"/>
            <w:left w:val="none" w:sz="0" w:space="0" w:color="auto"/>
            <w:bottom w:val="none" w:sz="0" w:space="0" w:color="auto"/>
            <w:right w:val="none" w:sz="0" w:space="0" w:color="auto"/>
          </w:divBdr>
        </w:div>
      </w:divsChild>
    </w:div>
    <w:div w:id="64644036">
      <w:bodyDiv w:val="1"/>
      <w:marLeft w:val="0"/>
      <w:marRight w:val="0"/>
      <w:marTop w:val="0"/>
      <w:marBottom w:val="0"/>
      <w:divBdr>
        <w:top w:val="none" w:sz="0" w:space="0" w:color="auto"/>
        <w:left w:val="none" w:sz="0" w:space="0" w:color="auto"/>
        <w:bottom w:val="none" w:sz="0" w:space="0" w:color="auto"/>
        <w:right w:val="none" w:sz="0" w:space="0" w:color="auto"/>
      </w:divBdr>
    </w:div>
    <w:div w:id="79329276">
      <w:bodyDiv w:val="1"/>
      <w:marLeft w:val="0"/>
      <w:marRight w:val="0"/>
      <w:marTop w:val="0"/>
      <w:marBottom w:val="0"/>
      <w:divBdr>
        <w:top w:val="none" w:sz="0" w:space="0" w:color="auto"/>
        <w:left w:val="none" w:sz="0" w:space="0" w:color="auto"/>
        <w:bottom w:val="none" w:sz="0" w:space="0" w:color="auto"/>
        <w:right w:val="none" w:sz="0" w:space="0" w:color="auto"/>
      </w:divBdr>
    </w:div>
    <w:div w:id="80612971">
      <w:bodyDiv w:val="1"/>
      <w:marLeft w:val="0"/>
      <w:marRight w:val="0"/>
      <w:marTop w:val="0"/>
      <w:marBottom w:val="0"/>
      <w:divBdr>
        <w:top w:val="none" w:sz="0" w:space="0" w:color="auto"/>
        <w:left w:val="none" w:sz="0" w:space="0" w:color="auto"/>
        <w:bottom w:val="none" w:sz="0" w:space="0" w:color="auto"/>
        <w:right w:val="none" w:sz="0" w:space="0" w:color="auto"/>
      </w:divBdr>
    </w:div>
    <w:div w:id="86537670">
      <w:bodyDiv w:val="1"/>
      <w:marLeft w:val="0"/>
      <w:marRight w:val="0"/>
      <w:marTop w:val="0"/>
      <w:marBottom w:val="0"/>
      <w:divBdr>
        <w:top w:val="none" w:sz="0" w:space="0" w:color="auto"/>
        <w:left w:val="none" w:sz="0" w:space="0" w:color="auto"/>
        <w:bottom w:val="none" w:sz="0" w:space="0" w:color="auto"/>
        <w:right w:val="none" w:sz="0" w:space="0" w:color="auto"/>
      </w:divBdr>
    </w:div>
    <w:div w:id="92677394">
      <w:bodyDiv w:val="1"/>
      <w:marLeft w:val="0"/>
      <w:marRight w:val="0"/>
      <w:marTop w:val="0"/>
      <w:marBottom w:val="0"/>
      <w:divBdr>
        <w:top w:val="none" w:sz="0" w:space="0" w:color="auto"/>
        <w:left w:val="none" w:sz="0" w:space="0" w:color="auto"/>
        <w:bottom w:val="none" w:sz="0" w:space="0" w:color="auto"/>
        <w:right w:val="none" w:sz="0" w:space="0" w:color="auto"/>
      </w:divBdr>
    </w:div>
    <w:div w:id="98067913">
      <w:bodyDiv w:val="1"/>
      <w:marLeft w:val="0"/>
      <w:marRight w:val="0"/>
      <w:marTop w:val="0"/>
      <w:marBottom w:val="0"/>
      <w:divBdr>
        <w:top w:val="none" w:sz="0" w:space="0" w:color="auto"/>
        <w:left w:val="none" w:sz="0" w:space="0" w:color="auto"/>
        <w:bottom w:val="none" w:sz="0" w:space="0" w:color="auto"/>
        <w:right w:val="none" w:sz="0" w:space="0" w:color="auto"/>
      </w:divBdr>
      <w:divsChild>
        <w:div w:id="1365210772">
          <w:marLeft w:val="0"/>
          <w:marRight w:val="0"/>
          <w:marTop w:val="0"/>
          <w:marBottom w:val="0"/>
          <w:divBdr>
            <w:top w:val="single" w:sz="2" w:space="0" w:color="D9D9E3"/>
            <w:left w:val="single" w:sz="2" w:space="0" w:color="D9D9E3"/>
            <w:bottom w:val="single" w:sz="2" w:space="0" w:color="D9D9E3"/>
            <w:right w:val="single" w:sz="2" w:space="0" w:color="D9D9E3"/>
          </w:divBdr>
          <w:divsChild>
            <w:div w:id="472719654">
              <w:marLeft w:val="0"/>
              <w:marRight w:val="0"/>
              <w:marTop w:val="0"/>
              <w:marBottom w:val="0"/>
              <w:divBdr>
                <w:top w:val="single" w:sz="2" w:space="0" w:color="D9D9E3"/>
                <w:left w:val="single" w:sz="2" w:space="0" w:color="D9D9E3"/>
                <w:bottom w:val="single" w:sz="2" w:space="0" w:color="D9D9E3"/>
                <w:right w:val="single" w:sz="2" w:space="0" w:color="D9D9E3"/>
              </w:divBdr>
              <w:divsChild>
                <w:div w:id="1333951801">
                  <w:marLeft w:val="0"/>
                  <w:marRight w:val="0"/>
                  <w:marTop w:val="0"/>
                  <w:marBottom w:val="0"/>
                  <w:divBdr>
                    <w:top w:val="single" w:sz="2" w:space="0" w:color="D9D9E3"/>
                    <w:left w:val="single" w:sz="2" w:space="0" w:color="D9D9E3"/>
                    <w:bottom w:val="single" w:sz="2" w:space="0" w:color="D9D9E3"/>
                    <w:right w:val="single" w:sz="2" w:space="0" w:color="D9D9E3"/>
                  </w:divBdr>
                  <w:divsChild>
                    <w:div w:id="490945989">
                      <w:marLeft w:val="0"/>
                      <w:marRight w:val="0"/>
                      <w:marTop w:val="0"/>
                      <w:marBottom w:val="0"/>
                      <w:divBdr>
                        <w:top w:val="single" w:sz="2" w:space="0" w:color="D9D9E3"/>
                        <w:left w:val="single" w:sz="2" w:space="0" w:color="D9D9E3"/>
                        <w:bottom w:val="single" w:sz="2" w:space="0" w:color="D9D9E3"/>
                        <w:right w:val="single" w:sz="2" w:space="0" w:color="D9D9E3"/>
                      </w:divBdr>
                      <w:divsChild>
                        <w:div w:id="1308706808">
                          <w:marLeft w:val="0"/>
                          <w:marRight w:val="0"/>
                          <w:marTop w:val="0"/>
                          <w:marBottom w:val="0"/>
                          <w:divBdr>
                            <w:top w:val="single" w:sz="2" w:space="0" w:color="D9D9E3"/>
                            <w:left w:val="single" w:sz="2" w:space="0" w:color="D9D9E3"/>
                            <w:bottom w:val="single" w:sz="2" w:space="0" w:color="D9D9E3"/>
                            <w:right w:val="single" w:sz="2" w:space="0" w:color="D9D9E3"/>
                          </w:divBdr>
                          <w:divsChild>
                            <w:div w:id="651065458">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844894">
                                  <w:marLeft w:val="0"/>
                                  <w:marRight w:val="0"/>
                                  <w:marTop w:val="0"/>
                                  <w:marBottom w:val="0"/>
                                  <w:divBdr>
                                    <w:top w:val="single" w:sz="2" w:space="0" w:color="D9D9E3"/>
                                    <w:left w:val="single" w:sz="2" w:space="0" w:color="D9D9E3"/>
                                    <w:bottom w:val="single" w:sz="2" w:space="0" w:color="D9D9E3"/>
                                    <w:right w:val="single" w:sz="2" w:space="0" w:color="D9D9E3"/>
                                  </w:divBdr>
                                  <w:divsChild>
                                    <w:div w:id="1521120667">
                                      <w:marLeft w:val="0"/>
                                      <w:marRight w:val="0"/>
                                      <w:marTop w:val="0"/>
                                      <w:marBottom w:val="0"/>
                                      <w:divBdr>
                                        <w:top w:val="single" w:sz="2" w:space="0" w:color="D9D9E3"/>
                                        <w:left w:val="single" w:sz="2" w:space="0" w:color="D9D9E3"/>
                                        <w:bottom w:val="single" w:sz="2" w:space="0" w:color="D9D9E3"/>
                                        <w:right w:val="single" w:sz="2" w:space="0" w:color="D9D9E3"/>
                                      </w:divBdr>
                                      <w:divsChild>
                                        <w:div w:id="1289698527">
                                          <w:marLeft w:val="0"/>
                                          <w:marRight w:val="0"/>
                                          <w:marTop w:val="0"/>
                                          <w:marBottom w:val="0"/>
                                          <w:divBdr>
                                            <w:top w:val="single" w:sz="2" w:space="0" w:color="D9D9E3"/>
                                            <w:left w:val="single" w:sz="2" w:space="0" w:color="D9D9E3"/>
                                            <w:bottom w:val="single" w:sz="2" w:space="0" w:color="D9D9E3"/>
                                            <w:right w:val="single" w:sz="2" w:space="0" w:color="D9D9E3"/>
                                          </w:divBdr>
                                          <w:divsChild>
                                            <w:div w:id="942803934">
                                              <w:marLeft w:val="0"/>
                                              <w:marRight w:val="0"/>
                                              <w:marTop w:val="0"/>
                                              <w:marBottom w:val="0"/>
                                              <w:divBdr>
                                                <w:top w:val="single" w:sz="2" w:space="0" w:color="D9D9E3"/>
                                                <w:left w:val="single" w:sz="2" w:space="0" w:color="D9D9E3"/>
                                                <w:bottom w:val="single" w:sz="2" w:space="0" w:color="D9D9E3"/>
                                                <w:right w:val="single" w:sz="2" w:space="0" w:color="D9D9E3"/>
                                              </w:divBdr>
                                              <w:divsChild>
                                                <w:div w:id="1501238175">
                                                  <w:marLeft w:val="0"/>
                                                  <w:marRight w:val="0"/>
                                                  <w:marTop w:val="0"/>
                                                  <w:marBottom w:val="0"/>
                                                  <w:divBdr>
                                                    <w:top w:val="single" w:sz="2" w:space="0" w:color="D9D9E3"/>
                                                    <w:left w:val="single" w:sz="2" w:space="0" w:color="D9D9E3"/>
                                                    <w:bottom w:val="single" w:sz="2" w:space="0" w:color="D9D9E3"/>
                                                    <w:right w:val="single" w:sz="2" w:space="0" w:color="D9D9E3"/>
                                                  </w:divBdr>
                                                  <w:divsChild>
                                                    <w:div w:id="105600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2310860">
          <w:marLeft w:val="0"/>
          <w:marRight w:val="0"/>
          <w:marTop w:val="0"/>
          <w:marBottom w:val="0"/>
          <w:divBdr>
            <w:top w:val="none" w:sz="0" w:space="0" w:color="auto"/>
            <w:left w:val="none" w:sz="0" w:space="0" w:color="auto"/>
            <w:bottom w:val="none" w:sz="0" w:space="0" w:color="auto"/>
            <w:right w:val="none" w:sz="0" w:space="0" w:color="auto"/>
          </w:divBdr>
        </w:div>
      </w:divsChild>
    </w:div>
    <w:div w:id="104548155">
      <w:bodyDiv w:val="1"/>
      <w:marLeft w:val="0"/>
      <w:marRight w:val="0"/>
      <w:marTop w:val="0"/>
      <w:marBottom w:val="0"/>
      <w:divBdr>
        <w:top w:val="none" w:sz="0" w:space="0" w:color="auto"/>
        <w:left w:val="none" w:sz="0" w:space="0" w:color="auto"/>
        <w:bottom w:val="none" w:sz="0" w:space="0" w:color="auto"/>
        <w:right w:val="none" w:sz="0" w:space="0" w:color="auto"/>
      </w:divBdr>
    </w:div>
    <w:div w:id="107508095">
      <w:bodyDiv w:val="1"/>
      <w:marLeft w:val="0"/>
      <w:marRight w:val="0"/>
      <w:marTop w:val="0"/>
      <w:marBottom w:val="0"/>
      <w:divBdr>
        <w:top w:val="none" w:sz="0" w:space="0" w:color="auto"/>
        <w:left w:val="none" w:sz="0" w:space="0" w:color="auto"/>
        <w:bottom w:val="none" w:sz="0" w:space="0" w:color="auto"/>
        <w:right w:val="none" w:sz="0" w:space="0" w:color="auto"/>
      </w:divBdr>
    </w:div>
    <w:div w:id="126624657">
      <w:bodyDiv w:val="1"/>
      <w:marLeft w:val="0"/>
      <w:marRight w:val="0"/>
      <w:marTop w:val="0"/>
      <w:marBottom w:val="0"/>
      <w:divBdr>
        <w:top w:val="none" w:sz="0" w:space="0" w:color="auto"/>
        <w:left w:val="none" w:sz="0" w:space="0" w:color="auto"/>
        <w:bottom w:val="none" w:sz="0" w:space="0" w:color="auto"/>
        <w:right w:val="none" w:sz="0" w:space="0" w:color="auto"/>
      </w:divBdr>
    </w:div>
    <w:div w:id="135614523">
      <w:bodyDiv w:val="1"/>
      <w:marLeft w:val="0"/>
      <w:marRight w:val="0"/>
      <w:marTop w:val="0"/>
      <w:marBottom w:val="0"/>
      <w:divBdr>
        <w:top w:val="none" w:sz="0" w:space="0" w:color="auto"/>
        <w:left w:val="none" w:sz="0" w:space="0" w:color="auto"/>
        <w:bottom w:val="none" w:sz="0" w:space="0" w:color="auto"/>
        <w:right w:val="none" w:sz="0" w:space="0" w:color="auto"/>
      </w:divBdr>
      <w:divsChild>
        <w:div w:id="225335615">
          <w:marLeft w:val="0"/>
          <w:marRight w:val="0"/>
          <w:marTop w:val="0"/>
          <w:marBottom w:val="0"/>
          <w:divBdr>
            <w:top w:val="single" w:sz="2" w:space="0" w:color="D9D9E3"/>
            <w:left w:val="single" w:sz="2" w:space="0" w:color="D9D9E3"/>
            <w:bottom w:val="single" w:sz="2" w:space="0" w:color="D9D9E3"/>
            <w:right w:val="single" w:sz="2" w:space="0" w:color="D9D9E3"/>
          </w:divBdr>
          <w:divsChild>
            <w:div w:id="344944535">
              <w:marLeft w:val="0"/>
              <w:marRight w:val="0"/>
              <w:marTop w:val="0"/>
              <w:marBottom w:val="0"/>
              <w:divBdr>
                <w:top w:val="single" w:sz="2" w:space="0" w:color="D9D9E3"/>
                <w:left w:val="single" w:sz="2" w:space="0" w:color="D9D9E3"/>
                <w:bottom w:val="single" w:sz="2" w:space="0" w:color="D9D9E3"/>
                <w:right w:val="single" w:sz="2" w:space="0" w:color="D9D9E3"/>
              </w:divBdr>
              <w:divsChild>
                <w:div w:id="1688604994">
                  <w:marLeft w:val="0"/>
                  <w:marRight w:val="0"/>
                  <w:marTop w:val="0"/>
                  <w:marBottom w:val="0"/>
                  <w:divBdr>
                    <w:top w:val="single" w:sz="2" w:space="0" w:color="D9D9E3"/>
                    <w:left w:val="single" w:sz="2" w:space="0" w:color="D9D9E3"/>
                    <w:bottom w:val="single" w:sz="2" w:space="0" w:color="D9D9E3"/>
                    <w:right w:val="single" w:sz="2" w:space="0" w:color="D9D9E3"/>
                  </w:divBdr>
                  <w:divsChild>
                    <w:div w:id="1435594072">
                      <w:marLeft w:val="0"/>
                      <w:marRight w:val="0"/>
                      <w:marTop w:val="0"/>
                      <w:marBottom w:val="0"/>
                      <w:divBdr>
                        <w:top w:val="single" w:sz="2" w:space="0" w:color="D9D9E3"/>
                        <w:left w:val="single" w:sz="2" w:space="0" w:color="D9D9E3"/>
                        <w:bottom w:val="single" w:sz="2" w:space="0" w:color="D9D9E3"/>
                        <w:right w:val="single" w:sz="2" w:space="0" w:color="D9D9E3"/>
                      </w:divBdr>
                      <w:divsChild>
                        <w:div w:id="1210265585">
                          <w:marLeft w:val="0"/>
                          <w:marRight w:val="0"/>
                          <w:marTop w:val="0"/>
                          <w:marBottom w:val="0"/>
                          <w:divBdr>
                            <w:top w:val="single" w:sz="2" w:space="0" w:color="D9D9E3"/>
                            <w:left w:val="single" w:sz="2" w:space="0" w:color="D9D9E3"/>
                            <w:bottom w:val="single" w:sz="2" w:space="0" w:color="D9D9E3"/>
                            <w:right w:val="single" w:sz="2" w:space="0" w:color="D9D9E3"/>
                          </w:divBdr>
                          <w:divsChild>
                            <w:div w:id="1193415930">
                              <w:marLeft w:val="0"/>
                              <w:marRight w:val="0"/>
                              <w:marTop w:val="100"/>
                              <w:marBottom w:val="100"/>
                              <w:divBdr>
                                <w:top w:val="single" w:sz="2" w:space="0" w:color="D9D9E3"/>
                                <w:left w:val="single" w:sz="2" w:space="0" w:color="D9D9E3"/>
                                <w:bottom w:val="single" w:sz="2" w:space="0" w:color="D9D9E3"/>
                                <w:right w:val="single" w:sz="2" w:space="0" w:color="D9D9E3"/>
                              </w:divBdr>
                              <w:divsChild>
                                <w:div w:id="872839769">
                                  <w:marLeft w:val="0"/>
                                  <w:marRight w:val="0"/>
                                  <w:marTop w:val="0"/>
                                  <w:marBottom w:val="0"/>
                                  <w:divBdr>
                                    <w:top w:val="single" w:sz="2" w:space="0" w:color="D9D9E3"/>
                                    <w:left w:val="single" w:sz="2" w:space="0" w:color="D9D9E3"/>
                                    <w:bottom w:val="single" w:sz="2" w:space="0" w:color="D9D9E3"/>
                                    <w:right w:val="single" w:sz="2" w:space="0" w:color="D9D9E3"/>
                                  </w:divBdr>
                                  <w:divsChild>
                                    <w:div w:id="730737368">
                                      <w:marLeft w:val="0"/>
                                      <w:marRight w:val="0"/>
                                      <w:marTop w:val="0"/>
                                      <w:marBottom w:val="0"/>
                                      <w:divBdr>
                                        <w:top w:val="single" w:sz="2" w:space="0" w:color="D9D9E3"/>
                                        <w:left w:val="single" w:sz="2" w:space="0" w:color="D9D9E3"/>
                                        <w:bottom w:val="single" w:sz="2" w:space="0" w:color="D9D9E3"/>
                                        <w:right w:val="single" w:sz="2" w:space="0" w:color="D9D9E3"/>
                                      </w:divBdr>
                                      <w:divsChild>
                                        <w:div w:id="2012875491">
                                          <w:marLeft w:val="0"/>
                                          <w:marRight w:val="0"/>
                                          <w:marTop w:val="0"/>
                                          <w:marBottom w:val="0"/>
                                          <w:divBdr>
                                            <w:top w:val="single" w:sz="2" w:space="0" w:color="D9D9E3"/>
                                            <w:left w:val="single" w:sz="2" w:space="0" w:color="D9D9E3"/>
                                            <w:bottom w:val="single" w:sz="2" w:space="0" w:color="D9D9E3"/>
                                            <w:right w:val="single" w:sz="2" w:space="0" w:color="D9D9E3"/>
                                          </w:divBdr>
                                          <w:divsChild>
                                            <w:div w:id="1997295691">
                                              <w:marLeft w:val="0"/>
                                              <w:marRight w:val="0"/>
                                              <w:marTop w:val="0"/>
                                              <w:marBottom w:val="0"/>
                                              <w:divBdr>
                                                <w:top w:val="single" w:sz="2" w:space="0" w:color="D9D9E3"/>
                                                <w:left w:val="single" w:sz="2" w:space="0" w:color="D9D9E3"/>
                                                <w:bottom w:val="single" w:sz="2" w:space="0" w:color="D9D9E3"/>
                                                <w:right w:val="single" w:sz="2" w:space="0" w:color="D9D9E3"/>
                                              </w:divBdr>
                                              <w:divsChild>
                                                <w:div w:id="89591058">
                                                  <w:marLeft w:val="0"/>
                                                  <w:marRight w:val="0"/>
                                                  <w:marTop w:val="0"/>
                                                  <w:marBottom w:val="0"/>
                                                  <w:divBdr>
                                                    <w:top w:val="single" w:sz="2" w:space="0" w:color="D9D9E3"/>
                                                    <w:left w:val="single" w:sz="2" w:space="0" w:color="D9D9E3"/>
                                                    <w:bottom w:val="single" w:sz="2" w:space="0" w:color="D9D9E3"/>
                                                    <w:right w:val="single" w:sz="2" w:space="0" w:color="D9D9E3"/>
                                                  </w:divBdr>
                                                  <w:divsChild>
                                                    <w:div w:id="960919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607295">
          <w:marLeft w:val="0"/>
          <w:marRight w:val="0"/>
          <w:marTop w:val="0"/>
          <w:marBottom w:val="0"/>
          <w:divBdr>
            <w:top w:val="none" w:sz="0" w:space="0" w:color="auto"/>
            <w:left w:val="none" w:sz="0" w:space="0" w:color="auto"/>
            <w:bottom w:val="none" w:sz="0" w:space="0" w:color="auto"/>
            <w:right w:val="none" w:sz="0" w:space="0" w:color="auto"/>
          </w:divBdr>
        </w:div>
      </w:divsChild>
    </w:div>
    <w:div w:id="147209811">
      <w:bodyDiv w:val="1"/>
      <w:marLeft w:val="0"/>
      <w:marRight w:val="0"/>
      <w:marTop w:val="0"/>
      <w:marBottom w:val="0"/>
      <w:divBdr>
        <w:top w:val="none" w:sz="0" w:space="0" w:color="auto"/>
        <w:left w:val="none" w:sz="0" w:space="0" w:color="auto"/>
        <w:bottom w:val="none" w:sz="0" w:space="0" w:color="auto"/>
        <w:right w:val="none" w:sz="0" w:space="0" w:color="auto"/>
      </w:divBdr>
    </w:div>
    <w:div w:id="151220592">
      <w:bodyDiv w:val="1"/>
      <w:marLeft w:val="0"/>
      <w:marRight w:val="0"/>
      <w:marTop w:val="0"/>
      <w:marBottom w:val="0"/>
      <w:divBdr>
        <w:top w:val="none" w:sz="0" w:space="0" w:color="auto"/>
        <w:left w:val="none" w:sz="0" w:space="0" w:color="auto"/>
        <w:bottom w:val="none" w:sz="0" w:space="0" w:color="auto"/>
        <w:right w:val="none" w:sz="0" w:space="0" w:color="auto"/>
      </w:divBdr>
      <w:divsChild>
        <w:div w:id="1303851945">
          <w:marLeft w:val="0"/>
          <w:marRight w:val="0"/>
          <w:marTop w:val="0"/>
          <w:marBottom w:val="0"/>
          <w:divBdr>
            <w:top w:val="single" w:sz="2" w:space="0" w:color="D9D9E3"/>
            <w:left w:val="single" w:sz="2" w:space="0" w:color="D9D9E3"/>
            <w:bottom w:val="single" w:sz="2" w:space="0" w:color="D9D9E3"/>
            <w:right w:val="single" w:sz="2" w:space="0" w:color="D9D9E3"/>
          </w:divBdr>
          <w:divsChild>
            <w:div w:id="844594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659576567">
                  <w:marLeft w:val="0"/>
                  <w:marRight w:val="0"/>
                  <w:marTop w:val="0"/>
                  <w:marBottom w:val="0"/>
                  <w:divBdr>
                    <w:top w:val="single" w:sz="2" w:space="0" w:color="D9D9E3"/>
                    <w:left w:val="single" w:sz="2" w:space="0" w:color="D9D9E3"/>
                    <w:bottom w:val="single" w:sz="2" w:space="0" w:color="D9D9E3"/>
                    <w:right w:val="single" w:sz="2" w:space="0" w:color="D9D9E3"/>
                  </w:divBdr>
                  <w:divsChild>
                    <w:div w:id="2094663119">
                      <w:marLeft w:val="0"/>
                      <w:marRight w:val="0"/>
                      <w:marTop w:val="0"/>
                      <w:marBottom w:val="0"/>
                      <w:divBdr>
                        <w:top w:val="single" w:sz="2" w:space="0" w:color="D9D9E3"/>
                        <w:left w:val="single" w:sz="2" w:space="0" w:color="D9D9E3"/>
                        <w:bottom w:val="single" w:sz="2" w:space="0" w:color="D9D9E3"/>
                        <w:right w:val="single" w:sz="2" w:space="0" w:color="D9D9E3"/>
                      </w:divBdr>
                      <w:divsChild>
                        <w:div w:id="475220116">
                          <w:marLeft w:val="0"/>
                          <w:marRight w:val="0"/>
                          <w:marTop w:val="0"/>
                          <w:marBottom w:val="0"/>
                          <w:divBdr>
                            <w:top w:val="single" w:sz="2" w:space="0" w:color="D9D9E3"/>
                            <w:left w:val="single" w:sz="2" w:space="0" w:color="D9D9E3"/>
                            <w:bottom w:val="single" w:sz="2" w:space="0" w:color="D9D9E3"/>
                            <w:right w:val="single" w:sz="2" w:space="0" w:color="D9D9E3"/>
                          </w:divBdr>
                          <w:divsChild>
                            <w:div w:id="1059287883">
                              <w:marLeft w:val="0"/>
                              <w:marRight w:val="0"/>
                              <w:marTop w:val="0"/>
                              <w:marBottom w:val="0"/>
                              <w:divBdr>
                                <w:top w:val="single" w:sz="2" w:space="0" w:color="D9D9E3"/>
                                <w:left w:val="single" w:sz="2" w:space="0" w:color="D9D9E3"/>
                                <w:bottom w:val="single" w:sz="2" w:space="0" w:color="D9D9E3"/>
                                <w:right w:val="single" w:sz="2" w:space="0" w:color="D9D9E3"/>
                              </w:divBdr>
                              <w:divsChild>
                                <w:div w:id="53285757">
                                  <w:marLeft w:val="0"/>
                                  <w:marRight w:val="0"/>
                                  <w:marTop w:val="0"/>
                                  <w:marBottom w:val="0"/>
                                  <w:divBdr>
                                    <w:top w:val="single" w:sz="2" w:space="0" w:color="D9D9E3"/>
                                    <w:left w:val="single" w:sz="2" w:space="0" w:color="D9D9E3"/>
                                    <w:bottom w:val="single" w:sz="2" w:space="0" w:color="D9D9E3"/>
                                    <w:right w:val="single" w:sz="2" w:space="0" w:color="D9D9E3"/>
                                  </w:divBdr>
                                  <w:divsChild>
                                    <w:div w:id="610161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7507061">
      <w:bodyDiv w:val="1"/>
      <w:marLeft w:val="0"/>
      <w:marRight w:val="0"/>
      <w:marTop w:val="0"/>
      <w:marBottom w:val="0"/>
      <w:divBdr>
        <w:top w:val="none" w:sz="0" w:space="0" w:color="auto"/>
        <w:left w:val="none" w:sz="0" w:space="0" w:color="auto"/>
        <w:bottom w:val="none" w:sz="0" w:space="0" w:color="auto"/>
        <w:right w:val="none" w:sz="0" w:space="0" w:color="auto"/>
      </w:divBdr>
    </w:div>
    <w:div w:id="164631482">
      <w:bodyDiv w:val="1"/>
      <w:marLeft w:val="0"/>
      <w:marRight w:val="0"/>
      <w:marTop w:val="0"/>
      <w:marBottom w:val="0"/>
      <w:divBdr>
        <w:top w:val="none" w:sz="0" w:space="0" w:color="auto"/>
        <w:left w:val="none" w:sz="0" w:space="0" w:color="auto"/>
        <w:bottom w:val="none" w:sz="0" w:space="0" w:color="auto"/>
        <w:right w:val="none" w:sz="0" w:space="0" w:color="auto"/>
      </w:divBdr>
    </w:div>
    <w:div w:id="169758970">
      <w:bodyDiv w:val="1"/>
      <w:marLeft w:val="0"/>
      <w:marRight w:val="0"/>
      <w:marTop w:val="0"/>
      <w:marBottom w:val="0"/>
      <w:divBdr>
        <w:top w:val="none" w:sz="0" w:space="0" w:color="auto"/>
        <w:left w:val="none" w:sz="0" w:space="0" w:color="auto"/>
        <w:bottom w:val="none" w:sz="0" w:space="0" w:color="auto"/>
        <w:right w:val="none" w:sz="0" w:space="0" w:color="auto"/>
      </w:divBdr>
    </w:div>
    <w:div w:id="169956474">
      <w:bodyDiv w:val="1"/>
      <w:marLeft w:val="0"/>
      <w:marRight w:val="0"/>
      <w:marTop w:val="0"/>
      <w:marBottom w:val="0"/>
      <w:divBdr>
        <w:top w:val="none" w:sz="0" w:space="0" w:color="auto"/>
        <w:left w:val="none" w:sz="0" w:space="0" w:color="auto"/>
        <w:bottom w:val="none" w:sz="0" w:space="0" w:color="auto"/>
        <w:right w:val="none" w:sz="0" w:space="0" w:color="auto"/>
      </w:divBdr>
    </w:div>
    <w:div w:id="170996342">
      <w:bodyDiv w:val="1"/>
      <w:marLeft w:val="0"/>
      <w:marRight w:val="0"/>
      <w:marTop w:val="0"/>
      <w:marBottom w:val="0"/>
      <w:divBdr>
        <w:top w:val="none" w:sz="0" w:space="0" w:color="auto"/>
        <w:left w:val="none" w:sz="0" w:space="0" w:color="auto"/>
        <w:bottom w:val="none" w:sz="0" w:space="0" w:color="auto"/>
        <w:right w:val="none" w:sz="0" w:space="0" w:color="auto"/>
      </w:divBdr>
    </w:div>
    <w:div w:id="180165496">
      <w:bodyDiv w:val="1"/>
      <w:marLeft w:val="0"/>
      <w:marRight w:val="0"/>
      <w:marTop w:val="0"/>
      <w:marBottom w:val="0"/>
      <w:divBdr>
        <w:top w:val="none" w:sz="0" w:space="0" w:color="auto"/>
        <w:left w:val="none" w:sz="0" w:space="0" w:color="auto"/>
        <w:bottom w:val="none" w:sz="0" w:space="0" w:color="auto"/>
        <w:right w:val="none" w:sz="0" w:space="0" w:color="auto"/>
      </w:divBdr>
    </w:div>
    <w:div w:id="210651317">
      <w:bodyDiv w:val="1"/>
      <w:marLeft w:val="0"/>
      <w:marRight w:val="0"/>
      <w:marTop w:val="0"/>
      <w:marBottom w:val="0"/>
      <w:divBdr>
        <w:top w:val="none" w:sz="0" w:space="0" w:color="auto"/>
        <w:left w:val="none" w:sz="0" w:space="0" w:color="auto"/>
        <w:bottom w:val="none" w:sz="0" w:space="0" w:color="auto"/>
        <w:right w:val="none" w:sz="0" w:space="0" w:color="auto"/>
      </w:divBdr>
      <w:divsChild>
        <w:div w:id="1162693866">
          <w:marLeft w:val="0"/>
          <w:marRight w:val="0"/>
          <w:marTop w:val="0"/>
          <w:marBottom w:val="0"/>
          <w:divBdr>
            <w:top w:val="single" w:sz="2" w:space="0" w:color="D9D9E3"/>
            <w:left w:val="single" w:sz="2" w:space="0" w:color="D9D9E3"/>
            <w:bottom w:val="single" w:sz="2" w:space="0" w:color="D9D9E3"/>
            <w:right w:val="single" w:sz="2" w:space="0" w:color="D9D9E3"/>
          </w:divBdr>
          <w:divsChild>
            <w:div w:id="1237587714">
              <w:marLeft w:val="0"/>
              <w:marRight w:val="0"/>
              <w:marTop w:val="100"/>
              <w:marBottom w:val="100"/>
              <w:divBdr>
                <w:top w:val="single" w:sz="2" w:space="0" w:color="D9D9E3"/>
                <w:left w:val="single" w:sz="2" w:space="0" w:color="D9D9E3"/>
                <w:bottom w:val="single" w:sz="2" w:space="0" w:color="D9D9E3"/>
                <w:right w:val="single" w:sz="2" w:space="0" w:color="D9D9E3"/>
              </w:divBdr>
              <w:divsChild>
                <w:div w:id="783770980">
                  <w:marLeft w:val="0"/>
                  <w:marRight w:val="0"/>
                  <w:marTop w:val="0"/>
                  <w:marBottom w:val="0"/>
                  <w:divBdr>
                    <w:top w:val="single" w:sz="2" w:space="0" w:color="D9D9E3"/>
                    <w:left w:val="single" w:sz="2" w:space="0" w:color="D9D9E3"/>
                    <w:bottom w:val="single" w:sz="2" w:space="0" w:color="D9D9E3"/>
                    <w:right w:val="single" w:sz="2" w:space="0" w:color="D9D9E3"/>
                  </w:divBdr>
                  <w:divsChild>
                    <w:div w:id="1706831309">
                      <w:marLeft w:val="0"/>
                      <w:marRight w:val="0"/>
                      <w:marTop w:val="0"/>
                      <w:marBottom w:val="0"/>
                      <w:divBdr>
                        <w:top w:val="single" w:sz="2" w:space="0" w:color="D9D9E3"/>
                        <w:left w:val="single" w:sz="2" w:space="0" w:color="D9D9E3"/>
                        <w:bottom w:val="single" w:sz="2" w:space="0" w:color="D9D9E3"/>
                        <w:right w:val="single" w:sz="2" w:space="0" w:color="D9D9E3"/>
                      </w:divBdr>
                      <w:divsChild>
                        <w:div w:id="1749418290">
                          <w:marLeft w:val="0"/>
                          <w:marRight w:val="0"/>
                          <w:marTop w:val="0"/>
                          <w:marBottom w:val="0"/>
                          <w:divBdr>
                            <w:top w:val="single" w:sz="2" w:space="0" w:color="D9D9E3"/>
                            <w:left w:val="single" w:sz="2" w:space="0" w:color="D9D9E3"/>
                            <w:bottom w:val="single" w:sz="2" w:space="0" w:color="D9D9E3"/>
                            <w:right w:val="single" w:sz="2" w:space="0" w:color="D9D9E3"/>
                          </w:divBdr>
                          <w:divsChild>
                            <w:div w:id="810368841">
                              <w:marLeft w:val="0"/>
                              <w:marRight w:val="0"/>
                              <w:marTop w:val="0"/>
                              <w:marBottom w:val="0"/>
                              <w:divBdr>
                                <w:top w:val="single" w:sz="2" w:space="0" w:color="D9D9E3"/>
                                <w:left w:val="single" w:sz="2" w:space="0" w:color="D9D9E3"/>
                                <w:bottom w:val="single" w:sz="2" w:space="0" w:color="D9D9E3"/>
                                <w:right w:val="single" w:sz="2" w:space="0" w:color="D9D9E3"/>
                              </w:divBdr>
                              <w:divsChild>
                                <w:div w:id="1606843051">
                                  <w:marLeft w:val="0"/>
                                  <w:marRight w:val="0"/>
                                  <w:marTop w:val="0"/>
                                  <w:marBottom w:val="0"/>
                                  <w:divBdr>
                                    <w:top w:val="single" w:sz="2" w:space="0" w:color="D9D9E3"/>
                                    <w:left w:val="single" w:sz="2" w:space="0" w:color="D9D9E3"/>
                                    <w:bottom w:val="single" w:sz="2" w:space="0" w:color="D9D9E3"/>
                                    <w:right w:val="single" w:sz="2" w:space="0" w:color="D9D9E3"/>
                                  </w:divBdr>
                                  <w:divsChild>
                                    <w:div w:id="1359743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30039558">
      <w:bodyDiv w:val="1"/>
      <w:marLeft w:val="0"/>
      <w:marRight w:val="0"/>
      <w:marTop w:val="0"/>
      <w:marBottom w:val="0"/>
      <w:divBdr>
        <w:top w:val="none" w:sz="0" w:space="0" w:color="auto"/>
        <w:left w:val="none" w:sz="0" w:space="0" w:color="auto"/>
        <w:bottom w:val="none" w:sz="0" w:space="0" w:color="auto"/>
        <w:right w:val="none" w:sz="0" w:space="0" w:color="auto"/>
      </w:divBdr>
    </w:div>
    <w:div w:id="239562663">
      <w:bodyDiv w:val="1"/>
      <w:marLeft w:val="0"/>
      <w:marRight w:val="0"/>
      <w:marTop w:val="0"/>
      <w:marBottom w:val="0"/>
      <w:divBdr>
        <w:top w:val="none" w:sz="0" w:space="0" w:color="auto"/>
        <w:left w:val="none" w:sz="0" w:space="0" w:color="auto"/>
        <w:bottom w:val="none" w:sz="0" w:space="0" w:color="auto"/>
        <w:right w:val="none" w:sz="0" w:space="0" w:color="auto"/>
      </w:divBdr>
    </w:div>
    <w:div w:id="245069736">
      <w:bodyDiv w:val="1"/>
      <w:marLeft w:val="0"/>
      <w:marRight w:val="0"/>
      <w:marTop w:val="0"/>
      <w:marBottom w:val="0"/>
      <w:divBdr>
        <w:top w:val="none" w:sz="0" w:space="0" w:color="auto"/>
        <w:left w:val="none" w:sz="0" w:space="0" w:color="auto"/>
        <w:bottom w:val="none" w:sz="0" w:space="0" w:color="auto"/>
        <w:right w:val="none" w:sz="0" w:space="0" w:color="auto"/>
      </w:divBdr>
    </w:div>
    <w:div w:id="255140706">
      <w:bodyDiv w:val="1"/>
      <w:marLeft w:val="0"/>
      <w:marRight w:val="0"/>
      <w:marTop w:val="0"/>
      <w:marBottom w:val="0"/>
      <w:divBdr>
        <w:top w:val="none" w:sz="0" w:space="0" w:color="auto"/>
        <w:left w:val="none" w:sz="0" w:space="0" w:color="auto"/>
        <w:bottom w:val="none" w:sz="0" w:space="0" w:color="auto"/>
        <w:right w:val="none" w:sz="0" w:space="0" w:color="auto"/>
      </w:divBdr>
    </w:div>
    <w:div w:id="262156103">
      <w:bodyDiv w:val="1"/>
      <w:marLeft w:val="0"/>
      <w:marRight w:val="0"/>
      <w:marTop w:val="0"/>
      <w:marBottom w:val="0"/>
      <w:divBdr>
        <w:top w:val="none" w:sz="0" w:space="0" w:color="auto"/>
        <w:left w:val="none" w:sz="0" w:space="0" w:color="auto"/>
        <w:bottom w:val="none" w:sz="0" w:space="0" w:color="auto"/>
        <w:right w:val="none" w:sz="0" w:space="0" w:color="auto"/>
      </w:divBdr>
    </w:div>
    <w:div w:id="267083299">
      <w:bodyDiv w:val="1"/>
      <w:marLeft w:val="0"/>
      <w:marRight w:val="0"/>
      <w:marTop w:val="0"/>
      <w:marBottom w:val="0"/>
      <w:divBdr>
        <w:top w:val="none" w:sz="0" w:space="0" w:color="auto"/>
        <w:left w:val="none" w:sz="0" w:space="0" w:color="auto"/>
        <w:bottom w:val="none" w:sz="0" w:space="0" w:color="auto"/>
        <w:right w:val="none" w:sz="0" w:space="0" w:color="auto"/>
      </w:divBdr>
    </w:div>
    <w:div w:id="275186973">
      <w:bodyDiv w:val="1"/>
      <w:marLeft w:val="0"/>
      <w:marRight w:val="0"/>
      <w:marTop w:val="0"/>
      <w:marBottom w:val="0"/>
      <w:divBdr>
        <w:top w:val="none" w:sz="0" w:space="0" w:color="auto"/>
        <w:left w:val="none" w:sz="0" w:space="0" w:color="auto"/>
        <w:bottom w:val="none" w:sz="0" w:space="0" w:color="auto"/>
        <w:right w:val="none" w:sz="0" w:space="0" w:color="auto"/>
      </w:divBdr>
    </w:div>
    <w:div w:id="276329017">
      <w:bodyDiv w:val="1"/>
      <w:marLeft w:val="0"/>
      <w:marRight w:val="0"/>
      <w:marTop w:val="0"/>
      <w:marBottom w:val="0"/>
      <w:divBdr>
        <w:top w:val="none" w:sz="0" w:space="0" w:color="auto"/>
        <w:left w:val="none" w:sz="0" w:space="0" w:color="auto"/>
        <w:bottom w:val="none" w:sz="0" w:space="0" w:color="auto"/>
        <w:right w:val="none" w:sz="0" w:space="0" w:color="auto"/>
      </w:divBdr>
    </w:div>
    <w:div w:id="312292596">
      <w:bodyDiv w:val="1"/>
      <w:marLeft w:val="0"/>
      <w:marRight w:val="0"/>
      <w:marTop w:val="0"/>
      <w:marBottom w:val="0"/>
      <w:divBdr>
        <w:top w:val="none" w:sz="0" w:space="0" w:color="auto"/>
        <w:left w:val="none" w:sz="0" w:space="0" w:color="auto"/>
        <w:bottom w:val="none" w:sz="0" w:space="0" w:color="auto"/>
        <w:right w:val="none" w:sz="0" w:space="0" w:color="auto"/>
      </w:divBdr>
    </w:div>
    <w:div w:id="316568815">
      <w:bodyDiv w:val="1"/>
      <w:marLeft w:val="0"/>
      <w:marRight w:val="0"/>
      <w:marTop w:val="0"/>
      <w:marBottom w:val="0"/>
      <w:divBdr>
        <w:top w:val="none" w:sz="0" w:space="0" w:color="auto"/>
        <w:left w:val="none" w:sz="0" w:space="0" w:color="auto"/>
        <w:bottom w:val="none" w:sz="0" w:space="0" w:color="auto"/>
        <w:right w:val="none" w:sz="0" w:space="0" w:color="auto"/>
      </w:divBdr>
    </w:div>
    <w:div w:id="318846037">
      <w:bodyDiv w:val="1"/>
      <w:marLeft w:val="0"/>
      <w:marRight w:val="0"/>
      <w:marTop w:val="0"/>
      <w:marBottom w:val="0"/>
      <w:divBdr>
        <w:top w:val="none" w:sz="0" w:space="0" w:color="auto"/>
        <w:left w:val="none" w:sz="0" w:space="0" w:color="auto"/>
        <w:bottom w:val="none" w:sz="0" w:space="0" w:color="auto"/>
        <w:right w:val="none" w:sz="0" w:space="0" w:color="auto"/>
      </w:divBdr>
    </w:div>
    <w:div w:id="343826170">
      <w:bodyDiv w:val="1"/>
      <w:marLeft w:val="0"/>
      <w:marRight w:val="0"/>
      <w:marTop w:val="0"/>
      <w:marBottom w:val="0"/>
      <w:divBdr>
        <w:top w:val="none" w:sz="0" w:space="0" w:color="auto"/>
        <w:left w:val="none" w:sz="0" w:space="0" w:color="auto"/>
        <w:bottom w:val="none" w:sz="0" w:space="0" w:color="auto"/>
        <w:right w:val="none" w:sz="0" w:space="0" w:color="auto"/>
      </w:divBdr>
    </w:div>
    <w:div w:id="350380866">
      <w:bodyDiv w:val="1"/>
      <w:marLeft w:val="0"/>
      <w:marRight w:val="0"/>
      <w:marTop w:val="0"/>
      <w:marBottom w:val="0"/>
      <w:divBdr>
        <w:top w:val="none" w:sz="0" w:space="0" w:color="auto"/>
        <w:left w:val="none" w:sz="0" w:space="0" w:color="auto"/>
        <w:bottom w:val="none" w:sz="0" w:space="0" w:color="auto"/>
        <w:right w:val="none" w:sz="0" w:space="0" w:color="auto"/>
      </w:divBdr>
    </w:div>
    <w:div w:id="366832551">
      <w:bodyDiv w:val="1"/>
      <w:marLeft w:val="0"/>
      <w:marRight w:val="0"/>
      <w:marTop w:val="0"/>
      <w:marBottom w:val="0"/>
      <w:divBdr>
        <w:top w:val="none" w:sz="0" w:space="0" w:color="auto"/>
        <w:left w:val="none" w:sz="0" w:space="0" w:color="auto"/>
        <w:bottom w:val="none" w:sz="0" w:space="0" w:color="auto"/>
        <w:right w:val="none" w:sz="0" w:space="0" w:color="auto"/>
      </w:divBdr>
    </w:div>
    <w:div w:id="438378483">
      <w:bodyDiv w:val="1"/>
      <w:marLeft w:val="0"/>
      <w:marRight w:val="0"/>
      <w:marTop w:val="0"/>
      <w:marBottom w:val="0"/>
      <w:divBdr>
        <w:top w:val="none" w:sz="0" w:space="0" w:color="auto"/>
        <w:left w:val="none" w:sz="0" w:space="0" w:color="auto"/>
        <w:bottom w:val="none" w:sz="0" w:space="0" w:color="auto"/>
        <w:right w:val="none" w:sz="0" w:space="0" w:color="auto"/>
      </w:divBdr>
    </w:div>
    <w:div w:id="439841482">
      <w:bodyDiv w:val="1"/>
      <w:marLeft w:val="0"/>
      <w:marRight w:val="0"/>
      <w:marTop w:val="0"/>
      <w:marBottom w:val="0"/>
      <w:divBdr>
        <w:top w:val="none" w:sz="0" w:space="0" w:color="auto"/>
        <w:left w:val="none" w:sz="0" w:space="0" w:color="auto"/>
        <w:bottom w:val="none" w:sz="0" w:space="0" w:color="auto"/>
        <w:right w:val="none" w:sz="0" w:space="0" w:color="auto"/>
      </w:divBdr>
    </w:div>
    <w:div w:id="442188373">
      <w:bodyDiv w:val="1"/>
      <w:marLeft w:val="0"/>
      <w:marRight w:val="0"/>
      <w:marTop w:val="0"/>
      <w:marBottom w:val="0"/>
      <w:divBdr>
        <w:top w:val="none" w:sz="0" w:space="0" w:color="auto"/>
        <w:left w:val="none" w:sz="0" w:space="0" w:color="auto"/>
        <w:bottom w:val="none" w:sz="0" w:space="0" w:color="auto"/>
        <w:right w:val="none" w:sz="0" w:space="0" w:color="auto"/>
      </w:divBdr>
    </w:div>
    <w:div w:id="473722296">
      <w:bodyDiv w:val="1"/>
      <w:marLeft w:val="0"/>
      <w:marRight w:val="0"/>
      <w:marTop w:val="0"/>
      <w:marBottom w:val="0"/>
      <w:divBdr>
        <w:top w:val="none" w:sz="0" w:space="0" w:color="auto"/>
        <w:left w:val="none" w:sz="0" w:space="0" w:color="auto"/>
        <w:bottom w:val="none" w:sz="0" w:space="0" w:color="auto"/>
        <w:right w:val="none" w:sz="0" w:space="0" w:color="auto"/>
      </w:divBdr>
    </w:div>
    <w:div w:id="485974979">
      <w:bodyDiv w:val="1"/>
      <w:marLeft w:val="0"/>
      <w:marRight w:val="0"/>
      <w:marTop w:val="0"/>
      <w:marBottom w:val="0"/>
      <w:divBdr>
        <w:top w:val="none" w:sz="0" w:space="0" w:color="auto"/>
        <w:left w:val="none" w:sz="0" w:space="0" w:color="auto"/>
        <w:bottom w:val="none" w:sz="0" w:space="0" w:color="auto"/>
        <w:right w:val="none" w:sz="0" w:space="0" w:color="auto"/>
      </w:divBdr>
      <w:divsChild>
        <w:div w:id="1816988212">
          <w:marLeft w:val="0"/>
          <w:marRight w:val="0"/>
          <w:marTop w:val="0"/>
          <w:marBottom w:val="0"/>
          <w:divBdr>
            <w:top w:val="single" w:sz="2" w:space="0" w:color="D9D9E3"/>
            <w:left w:val="single" w:sz="2" w:space="0" w:color="D9D9E3"/>
            <w:bottom w:val="single" w:sz="2" w:space="0" w:color="D9D9E3"/>
            <w:right w:val="single" w:sz="2" w:space="0" w:color="D9D9E3"/>
          </w:divBdr>
          <w:divsChild>
            <w:div w:id="15411626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07351062">
                  <w:marLeft w:val="0"/>
                  <w:marRight w:val="0"/>
                  <w:marTop w:val="0"/>
                  <w:marBottom w:val="0"/>
                  <w:divBdr>
                    <w:top w:val="single" w:sz="2" w:space="0" w:color="D9D9E3"/>
                    <w:left w:val="single" w:sz="2" w:space="0" w:color="D9D9E3"/>
                    <w:bottom w:val="single" w:sz="2" w:space="0" w:color="D9D9E3"/>
                    <w:right w:val="single" w:sz="2" w:space="0" w:color="D9D9E3"/>
                  </w:divBdr>
                  <w:divsChild>
                    <w:div w:id="493491647">
                      <w:marLeft w:val="0"/>
                      <w:marRight w:val="0"/>
                      <w:marTop w:val="0"/>
                      <w:marBottom w:val="0"/>
                      <w:divBdr>
                        <w:top w:val="single" w:sz="2" w:space="0" w:color="D9D9E3"/>
                        <w:left w:val="single" w:sz="2" w:space="0" w:color="D9D9E3"/>
                        <w:bottom w:val="single" w:sz="2" w:space="0" w:color="D9D9E3"/>
                        <w:right w:val="single" w:sz="2" w:space="0" w:color="D9D9E3"/>
                      </w:divBdr>
                      <w:divsChild>
                        <w:div w:id="410011470">
                          <w:marLeft w:val="0"/>
                          <w:marRight w:val="0"/>
                          <w:marTop w:val="0"/>
                          <w:marBottom w:val="0"/>
                          <w:divBdr>
                            <w:top w:val="single" w:sz="2" w:space="0" w:color="D9D9E3"/>
                            <w:left w:val="single" w:sz="2" w:space="0" w:color="D9D9E3"/>
                            <w:bottom w:val="single" w:sz="2" w:space="0" w:color="D9D9E3"/>
                            <w:right w:val="single" w:sz="2" w:space="0" w:color="D9D9E3"/>
                          </w:divBdr>
                          <w:divsChild>
                            <w:div w:id="2029330021">
                              <w:marLeft w:val="0"/>
                              <w:marRight w:val="0"/>
                              <w:marTop w:val="0"/>
                              <w:marBottom w:val="0"/>
                              <w:divBdr>
                                <w:top w:val="single" w:sz="2" w:space="0" w:color="D9D9E3"/>
                                <w:left w:val="single" w:sz="2" w:space="0" w:color="D9D9E3"/>
                                <w:bottom w:val="single" w:sz="2" w:space="0" w:color="D9D9E3"/>
                                <w:right w:val="single" w:sz="2" w:space="0" w:color="D9D9E3"/>
                              </w:divBdr>
                              <w:divsChild>
                                <w:div w:id="1975521007">
                                  <w:marLeft w:val="0"/>
                                  <w:marRight w:val="0"/>
                                  <w:marTop w:val="0"/>
                                  <w:marBottom w:val="0"/>
                                  <w:divBdr>
                                    <w:top w:val="single" w:sz="2" w:space="0" w:color="D9D9E3"/>
                                    <w:left w:val="single" w:sz="2" w:space="0" w:color="D9D9E3"/>
                                    <w:bottom w:val="single" w:sz="2" w:space="0" w:color="D9D9E3"/>
                                    <w:right w:val="single" w:sz="2" w:space="0" w:color="D9D9E3"/>
                                  </w:divBdr>
                                  <w:divsChild>
                                    <w:div w:id="1508980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03712612">
      <w:bodyDiv w:val="1"/>
      <w:marLeft w:val="0"/>
      <w:marRight w:val="0"/>
      <w:marTop w:val="0"/>
      <w:marBottom w:val="0"/>
      <w:divBdr>
        <w:top w:val="none" w:sz="0" w:space="0" w:color="auto"/>
        <w:left w:val="none" w:sz="0" w:space="0" w:color="auto"/>
        <w:bottom w:val="none" w:sz="0" w:space="0" w:color="auto"/>
        <w:right w:val="none" w:sz="0" w:space="0" w:color="auto"/>
      </w:divBdr>
    </w:div>
    <w:div w:id="534003453">
      <w:bodyDiv w:val="1"/>
      <w:marLeft w:val="0"/>
      <w:marRight w:val="0"/>
      <w:marTop w:val="0"/>
      <w:marBottom w:val="0"/>
      <w:divBdr>
        <w:top w:val="none" w:sz="0" w:space="0" w:color="auto"/>
        <w:left w:val="none" w:sz="0" w:space="0" w:color="auto"/>
        <w:bottom w:val="none" w:sz="0" w:space="0" w:color="auto"/>
        <w:right w:val="none" w:sz="0" w:space="0" w:color="auto"/>
      </w:divBdr>
    </w:div>
    <w:div w:id="544829551">
      <w:bodyDiv w:val="1"/>
      <w:marLeft w:val="0"/>
      <w:marRight w:val="0"/>
      <w:marTop w:val="0"/>
      <w:marBottom w:val="0"/>
      <w:divBdr>
        <w:top w:val="none" w:sz="0" w:space="0" w:color="auto"/>
        <w:left w:val="none" w:sz="0" w:space="0" w:color="auto"/>
        <w:bottom w:val="none" w:sz="0" w:space="0" w:color="auto"/>
        <w:right w:val="none" w:sz="0" w:space="0" w:color="auto"/>
      </w:divBdr>
    </w:div>
    <w:div w:id="563681381">
      <w:bodyDiv w:val="1"/>
      <w:marLeft w:val="0"/>
      <w:marRight w:val="0"/>
      <w:marTop w:val="0"/>
      <w:marBottom w:val="0"/>
      <w:divBdr>
        <w:top w:val="none" w:sz="0" w:space="0" w:color="auto"/>
        <w:left w:val="none" w:sz="0" w:space="0" w:color="auto"/>
        <w:bottom w:val="none" w:sz="0" w:space="0" w:color="auto"/>
        <w:right w:val="none" w:sz="0" w:space="0" w:color="auto"/>
      </w:divBdr>
    </w:div>
    <w:div w:id="564536480">
      <w:bodyDiv w:val="1"/>
      <w:marLeft w:val="0"/>
      <w:marRight w:val="0"/>
      <w:marTop w:val="0"/>
      <w:marBottom w:val="0"/>
      <w:divBdr>
        <w:top w:val="none" w:sz="0" w:space="0" w:color="auto"/>
        <w:left w:val="none" w:sz="0" w:space="0" w:color="auto"/>
        <w:bottom w:val="none" w:sz="0" w:space="0" w:color="auto"/>
        <w:right w:val="none" w:sz="0" w:space="0" w:color="auto"/>
      </w:divBdr>
    </w:div>
    <w:div w:id="592128994">
      <w:bodyDiv w:val="1"/>
      <w:marLeft w:val="0"/>
      <w:marRight w:val="0"/>
      <w:marTop w:val="0"/>
      <w:marBottom w:val="0"/>
      <w:divBdr>
        <w:top w:val="none" w:sz="0" w:space="0" w:color="auto"/>
        <w:left w:val="none" w:sz="0" w:space="0" w:color="auto"/>
        <w:bottom w:val="none" w:sz="0" w:space="0" w:color="auto"/>
        <w:right w:val="none" w:sz="0" w:space="0" w:color="auto"/>
      </w:divBdr>
    </w:div>
    <w:div w:id="599222681">
      <w:bodyDiv w:val="1"/>
      <w:marLeft w:val="0"/>
      <w:marRight w:val="0"/>
      <w:marTop w:val="0"/>
      <w:marBottom w:val="0"/>
      <w:divBdr>
        <w:top w:val="none" w:sz="0" w:space="0" w:color="auto"/>
        <w:left w:val="none" w:sz="0" w:space="0" w:color="auto"/>
        <w:bottom w:val="none" w:sz="0" w:space="0" w:color="auto"/>
        <w:right w:val="none" w:sz="0" w:space="0" w:color="auto"/>
      </w:divBdr>
    </w:div>
    <w:div w:id="608853792">
      <w:bodyDiv w:val="1"/>
      <w:marLeft w:val="0"/>
      <w:marRight w:val="0"/>
      <w:marTop w:val="0"/>
      <w:marBottom w:val="0"/>
      <w:divBdr>
        <w:top w:val="none" w:sz="0" w:space="0" w:color="auto"/>
        <w:left w:val="none" w:sz="0" w:space="0" w:color="auto"/>
        <w:bottom w:val="none" w:sz="0" w:space="0" w:color="auto"/>
        <w:right w:val="none" w:sz="0" w:space="0" w:color="auto"/>
      </w:divBdr>
    </w:div>
    <w:div w:id="615479502">
      <w:bodyDiv w:val="1"/>
      <w:marLeft w:val="0"/>
      <w:marRight w:val="0"/>
      <w:marTop w:val="0"/>
      <w:marBottom w:val="0"/>
      <w:divBdr>
        <w:top w:val="none" w:sz="0" w:space="0" w:color="auto"/>
        <w:left w:val="none" w:sz="0" w:space="0" w:color="auto"/>
        <w:bottom w:val="none" w:sz="0" w:space="0" w:color="auto"/>
        <w:right w:val="none" w:sz="0" w:space="0" w:color="auto"/>
      </w:divBdr>
    </w:div>
    <w:div w:id="669672468">
      <w:bodyDiv w:val="1"/>
      <w:marLeft w:val="0"/>
      <w:marRight w:val="0"/>
      <w:marTop w:val="0"/>
      <w:marBottom w:val="0"/>
      <w:divBdr>
        <w:top w:val="none" w:sz="0" w:space="0" w:color="auto"/>
        <w:left w:val="none" w:sz="0" w:space="0" w:color="auto"/>
        <w:bottom w:val="none" w:sz="0" w:space="0" w:color="auto"/>
        <w:right w:val="none" w:sz="0" w:space="0" w:color="auto"/>
      </w:divBdr>
    </w:div>
    <w:div w:id="672992582">
      <w:bodyDiv w:val="1"/>
      <w:marLeft w:val="0"/>
      <w:marRight w:val="0"/>
      <w:marTop w:val="0"/>
      <w:marBottom w:val="0"/>
      <w:divBdr>
        <w:top w:val="none" w:sz="0" w:space="0" w:color="auto"/>
        <w:left w:val="none" w:sz="0" w:space="0" w:color="auto"/>
        <w:bottom w:val="none" w:sz="0" w:space="0" w:color="auto"/>
        <w:right w:val="none" w:sz="0" w:space="0" w:color="auto"/>
      </w:divBdr>
    </w:div>
    <w:div w:id="687171411">
      <w:bodyDiv w:val="1"/>
      <w:marLeft w:val="0"/>
      <w:marRight w:val="0"/>
      <w:marTop w:val="0"/>
      <w:marBottom w:val="0"/>
      <w:divBdr>
        <w:top w:val="none" w:sz="0" w:space="0" w:color="auto"/>
        <w:left w:val="none" w:sz="0" w:space="0" w:color="auto"/>
        <w:bottom w:val="none" w:sz="0" w:space="0" w:color="auto"/>
        <w:right w:val="none" w:sz="0" w:space="0" w:color="auto"/>
      </w:divBdr>
    </w:div>
    <w:div w:id="724185494">
      <w:bodyDiv w:val="1"/>
      <w:marLeft w:val="0"/>
      <w:marRight w:val="0"/>
      <w:marTop w:val="0"/>
      <w:marBottom w:val="0"/>
      <w:divBdr>
        <w:top w:val="none" w:sz="0" w:space="0" w:color="auto"/>
        <w:left w:val="none" w:sz="0" w:space="0" w:color="auto"/>
        <w:bottom w:val="none" w:sz="0" w:space="0" w:color="auto"/>
        <w:right w:val="none" w:sz="0" w:space="0" w:color="auto"/>
      </w:divBdr>
    </w:div>
    <w:div w:id="737019673">
      <w:bodyDiv w:val="1"/>
      <w:marLeft w:val="0"/>
      <w:marRight w:val="0"/>
      <w:marTop w:val="0"/>
      <w:marBottom w:val="0"/>
      <w:divBdr>
        <w:top w:val="none" w:sz="0" w:space="0" w:color="auto"/>
        <w:left w:val="none" w:sz="0" w:space="0" w:color="auto"/>
        <w:bottom w:val="none" w:sz="0" w:space="0" w:color="auto"/>
        <w:right w:val="none" w:sz="0" w:space="0" w:color="auto"/>
      </w:divBdr>
    </w:div>
    <w:div w:id="740755939">
      <w:bodyDiv w:val="1"/>
      <w:marLeft w:val="0"/>
      <w:marRight w:val="0"/>
      <w:marTop w:val="0"/>
      <w:marBottom w:val="0"/>
      <w:divBdr>
        <w:top w:val="none" w:sz="0" w:space="0" w:color="auto"/>
        <w:left w:val="none" w:sz="0" w:space="0" w:color="auto"/>
        <w:bottom w:val="none" w:sz="0" w:space="0" w:color="auto"/>
        <w:right w:val="none" w:sz="0" w:space="0" w:color="auto"/>
      </w:divBdr>
    </w:div>
    <w:div w:id="744299179">
      <w:bodyDiv w:val="1"/>
      <w:marLeft w:val="0"/>
      <w:marRight w:val="0"/>
      <w:marTop w:val="0"/>
      <w:marBottom w:val="0"/>
      <w:divBdr>
        <w:top w:val="none" w:sz="0" w:space="0" w:color="auto"/>
        <w:left w:val="none" w:sz="0" w:space="0" w:color="auto"/>
        <w:bottom w:val="none" w:sz="0" w:space="0" w:color="auto"/>
        <w:right w:val="none" w:sz="0" w:space="0" w:color="auto"/>
      </w:divBdr>
    </w:div>
    <w:div w:id="781146654">
      <w:bodyDiv w:val="1"/>
      <w:marLeft w:val="0"/>
      <w:marRight w:val="0"/>
      <w:marTop w:val="0"/>
      <w:marBottom w:val="0"/>
      <w:divBdr>
        <w:top w:val="none" w:sz="0" w:space="0" w:color="auto"/>
        <w:left w:val="none" w:sz="0" w:space="0" w:color="auto"/>
        <w:bottom w:val="none" w:sz="0" w:space="0" w:color="auto"/>
        <w:right w:val="none" w:sz="0" w:space="0" w:color="auto"/>
      </w:divBdr>
    </w:div>
    <w:div w:id="792476335">
      <w:bodyDiv w:val="1"/>
      <w:marLeft w:val="0"/>
      <w:marRight w:val="0"/>
      <w:marTop w:val="0"/>
      <w:marBottom w:val="0"/>
      <w:divBdr>
        <w:top w:val="none" w:sz="0" w:space="0" w:color="auto"/>
        <w:left w:val="none" w:sz="0" w:space="0" w:color="auto"/>
        <w:bottom w:val="none" w:sz="0" w:space="0" w:color="auto"/>
        <w:right w:val="none" w:sz="0" w:space="0" w:color="auto"/>
      </w:divBdr>
    </w:div>
    <w:div w:id="813329076">
      <w:bodyDiv w:val="1"/>
      <w:marLeft w:val="0"/>
      <w:marRight w:val="0"/>
      <w:marTop w:val="0"/>
      <w:marBottom w:val="0"/>
      <w:divBdr>
        <w:top w:val="none" w:sz="0" w:space="0" w:color="auto"/>
        <w:left w:val="none" w:sz="0" w:space="0" w:color="auto"/>
        <w:bottom w:val="none" w:sz="0" w:space="0" w:color="auto"/>
        <w:right w:val="none" w:sz="0" w:space="0" w:color="auto"/>
      </w:divBdr>
    </w:div>
    <w:div w:id="823397392">
      <w:bodyDiv w:val="1"/>
      <w:marLeft w:val="0"/>
      <w:marRight w:val="0"/>
      <w:marTop w:val="0"/>
      <w:marBottom w:val="0"/>
      <w:divBdr>
        <w:top w:val="none" w:sz="0" w:space="0" w:color="auto"/>
        <w:left w:val="none" w:sz="0" w:space="0" w:color="auto"/>
        <w:bottom w:val="none" w:sz="0" w:space="0" w:color="auto"/>
        <w:right w:val="none" w:sz="0" w:space="0" w:color="auto"/>
      </w:divBdr>
    </w:div>
    <w:div w:id="848105103">
      <w:bodyDiv w:val="1"/>
      <w:marLeft w:val="0"/>
      <w:marRight w:val="0"/>
      <w:marTop w:val="0"/>
      <w:marBottom w:val="0"/>
      <w:divBdr>
        <w:top w:val="none" w:sz="0" w:space="0" w:color="auto"/>
        <w:left w:val="none" w:sz="0" w:space="0" w:color="auto"/>
        <w:bottom w:val="none" w:sz="0" w:space="0" w:color="auto"/>
        <w:right w:val="none" w:sz="0" w:space="0" w:color="auto"/>
      </w:divBdr>
    </w:div>
    <w:div w:id="851994548">
      <w:bodyDiv w:val="1"/>
      <w:marLeft w:val="0"/>
      <w:marRight w:val="0"/>
      <w:marTop w:val="0"/>
      <w:marBottom w:val="0"/>
      <w:divBdr>
        <w:top w:val="none" w:sz="0" w:space="0" w:color="auto"/>
        <w:left w:val="none" w:sz="0" w:space="0" w:color="auto"/>
        <w:bottom w:val="none" w:sz="0" w:space="0" w:color="auto"/>
        <w:right w:val="none" w:sz="0" w:space="0" w:color="auto"/>
      </w:divBdr>
    </w:div>
    <w:div w:id="858813828">
      <w:bodyDiv w:val="1"/>
      <w:marLeft w:val="0"/>
      <w:marRight w:val="0"/>
      <w:marTop w:val="0"/>
      <w:marBottom w:val="0"/>
      <w:divBdr>
        <w:top w:val="none" w:sz="0" w:space="0" w:color="auto"/>
        <w:left w:val="none" w:sz="0" w:space="0" w:color="auto"/>
        <w:bottom w:val="none" w:sz="0" w:space="0" w:color="auto"/>
        <w:right w:val="none" w:sz="0" w:space="0" w:color="auto"/>
      </w:divBdr>
    </w:div>
    <w:div w:id="879786792">
      <w:bodyDiv w:val="1"/>
      <w:marLeft w:val="0"/>
      <w:marRight w:val="0"/>
      <w:marTop w:val="0"/>
      <w:marBottom w:val="0"/>
      <w:divBdr>
        <w:top w:val="none" w:sz="0" w:space="0" w:color="auto"/>
        <w:left w:val="none" w:sz="0" w:space="0" w:color="auto"/>
        <w:bottom w:val="none" w:sz="0" w:space="0" w:color="auto"/>
        <w:right w:val="none" w:sz="0" w:space="0" w:color="auto"/>
      </w:divBdr>
    </w:div>
    <w:div w:id="884020878">
      <w:bodyDiv w:val="1"/>
      <w:marLeft w:val="0"/>
      <w:marRight w:val="0"/>
      <w:marTop w:val="0"/>
      <w:marBottom w:val="0"/>
      <w:divBdr>
        <w:top w:val="none" w:sz="0" w:space="0" w:color="auto"/>
        <w:left w:val="none" w:sz="0" w:space="0" w:color="auto"/>
        <w:bottom w:val="none" w:sz="0" w:space="0" w:color="auto"/>
        <w:right w:val="none" w:sz="0" w:space="0" w:color="auto"/>
      </w:divBdr>
    </w:div>
    <w:div w:id="884024038">
      <w:bodyDiv w:val="1"/>
      <w:marLeft w:val="0"/>
      <w:marRight w:val="0"/>
      <w:marTop w:val="0"/>
      <w:marBottom w:val="0"/>
      <w:divBdr>
        <w:top w:val="none" w:sz="0" w:space="0" w:color="auto"/>
        <w:left w:val="none" w:sz="0" w:space="0" w:color="auto"/>
        <w:bottom w:val="none" w:sz="0" w:space="0" w:color="auto"/>
        <w:right w:val="none" w:sz="0" w:space="0" w:color="auto"/>
      </w:divBdr>
      <w:divsChild>
        <w:div w:id="140731860">
          <w:marLeft w:val="0"/>
          <w:marRight w:val="0"/>
          <w:marTop w:val="0"/>
          <w:marBottom w:val="0"/>
          <w:divBdr>
            <w:top w:val="single" w:sz="2" w:space="0" w:color="D9D9E3"/>
            <w:left w:val="single" w:sz="2" w:space="0" w:color="D9D9E3"/>
            <w:bottom w:val="single" w:sz="2" w:space="0" w:color="D9D9E3"/>
            <w:right w:val="single" w:sz="2" w:space="0" w:color="D9D9E3"/>
          </w:divBdr>
          <w:divsChild>
            <w:div w:id="2027319594">
              <w:marLeft w:val="0"/>
              <w:marRight w:val="0"/>
              <w:marTop w:val="0"/>
              <w:marBottom w:val="0"/>
              <w:divBdr>
                <w:top w:val="single" w:sz="2" w:space="0" w:color="D9D9E3"/>
                <w:left w:val="single" w:sz="2" w:space="0" w:color="D9D9E3"/>
                <w:bottom w:val="single" w:sz="2" w:space="0" w:color="D9D9E3"/>
                <w:right w:val="single" w:sz="2" w:space="0" w:color="D9D9E3"/>
              </w:divBdr>
              <w:divsChild>
                <w:div w:id="1234703521">
                  <w:marLeft w:val="0"/>
                  <w:marRight w:val="0"/>
                  <w:marTop w:val="0"/>
                  <w:marBottom w:val="0"/>
                  <w:divBdr>
                    <w:top w:val="single" w:sz="2" w:space="0" w:color="D9D9E3"/>
                    <w:left w:val="single" w:sz="2" w:space="0" w:color="D9D9E3"/>
                    <w:bottom w:val="single" w:sz="2" w:space="0" w:color="D9D9E3"/>
                    <w:right w:val="single" w:sz="2" w:space="0" w:color="D9D9E3"/>
                  </w:divBdr>
                  <w:divsChild>
                    <w:div w:id="750544351">
                      <w:marLeft w:val="0"/>
                      <w:marRight w:val="0"/>
                      <w:marTop w:val="0"/>
                      <w:marBottom w:val="0"/>
                      <w:divBdr>
                        <w:top w:val="single" w:sz="2" w:space="0" w:color="D9D9E3"/>
                        <w:left w:val="single" w:sz="2" w:space="0" w:color="D9D9E3"/>
                        <w:bottom w:val="single" w:sz="2" w:space="0" w:color="D9D9E3"/>
                        <w:right w:val="single" w:sz="2" w:space="0" w:color="D9D9E3"/>
                      </w:divBdr>
                      <w:divsChild>
                        <w:div w:id="673268108">
                          <w:marLeft w:val="0"/>
                          <w:marRight w:val="0"/>
                          <w:marTop w:val="0"/>
                          <w:marBottom w:val="0"/>
                          <w:divBdr>
                            <w:top w:val="single" w:sz="2" w:space="0" w:color="auto"/>
                            <w:left w:val="single" w:sz="2" w:space="0" w:color="auto"/>
                            <w:bottom w:val="single" w:sz="6" w:space="0" w:color="auto"/>
                            <w:right w:val="single" w:sz="2" w:space="0" w:color="auto"/>
                          </w:divBdr>
                          <w:divsChild>
                            <w:div w:id="1036808121">
                              <w:marLeft w:val="0"/>
                              <w:marRight w:val="0"/>
                              <w:marTop w:val="100"/>
                              <w:marBottom w:val="100"/>
                              <w:divBdr>
                                <w:top w:val="single" w:sz="2" w:space="0" w:color="D9D9E3"/>
                                <w:left w:val="single" w:sz="2" w:space="0" w:color="D9D9E3"/>
                                <w:bottom w:val="single" w:sz="2" w:space="0" w:color="D9D9E3"/>
                                <w:right w:val="single" w:sz="2" w:space="0" w:color="D9D9E3"/>
                              </w:divBdr>
                              <w:divsChild>
                                <w:div w:id="752778871">
                                  <w:marLeft w:val="0"/>
                                  <w:marRight w:val="0"/>
                                  <w:marTop w:val="0"/>
                                  <w:marBottom w:val="0"/>
                                  <w:divBdr>
                                    <w:top w:val="single" w:sz="2" w:space="0" w:color="D9D9E3"/>
                                    <w:left w:val="single" w:sz="2" w:space="0" w:color="D9D9E3"/>
                                    <w:bottom w:val="single" w:sz="2" w:space="0" w:color="D9D9E3"/>
                                    <w:right w:val="single" w:sz="2" w:space="0" w:color="D9D9E3"/>
                                  </w:divBdr>
                                  <w:divsChild>
                                    <w:div w:id="1513229277">
                                      <w:marLeft w:val="0"/>
                                      <w:marRight w:val="0"/>
                                      <w:marTop w:val="0"/>
                                      <w:marBottom w:val="0"/>
                                      <w:divBdr>
                                        <w:top w:val="single" w:sz="2" w:space="0" w:color="D9D9E3"/>
                                        <w:left w:val="single" w:sz="2" w:space="0" w:color="D9D9E3"/>
                                        <w:bottom w:val="single" w:sz="2" w:space="0" w:color="D9D9E3"/>
                                        <w:right w:val="single" w:sz="2" w:space="0" w:color="D9D9E3"/>
                                      </w:divBdr>
                                      <w:divsChild>
                                        <w:div w:id="1823307433">
                                          <w:marLeft w:val="0"/>
                                          <w:marRight w:val="0"/>
                                          <w:marTop w:val="0"/>
                                          <w:marBottom w:val="0"/>
                                          <w:divBdr>
                                            <w:top w:val="single" w:sz="2" w:space="0" w:color="D9D9E3"/>
                                            <w:left w:val="single" w:sz="2" w:space="0" w:color="D9D9E3"/>
                                            <w:bottom w:val="single" w:sz="2" w:space="0" w:color="D9D9E3"/>
                                            <w:right w:val="single" w:sz="2" w:space="0" w:color="D9D9E3"/>
                                          </w:divBdr>
                                          <w:divsChild>
                                            <w:div w:id="80807786">
                                              <w:marLeft w:val="0"/>
                                              <w:marRight w:val="0"/>
                                              <w:marTop w:val="0"/>
                                              <w:marBottom w:val="0"/>
                                              <w:divBdr>
                                                <w:top w:val="single" w:sz="2" w:space="0" w:color="D9D9E3"/>
                                                <w:left w:val="single" w:sz="2" w:space="0" w:color="D9D9E3"/>
                                                <w:bottom w:val="single" w:sz="2" w:space="0" w:color="D9D9E3"/>
                                                <w:right w:val="single" w:sz="2" w:space="0" w:color="D9D9E3"/>
                                              </w:divBdr>
                                              <w:divsChild>
                                                <w:div w:id="506092407">
                                                  <w:marLeft w:val="0"/>
                                                  <w:marRight w:val="0"/>
                                                  <w:marTop w:val="0"/>
                                                  <w:marBottom w:val="0"/>
                                                  <w:divBdr>
                                                    <w:top w:val="single" w:sz="2" w:space="0" w:color="D9D9E3"/>
                                                    <w:left w:val="single" w:sz="2" w:space="0" w:color="D9D9E3"/>
                                                    <w:bottom w:val="single" w:sz="2" w:space="0" w:color="D9D9E3"/>
                                                    <w:right w:val="single" w:sz="2" w:space="0" w:color="D9D9E3"/>
                                                  </w:divBdr>
                                                  <w:divsChild>
                                                    <w:div w:id="1175418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5885425">
          <w:marLeft w:val="0"/>
          <w:marRight w:val="0"/>
          <w:marTop w:val="0"/>
          <w:marBottom w:val="0"/>
          <w:divBdr>
            <w:top w:val="none" w:sz="0" w:space="0" w:color="auto"/>
            <w:left w:val="none" w:sz="0" w:space="0" w:color="auto"/>
            <w:bottom w:val="none" w:sz="0" w:space="0" w:color="auto"/>
            <w:right w:val="none" w:sz="0" w:space="0" w:color="auto"/>
          </w:divBdr>
        </w:div>
      </w:divsChild>
    </w:div>
    <w:div w:id="885143546">
      <w:bodyDiv w:val="1"/>
      <w:marLeft w:val="0"/>
      <w:marRight w:val="0"/>
      <w:marTop w:val="0"/>
      <w:marBottom w:val="0"/>
      <w:divBdr>
        <w:top w:val="none" w:sz="0" w:space="0" w:color="auto"/>
        <w:left w:val="none" w:sz="0" w:space="0" w:color="auto"/>
        <w:bottom w:val="none" w:sz="0" w:space="0" w:color="auto"/>
        <w:right w:val="none" w:sz="0" w:space="0" w:color="auto"/>
      </w:divBdr>
    </w:div>
    <w:div w:id="888537221">
      <w:bodyDiv w:val="1"/>
      <w:marLeft w:val="0"/>
      <w:marRight w:val="0"/>
      <w:marTop w:val="0"/>
      <w:marBottom w:val="0"/>
      <w:divBdr>
        <w:top w:val="none" w:sz="0" w:space="0" w:color="auto"/>
        <w:left w:val="none" w:sz="0" w:space="0" w:color="auto"/>
        <w:bottom w:val="none" w:sz="0" w:space="0" w:color="auto"/>
        <w:right w:val="none" w:sz="0" w:space="0" w:color="auto"/>
      </w:divBdr>
    </w:div>
    <w:div w:id="889151699">
      <w:bodyDiv w:val="1"/>
      <w:marLeft w:val="0"/>
      <w:marRight w:val="0"/>
      <w:marTop w:val="0"/>
      <w:marBottom w:val="0"/>
      <w:divBdr>
        <w:top w:val="none" w:sz="0" w:space="0" w:color="auto"/>
        <w:left w:val="none" w:sz="0" w:space="0" w:color="auto"/>
        <w:bottom w:val="none" w:sz="0" w:space="0" w:color="auto"/>
        <w:right w:val="none" w:sz="0" w:space="0" w:color="auto"/>
      </w:divBdr>
    </w:div>
    <w:div w:id="897400975">
      <w:bodyDiv w:val="1"/>
      <w:marLeft w:val="0"/>
      <w:marRight w:val="0"/>
      <w:marTop w:val="0"/>
      <w:marBottom w:val="0"/>
      <w:divBdr>
        <w:top w:val="none" w:sz="0" w:space="0" w:color="auto"/>
        <w:left w:val="none" w:sz="0" w:space="0" w:color="auto"/>
        <w:bottom w:val="none" w:sz="0" w:space="0" w:color="auto"/>
        <w:right w:val="none" w:sz="0" w:space="0" w:color="auto"/>
      </w:divBdr>
    </w:div>
    <w:div w:id="932323357">
      <w:bodyDiv w:val="1"/>
      <w:marLeft w:val="0"/>
      <w:marRight w:val="0"/>
      <w:marTop w:val="0"/>
      <w:marBottom w:val="0"/>
      <w:divBdr>
        <w:top w:val="none" w:sz="0" w:space="0" w:color="auto"/>
        <w:left w:val="none" w:sz="0" w:space="0" w:color="auto"/>
        <w:bottom w:val="none" w:sz="0" w:space="0" w:color="auto"/>
        <w:right w:val="none" w:sz="0" w:space="0" w:color="auto"/>
      </w:divBdr>
    </w:div>
    <w:div w:id="945503135">
      <w:bodyDiv w:val="1"/>
      <w:marLeft w:val="0"/>
      <w:marRight w:val="0"/>
      <w:marTop w:val="0"/>
      <w:marBottom w:val="0"/>
      <w:divBdr>
        <w:top w:val="none" w:sz="0" w:space="0" w:color="auto"/>
        <w:left w:val="none" w:sz="0" w:space="0" w:color="auto"/>
        <w:bottom w:val="none" w:sz="0" w:space="0" w:color="auto"/>
        <w:right w:val="none" w:sz="0" w:space="0" w:color="auto"/>
      </w:divBdr>
    </w:div>
    <w:div w:id="948465203">
      <w:bodyDiv w:val="1"/>
      <w:marLeft w:val="0"/>
      <w:marRight w:val="0"/>
      <w:marTop w:val="0"/>
      <w:marBottom w:val="0"/>
      <w:divBdr>
        <w:top w:val="none" w:sz="0" w:space="0" w:color="auto"/>
        <w:left w:val="none" w:sz="0" w:space="0" w:color="auto"/>
        <w:bottom w:val="none" w:sz="0" w:space="0" w:color="auto"/>
        <w:right w:val="none" w:sz="0" w:space="0" w:color="auto"/>
      </w:divBdr>
    </w:div>
    <w:div w:id="951669142">
      <w:bodyDiv w:val="1"/>
      <w:marLeft w:val="0"/>
      <w:marRight w:val="0"/>
      <w:marTop w:val="0"/>
      <w:marBottom w:val="0"/>
      <w:divBdr>
        <w:top w:val="none" w:sz="0" w:space="0" w:color="auto"/>
        <w:left w:val="none" w:sz="0" w:space="0" w:color="auto"/>
        <w:bottom w:val="none" w:sz="0" w:space="0" w:color="auto"/>
        <w:right w:val="none" w:sz="0" w:space="0" w:color="auto"/>
      </w:divBdr>
    </w:div>
    <w:div w:id="973869152">
      <w:bodyDiv w:val="1"/>
      <w:marLeft w:val="0"/>
      <w:marRight w:val="0"/>
      <w:marTop w:val="0"/>
      <w:marBottom w:val="0"/>
      <w:divBdr>
        <w:top w:val="none" w:sz="0" w:space="0" w:color="auto"/>
        <w:left w:val="none" w:sz="0" w:space="0" w:color="auto"/>
        <w:bottom w:val="none" w:sz="0" w:space="0" w:color="auto"/>
        <w:right w:val="none" w:sz="0" w:space="0" w:color="auto"/>
      </w:divBdr>
    </w:div>
    <w:div w:id="976957368">
      <w:bodyDiv w:val="1"/>
      <w:marLeft w:val="0"/>
      <w:marRight w:val="0"/>
      <w:marTop w:val="0"/>
      <w:marBottom w:val="0"/>
      <w:divBdr>
        <w:top w:val="none" w:sz="0" w:space="0" w:color="auto"/>
        <w:left w:val="none" w:sz="0" w:space="0" w:color="auto"/>
        <w:bottom w:val="none" w:sz="0" w:space="0" w:color="auto"/>
        <w:right w:val="none" w:sz="0" w:space="0" w:color="auto"/>
      </w:divBdr>
    </w:div>
    <w:div w:id="997226495">
      <w:bodyDiv w:val="1"/>
      <w:marLeft w:val="0"/>
      <w:marRight w:val="0"/>
      <w:marTop w:val="0"/>
      <w:marBottom w:val="0"/>
      <w:divBdr>
        <w:top w:val="none" w:sz="0" w:space="0" w:color="auto"/>
        <w:left w:val="none" w:sz="0" w:space="0" w:color="auto"/>
        <w:bottom w:val="none" w:sz="0" w:space="0" w:color="auto"/>
        <w:right w:val="none" w:sz="0" w:space="0" w:color="auto"/>
      </w:divBdr>
    </w:div>
    <w:div w:id="998076564">
      <w:bodyDiv w:val="1"/>
      <w:marLeft w:val="0"/>
      <w:marRight w:val="0"/>
      <w:marTop w:val="0"/>
      <w:marBottom w:val="0"/>
      <w:divBdr>
        <w:top w:val="none" w:sz="0" w:space="0" w:color="auto"/>
        <w:left w:val="none" w:sz="0" w:space="0" w:color="auto"/>
        <w:bottom w:val="none" w:sz="0" w:space="0" w:color="auto"/>
        <w:right w:val="none" w:sz="0" w:space="0" w:color="auto"/>
      </w:divBdr>
    </w:div>
    <w:div w:id="1006447083">
      <w:bodyDiv w:val="1"/>
      <w:marLeft w:val="0"/>
      <w:marRight w:val="0"/>
      <w:marTop w:val="0"/>
      <w:marBottom w:val="0"/>
      <w:divBdr>
        <w:top w:val="none" w:sz="0" w:space="0" w:color="auto"/>
        <w:left w:val="none" w:sz="0" w:space="0" w:color="auto"/>
        <w:bottom w:val="none" w:sz="0" w:space="0" w:color="auto"/>
        <w:right w:val="none" w:sz="0" w:space="0" w:color="auto"/>
      </w:divBdr>
    </w:div>
    <w:div w:id="1018963499">
      <w:bodyDiv w:val="1"/>
      <w:marLeft w:val="0"/>
      <w:marRight w:val="0"/>
      <w:marTop w:val="0"/>
      <w:marBottom w:val="0"/>
      <w:divBdr>
        <w:top w:val="none" w:sz="0" w:space="0" w:color="auto"/>
        <w:left w:val="none" w:sz="0" w:space="0" w:color="auto"/>
        <w:bottom w:val="none" w:sz="0" w:space="0" w:color="auto"/>
        <w:right w:val="none" w:sz="0" w:space="0" w:color="auto"/>
      </w:divBdr>
    </w:div>
    <w:div w:id="1033842872">
      <w:bodyDiv w:val="1"/>
      <w:marLeft w:val="0"/>
      <w:marRight w:val="0"/>
      <w:marTop w:val="0"/>
      <w:marBottom w:val="0"/>
      <w:divBdr>
        <w:top w:val="none" w:sz="0" w:space="0" w:color="auto"/>
        <w:left w:val="none" w:sz="0" w:space="0" w:color="auto"/>
        <w:bottom w:val="none" w:sz="0" w:space="0" w:color="auto"/>
        <w:right w:val="none" w:sz="0" w:space="0" w:color="auto"/>
      </w:divBdr>
    </w:div>
    <w:div w:id="1045183757">
      <w:bodyDiv w:val="1"/>
      <w:marLeft w:val="0"/>
      <w:marRight w:val="0"/>
      <w:marTop w:val="0"/>
      <w:marBottom w:val="0"/>
      <w:divBdr>
        <w:top w:val="none" w:sz="0" w:space="0" w:color="auto"/>
        <w:left w:val="none" w:sz="0" w:space="0" w:color="auto"/>
        <w:bottom w:val="none" w:sz="0" w:space="0" w:color="auto"/>
        <w:right w:val="none" w:sz="0" w:space="0" w:color="auto"/>
      </w:divBdr>
    </w:div>
    <w:div w:id="1049568338">
      <w:bodyDiv w:val="1"/>
      <w:marLeft w:val="0"/>
      <w:marRight w:val="0"/>
      <w:marTop w:val="0"/>
      <w:marBottom w:val="0"/>
      <w:divBdr>
        <w:top w:val="none" w:sz="0" w:space="0" w:color="auto"/>
        <w:left w:val="none" w:sz="0" w:space="0" w:color="auto"/>
        <w:bottom w:val="none" w:sz="0" w:space="0" w:color="auto"/>
        <w:right w:val="none" w:sz="0" w:space="0" w:color="auto"/>
      </w:divBdr>
    </w:div>
    <w:div w:id="1059329164">
      <w:bodyDiv w:val="1"/>
      <w:marLeft w:val="0"/>
      <w:marRight w:val="0"/>
      <w:marTop w:val="0"/>
      <w:marBottom w:val="0"/>
      <w:divBdr>
        <w:top w:val="none" w:sz="0" w:space="0" w:color="auto"/>
        <w:left w:val="none" w:sz="0" w:space="0" w:color="auto"/>
        <w:bottom w:val="none" w:sz="0" w:space="0" w:color="auto"/>
        <w:right w:val="none" w:sz="0" w:space="0" w:color="auto"/>
      </w:divBdr>
    </w:div>
    <w:div w:id="1073235210">
      <w:bodyDiv w:val="1"/>
      <w:marLeft w:val="0"/>
      <w:marRight w:val="0"/>
      <w:marTop w:val="0"/>
      <w:marBottom w:val="0"/>
      <w:divBdr>
        <w:top w:val="none" w:sz="0" w:space="0" w:color="auto"/>
        <w:left w:val="none" w:sz="0" w:space="0" w:color="auto"/>
        <w:bottom w:val="none" w:sz="0" w:space="0" w:color="auto"/>
        <w:right w:val="none" w:sz="0" w:space="0" w:color="auto"/>
      </w:divBdr>
    </w:div>
    <w:div w:id="1074860952">
      <w:bodyDiv w:val="1"/>
      <w:marLeft w:val="0"/>
      <w:marRight w:val="0"/>
      <w:marTop w:val="0"/>
      <w:marBottom w:val="0"/>
      <w:divBdr>
        <w:top w:val="none" w:sz="0" w:space="0" w:color="auto"/>
        <w:left w:val="none" w:sz="0" w:space="0" w:color="auto"/>
        <w:bottom w:val="none" w:sz="0" w:space="0" w:color="auto"/>
        <w:right w:val="none" w:sz="0" w:space="0" w:color="auto"/>
      </w:divBdr>
      <w:divsChild>
        <w:div w:id="642466967">
          <w:marLeft w:val="0"/>
          <w:marRight w:val="0"/>
          <w:marTop w:val="0"/>
          <w:marBottom w:val="0"/>
          <w:divBdr>
            <w:top w:val="single" w:sz="2" w:space="0" w:color="D9D9E3"/>
            <w:left w:val="single" w:sz="2" w:space="0" w:color="D9D9E3"/>
            <w:bottom w:val="single" w:sz="2" w:space="0" w:color="D9D9E3"/>
            <w:right w:val="single" w:sz="2" w:space="0" w:color="D9D9E3"/>
          </w:divBdr>
          <w:divsChild>
            <w:div w:id="118347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72316551">
                  <w:marLeft w:val="0"/>
                  <w:marRight w:val="0"/>
                  <w:marTop w:val="0"/>
                  <w:marBottom w:val="0"/>
                  <w:divBdr>
                    <w:top w:val="single" w:sz="2" w:space="0" w:color="D9D9E3"/>
                    <w:left w:val="single" w:sz="2" w:space="0" w:color="D9D9E3"/>
                    <w:bottom w:val="single" w:sz="2" w:space="0" w:color="D9D9E3"/>
                    <w:right w:val="single" w:sz="2" w:space="0" w:color="D9D9E3"/>
                  </w:divBdr>
                  <w:divsChild>
                    <w:div w:id="43451399">
                      <w:marLeft w:val="0"/>
                      <w:marRight w:val="0"/>
                      <w:marTop w:val="0"/>
                      <w:marBottom w:val="0"/>
                      <w:divBdr>
                        <w:top w:val="single" w:sz="2" w:space="0" w:color="D9D9E3"/>
                        <w:left w:val="single" w:sz="2" w:space="0" w:color="D9D9E3"/>
                        <w:bottom w:val="single" w:sz="2" w:space="0" w:color="D9D9E3"/>
                        <w:right w:val="single" w:sz="2" w:space="0" w:color="D9D9E3"/>
                      </w:divBdr>
                      <w:divsChild>
                        <w:div w:id="54204581">
                          <w:marLeft w:val="0"/>
                          <w:marRight w:val="0"/>
                          <w:marTop w:val="0"/>
                          <w:marBottom w:val="0"/>
                          <w:divBdr>
                            <w:top w:val="single" w:sz="2" w:space="0" w:color="D9D9E3"/>
                            <w:left w:val="single" w:sz="2" w:space="0" w:color="D9D9E3"/>
                            <w:bottom w:val="single" w:sz="2" w:space="0" w:color="D9D9E3"/>
                            <w:right w:val="single" w:sz="2" w:space="0" w:color="D9D9E3"/>
                          </w:divBdr>
                          <w:divsChild>
                            <w:div w:id="1827164032">
                              <w:marLeft w:val="0"/>
                              <w:marRight w:val="0"/>
                              <w:marTop w:val="0"/>
                              <w:marBottom w:val="0"/>
                              <w:divBdr>
                                <w:top w:val="single" w:sz="2" w:space="0" w:color="D9D9E3"/>
                                <w:left w:val="single" w:sz="2" w:space="0" w:color="D9D9E3"/>
                                <w:bottom w:val="single" w:sz="2" w:space="0" w:color="D9D9E3"/>
                                <w:right w:val="single" w:sz="2" w:space="0" w:color="D9D9E3"/>
                              </w:divBdr>
                              <w:divsChild>
                                <w:div w:id="628167637">
                                  <w:marLeft w:val="0"/>
                                  <w:marRight w:val="0"/>
                                  <w:marTop w:val="0"/>
                                  <w:marBottom w:val="0"/>
                                  <w:divBdr>
                                    <w:top w:val="single" w:sz="2" w:space="0" w:color="D9D9E3"/>
                                    <w:left w:val="single" w:sz="2" w:space="0" w:color="D9D9E3"/>
                                    <w:bottom w:val="single" w:sz="2" w:space="0" w:color="D9D9E3"/>
                                    <w:right w:val="single" w:sz="2" w:space="0" w:color="D9D9E3"/>
                                  </w:divBdr>
                                  <w:divsChild>
                                    <w:div w:id="1034040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01801297">
      <w:bodyDiv w:val="1"/>
      <w:marLeft w:val="0"/>
      <w:marRight w:val="0"/>
      <w:marTop w:val="0"/>
      <w:marBottom w:val="0"/>
      <w:divBdr>
        <w:top w:val="none" w:sz="0" w:space="0" w:color="auto"/>
        <w:left w:val="none" w:sz="0" w:space="0" w:color="auto"/>
        <w:bottom w:val="none" w:sz="0" w:space="0" w:color="auto"/>
        <w:right w:val="none" w:sz="0" w:space="0" w:color="auto"/>
      </w:divBdr>
    </w:div>
    <w:div w:id="1104348058">
      <w:bodyDiv w:val="1"/>
      <w:marLeft w:val="0"/>
      <w:marRight w:val="0"/>
      <w:marTop w:val="0"/>
      <w:marBottom w:val="0"/>
      <w:divBdr>
        <w:top w:val="none" w:sz="0" w:space="0" w:color="auto"/>
        <w:left w:val="none" w:sz="0" w:space="0" w:color="auto"/>
        <w:bottom w:val="none" w:sz="0" w:space="0" w:color="auto"/>
        <w:right w:val="none" w:sz="0" w:space="0" w:color="auto"/>
      </w:divBdr>
    </w:div>
    <w:div w:id="1110901167">
      <w:bodyDiv w:val="1"/>
      <w:marLeft w:val="0"/>
      <w:marRight w:val="0"/>
      <w:marTop w:val="0"/>
      <w:marBottom w:val="0"/>
      <w:divBdr>
        <w:top w:val="none" w:sz="0" w:space="0" w:color="auto"/>
        <w:left w:val="none" w:sz="0" w:space="0" w:color="auto"/>
        <w:bottom w:val="none" w:sz="0" w:space="0" w:color="auto"/>
        <w:right w:val="none" w:sz="0" w:space="0" w:color="auto"/>
      </w:divBdr>
    </w:div>
    <w:div w:id="1115516695">
      <w:bodyDiv w:val="1"/>
      <w:marLeft w:val="0"/>
      <w:marRight w:val="0"/>
      <w:marTop w:val="0"/>
      <w:marBottom w:val="0"/>
      <w:divBdr>
        <w:top w:val="none" w:sz="0" w:space="0" w:color="auto"/>
        <w:left w:val="none" w:sz="0" w:space="0" w:color="auto"/>
        <w:bottom w:val="none" w:sz="0" w:space="0" w:color="auto"/>
        <w:right w:val="none" w:sz="0" w:space="0" w:color="auto"/>
      </w:divBdr>
    </w:div>
    <w:div w:id="1117987990">
      <w:bodyDiv w:val="1"/>
      <w:marLeft w:val="0"/>
      <w:marRight w:val="0"/>
      <w:marTop w:val="0"/>
      <w:marBottom w:val="0"/>
      <w:divBdr>
        <w:top w:val="none" w:sz="0" w:space="0" w:color="auto"/>
        <w:left w:val="none" w:sz="0" w:space="0" w:color="auto"/>
        <w:bottom w:val="none" w:sz="0" w:space="0" w:color="auto"/>
        <w:right w:val="none" w:sz="0" w:space="0" w:color="auto"/>
      </w:divBdr>
      <w:divsChild>
        <w:div w:id="351687741">
          <w:marLeft w:val="0"/>
          <w:marRight w:val="0"/>
          <w:marTop w:val="0"/>
          <w:marBottom w:val="0"/>
          <w:divBdr>
            <w:top w:val="single" w:sz="2" w:space="0" w:color="D9D9E3"/>
            <w:left w:val="single" w:sz="2" w:space="0" w:color="D9D9E3"/>
            <w:bottom w:val="single" w:sz="2" w:space="0" w:color="D9D9E3"/>
            <w:right w:val="single" w:sz="2" w:space="0" w:color="D9D9E3"/>
          </w:divBdr>
          <w:divsChild>
            <w:div w:id="1952004691">
              <w:marLeft w:val="0"/>
              <w:marRight w:val="0"/>
              <w:marTop w:val="0"/>
              <w:marBottom w:val="0"/>
              <w:divBdr>
                <w:top w:val="single" w:sz="2" w:space="0" w:color="D9D9E3"/>
                <w:left w:val="single" w:sz="2" w:space="0" w:color="D9D9E3"/>
                <w:bottom w:val="single" w:sz="2" w:space="0" w:color="D9D9E3"/>
                <w:right w:val="single" w:sz="2" w:space="0" w:color="D9D9E3"/>
              </w:divBdr>
              <w:divsChild>
                <w:div w:id="1923441587">
                  <w:marLeft w:val="0"/>
                  <w:marRight w:val="0"/>
                  <w:marTop w:val="0"/>
                  <w:marBottom w:val="0"/>
                  <w:divBdr>
                    <w:top w:val="single" w:sz="2" w:space="0" w:color="D9D9E3"/>
                    <w:left w:val="single" w:sz="2" w:space="0" w:color="D9D9E3"/>
                    <w:bottom w:val="single" w:sz="2" w:space="0" w:color="D9D9E3"/>
                    <w:right w:val="single" w:sz="2" w:space="0" w:color="D9D9E3"/>
                  </w:divBdr>
                  <w:divsChild>
                    <w:div w:id="990642809">
                      <w:marLeft w:val="0"/>
                      <w:marRight w:val="0"/>
                      <w:marTop w:val="0"/>
                      <w:marBottom w:val="0"/>
                      <w:divBdr>
                        <w:top w:val="single" w:sz="2" w:space="0" w:color="D9D9E3"/>
                        <w:left w:val="single" w:sz="2" w:space="0" w:color="D9D9E3"/>
                        <w:bottom w:val="single" w:sz="2" w:space="0" w:color="D9D9E3"/>
                        <w:right w:val="single" w:sz="2" w:space="0" w:color="D9D9E3"/>
                      </w:divBdr>
                      <w:divsChild>
                        <w:div w:id="1370107352">
                          <w:marLeft w:val="0"/>
                          <w:marRight w:val="0"/>
                          <w:marTop w:val="0"/>
                          <w:marBottom w:val="0"/>
                          <w:divBdr>
                            <w:top w:val="single" w:sz="2" w:space="0" w:color="auto"/>
                            <w:left w:val="single" w:sz="2" w:space="0" w:color="auto"/>
                            <w:bottom w:val="single" w:sz="6" w:space="0" w:color="auto"/>
                            <w:right w:val="single" w:sz="2" w:space="0" w:color="auto"/>
                          </w:divBdr>
                          <w:divsChild>
                            <w:div w:id="1827429885">
                              <w:marLeft w:val="0"/>
                              <w:marRight w:val="0"/>
                              <w:marTop w:val="100"/>
                              <w:marBottom w:val="100"/>
                              <w:divBdr>
                                <w:top w:val="single" w:sz="2" w:space="0" w:color="D9D9E3"/>
                                <w:left w:val="single" w:sz="2" w:space="0" w:color="D9D9E3"/>
                                <w:bottom w:val="single" w:sz="2" w:space="0" w:color="D9D9E3"/>
                                <w:right w:val="single" w:sz="2" w:space="0" w:color="D9D9E3"/>
                              </w:divBdr>
                              <w:divsChild>
                                <w:div w:id="280459912">
                                  <w:marLeft w:val="0"/>
                                  <w:marRight w:val="0"/>
                                  <w:marTop w:val="0"/>
                                  <w:marBottom w:val="0"/>
                                  <w:divBdr>
                                    <w:top w:val="single" w:sz="2" w:space="0" w:color="D9D9E3"/>
                                    <w:left w:val="single" w:sz="2" w:space="0" w:color="D9D9E3"/>
                                    <w:bottom w:val="single" w:sz="2" w:space="0" w:color="D9D9E3"/>
                                    <w:right w:val="single" w:sz="2" w:space="0" w:color="D9D9E3"/>
                                  </w:divBdr>
                                  <w:divsChild>
                                    <w:div w:id="418066289">
                                      <w:marLeft w:val="0"/>
                                      <w:marRight w:val="0"/>
                                      <w:marTop w:val="0"/>
                                      <w:marBottom w:val="0"/>
                                      <w:divBdr>
                                        <w:top w:val="single" w:sz="2" w:space="0" w:color="D9D9E3"/>
                                        <w:left w:val="single" w:sz="2" w:space="0" w:color="D9D9E3"/>
                                        <w:bottom w:val="single" w:sz="2" w:space="0" w:color="D9D9E3"/>
                                        <w:right w:val="single" w:sz="2" w:space="0" w:color="D9D9E3"/>
                                      </w:divBdr>
                                      <w:divsChild>
                                        <w:div w:id="916092583">
                                          <w:marLeft w:val="0"/>
                                          <w:marRight w:val="0"/>
                                          <w:marTop w:val="0"/>
                                          <w:marBottom w:val="0"/>
                                          <w:divBdr>
                                            <w:top w:val="single" w:sz="2" w:space="0" w:color="D9D9E3"/>
                                            <w:left w:val="single" w:sz="2" w:space="0" w:color="D9D9E3"/>
                                            <w:bottom w:val="single" w:sz="2" w:space="0" w:color="D9D9E3"/>
                                            <w:right w:val="single" w:sz="2" w:space="0" w:color="D9D9E3"/>
                                          </w:divBdr>
                                          <w:divsChild>
                                            <w:div w:id="1047752897">
                                              <w:marLeft w:val="0"/>
                                              <w:marRight w:val="0"/>
                                              <w:marTop w:val="0"/>
                                              <w:marBottom w:val="0"/>
                                              <w:divBdr>
                                                <w:top w:val="single" w:sz="2" w:space="0" w:color="D9D9E3"/>
                                                <w:left w:val="single" w:sz="2" w:space="0" w:color="D9D9E3"/>
                                                <w:bottom w:val="single" w:sz="2" w:space="0" w:color="D9D9E3"/>
                                                <w:right w:val="single" w:sz="2" w:space="0" w:color="D9D9E3"/>
                                              </w:divBdr>
                                              <w:divsChild>
                                                <w:div w:id="213543728">
                                                  <w:marLeft w:val="0"/>
                                                  <w:marRight w:val="0"/>
                                                  <w:marTop w:val="0"/>
                                                  <w:marBottom w:val="0"/>
                                                  <w:divBdr>
                                                    <w:top w:val="single" w:sz="2" w:space="0" w:color="D9D9E3"/>
                                                    <w:left w:val="single" w:sz="2" w:space="0" w:color="D9D9E3"/>
                                                    <w:bottom w:val="single" w:sz="2" w:space="0" w:color="D9D9E3"/>
                                                    <w:right w:val="single" w:sz="2" w:space="0" w:color="D9D9E3"/>
                                                  </w:divBdr>
                                                  <w:divsChild>
                                                    <w:div w:id="2051227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02717296">
          <w:marLeft w:val="0"/>
          <w:marRight w:val="0"/>
          <w:marTop w:val="0"/>
          <w:marBottom w:val="0"/>
          <w:divBdr>
            <w:top w:val="none" w:sz="0" w:space="0" w:color="auto"/>
            <w:left w:val="none" w:sz="0" w:space="0" w:color="auto"/>
            <w:bottom w:val="none" w:sz="0" w:space="0" w:color="auto"/>
            <w:right w:val="none" w:sz="0" w:space="0" w:color="auto"/>
          </w:divBdr>
        </w:div>
      </w:divsChild>
    </w:div>
    <w:div w:id="1140263537">
      <w:bodyDiv w:val="1"/>
      <w:marLeft w:val="0"/>
      <w:marRight w:val="0"/>
      <w:marTop w:val="0"/>
      <w:marBottom w:val="0"/>
      <w:divBdr>
        <w:top w:val="none" w:sz="0" w:space="0" w:color="auto"/>
        <w:left w:val="none" w:sz="0" w:space="0" w:color="auto"/>
        <w:bottom w:val="none" w:sz="0" w:space="0" w:color="auto"/>
        <w:right w:val="none" w:sz="0" w:space="0" w:color="auto"/>
      </w:divBdr>
    </w:div>
    <w:div w:id="1143935352">
      <w:bodyDiv w:val="1"/>
      <w:marLeft w:val="0"/>
      <w:marRight w:val="0"/>
      <w:marTop w:val="0"/>
      <w:marBottom w:val="0"/>
      <w:divBdr>
        <w:top w:val="none" w:sz="0" w:space="0" w:color="auto"/>
        <w:left w:val="none" w:sz="0" w:space="0" w:color="auto"/>
        <w:bottom w:val="none" w:sz="0" w:space="0" w:color="auto"/>
        <w:right w:val="none" w:sz="0" w:space="0" w:color="auto"/>
      </w:divBdr>
    </w:div>
    <w:div w:id="1147748196">
      <w:bodyDiv w:val="1"/>
      <w:marLeft w:val="0"/>
      <w:marRight w:val="0"/>
      <w:marTop w:val="0"/>
      <w:marBottom w:val="0"/>
      <w:divBdr>
        <w:top w:val="none" w:sz="0" w:space="0" w:color="auto"/>
        <w:left w:val="none" w:sz="0" w:space="0" w:color="auto"/>
        <w:bottom w:val="none" w:sz="0" w:space="0" w:color="auto"/>
        <w:right w:val="none" w:sz="0" w:space="0" w:color="auto"/>
      </w:divBdr>
    </w:div>
    <w:div w:id="1156728849">
      <w:bodyDiv w:val="1"/>
      <w:marLeft w:val="0"/>
      <w:marRight w:val="0"/>
      <w:marTop w:val="0"/>
      <w:marBottom w:val="0"/>
      <w:divBdr>
        <w:top w:val="none" w:sz="0" w:space="0" w:color="auto"/>
        <w:left w:val="none" w:sz="0" w:space="0" w:color="auto"/>
        <w:bottom w:val="none" w:sz="0" w:space="0" w:color="auto"/>
        <w:right w:val="none" w:sz="0" w:space="0" w:color="auto"/>
      </w:divBdr>
    </w:div>
    <w:div w:id="1160537199">
      <w:bodyDiv w:val="1"/>
      <w:marLeft w:val="0"/>
      <w:marRight w:val="0"/>
      <w:marTop w:val="0"/>
      <w:marBottom w:val="0"/>
      <w:divBdr>
        <w:top w:val="none" w:sz="0" w:space="0" w:color="auto"/>
        <w:left w:val="none" w:sz="0" w:space="0" w:color="auto"/>
        <w:bottom w:val="none" w:sz="0" w:space="0" w:color="auto"/>
        <w:right w:val="none" w:sz="0" w:space="0" w:color="auto"/>
      </w:divBdr>
    </w:div>
    <w:div w:id="1162236813">
      <w:bodyDiv w:val="1"/>
      <w:marLeft w:val="0"/>
      <w:marRight w:val="0"/>
      <w:marTop w:val="0"/>
      <w:marBottom w:val="0"/>
      <w:divBdr>
        <w:top w:val="none" w:sz="0" w:space="0" w:color="auto"/>
        <w:left w:val="none" w:sz="0" w:space="0" w:color="auto"/>
        <w:bottom w:val="none" w:sz="0" w:space="0" w:color="auto"/>
        <w:right w:val="none" w:sz="0" w:space="0" w:color="auto"/>
      </w:divBdr>
    </w:div>
    <w:div w:id="1162349850">
      <w:bodyDiv w:val="1"/>
      <w:marLeft w:val="0"/>
      <w:marRight w:val="0"/>
      <w:marTop w:val="0"/>
      <w:marBottom w:val="0"/>
      <w:divBdr>
        <w:top w:val="none" w:sz="0" w:space="0" w:color="auto"/>
        <w:left w:val="none" w:sz="0" w:space="0" w:color="auto"/>
        <w:bottom w:val="none" w:sz="0" w:space="0" w:color="auto"/>
        <w:right w:val="none" w:sz="0" w:space="0" w:color="auto"/>
      </w:divBdr>
    </w:div>
    <w:div w:id="1165366060">
      <w:bodyDiv w:val="1"/>
      <w:marLeft w:val="0"/>
      <w:marRight w:val="0"/>
      <w:marTop w:val="0"/>
      <w:marBottom w:val="0"/>
      <w:divBdr>
        <w:top w:val="none" w:sz="0" w:space="0" w:color="auto"/>
        <w:left w:val="none" w:sz="0" w:space="0" w:color="auto"/>
        <w:bottom w:val="none" w:sz="0" w:space="0" w:color="auto"/>
        <w:right w:val="none" w:sz="0" w:space="0" w:color="auto"/>
      </w:divBdr>
    </w:div>
    <w:div w:id="1206676443">
      <w:bodyDiv w:val="1"/>
      <w:marLeft w:val="0"/>
      <w:marRight w:val="0"/>
      <w:marTop w:val="0"/>
      <w:marBottom w:val="0"/>
      <w:divBdr>
        <w:top w:val="none" w:sz="0" w:space="0" w:color="auto"/>
        <w:left w:val="none" w:sz="0" w:space="0" w:color="auto"/>
        <w:bottom w:val="none" w:sz="0" w:space="0" w:color="auto"/>
        <w:right w:val="none" w:sz="0" w:space="0" w:color="auto"/>
      </w:divBdr>
    </w:div>
    <w:div w:id="1213612271">
      <w:bodyDiv w:val="1"/>
      <w:marLeft w:val="0"/>
      <w:marRight w:val="0"/>
      <w:marTop w:val="0"/>
      <w:marBottom w:val="0"/>
      <w:divBdr>
        <w:top w:val="none" w:sz="0" w:space="0" w:color="auto"/>
        <w:left w:val="none" w:sz="0" w:space="0" w:color="auto"/>
        <w:bottom w:val="none" w:sz="0" w:space="0" w:color="auto"/>
        <w:right w:val="none" w:sz="0" w:space="0" w:color="auto"/>
      </w:divBdr>
    </w:div>
    <w:div w:id="1247182233">
      <w:bodyDiv w:val="1"/>
      <w:marLeft w:val="0"/>
      <w:marRight w:val="0"/>
      <w:marTop w:val="0"/>
      <w:marBottom w:val="0"/>
      <w:divBdr>
        <w:top w:val="none" w:sz="0" w:space="0" w:color="auto"/>
        <w:left w:val="none" w:sz="0" w:space="0" w:color="auto"/>
        <w:bottom w:val="none" w:sz="0" w:space="0" w:color="auto"/>
        <w:right w:val="none" w:sz="0" w:space="0" w:color="auto"/>
      </w:divBdr>
    </w:div>
    <w:div w:id="1248343686">
      <w:bodyDiv w:val="1"/>
      <w:marLeft w:val="0"/>
      <w:marRight w:val="0"/>
      <w:marTop w:val="0"/>
      <w:marBottom w:val="0"/>
      <w:divBdr>
        <w:top w:val="none" w:sz="0" w:space="0" w:color="auto"/>
        <w:left w:val="none" w:sz="0" w:space="0" w:color="auto"/>
        <w:bottom w:val="none" w:sz="0" w:space="0" w:color="auto"/>
        <w:right w:val="none" w:sz="0" w:space="0" w:color="auto"/>
      </w:divBdr>
    </w:div>
    <w:div w:id="1252353479">
      <w:bodyDiv w:val="1"/>
      <w:marLeft w:val="0"/>
      <w:marRight w:val="0"/>
      <w:marTop w:val="0"/>
      <w:marBottom w:val="0"/>
      <w:divBdr>
        <w:top w:val="none" w:sz="0" w:space="0" w:color="auto"/>
        <w:left w:val="none" w:sz="0" w:space="0" w:color="auto"/>
        <w:bottom w:val="none" w:sz="0" w:space="0" w:color="auto"/>
        <w:right w:val="none" w:sz="0" w:space="0" w:color="auto"/>
      </w:divBdr>
    </w:div>
    <w:div w:id="1254897027">
      <w:bodyDiv w:val="1"/>
      <w:marLeft w:val="0"/>
      <w:marRight w:val="0"/>
      <w:marTop w:val="0"/>
      <w:marBottom w:val="0"/>
      <w:divBdr>
        <w:top w:val="none" w:sz="0" w:space="0" w:color="auto"/>
        <w:left w:val="none" w:sz="0" w:space="0" w:color="auto"/>
        <w:bottom w:val="none" w:sz="0" w:space="0" w:color="auto"/>
        <w:right w:val="none" w:sz="0" w:space="0" w:color="auto"/>
      </w:divBdr>
    </w:div>
    <w:div w:id="1268195979">
      <w:bodyDiv w:val="1"/>
      <w:marLeft w:val="0"/>
      <w:marRight w:val="0"/>
      <w:marTop w:val="0"/>
      <w:marBottom w:val="0"/>
      <w:divBdr>
        <w:top w:val="none" w:sz="0" w:space="0" w:color="auto"/>
        <w:left w:val="none" w:sz="0" w:space="0" w:color="auto"/>
        <w:bottom w:val="none" w:sz="0" w:space="0" w:color="auto"/>
        <w:right w:val="none" w:sz="0" w:space="0" w:color="auto"/>
      </w:divBdr>
    </w:div>
    <w:div w:id="1274290099">
      <w:bodyDiv w:val="1"/>
      <w:marLeft w:val="0"/>
      <w:marRight w:val="0"/>
      <w:marTop w:val="0"/>
      <w:marBottom w:val="0"/>
      <w:divBdr>
        <w:top w:val="none" w:sz="0" w:space="0" w:color="auto"/>
        <w:left w:val="none" w:sz="0" w:space="0" w:color="auto"/>
        <w:bottom w:val="none" w:sz="0" w:space="0" w:color="auto"/>
        <w:right w:val="none" w:sz="0" w:space="0" w:color="auto"/>
      </w:divBdr>
    </w:div>
    <w:div w:id="1306816371">
      <w:bodyDiv w:val="1"/>
      <w:marLeft w:val="0"/>
      <w:marRight w:val="0"/>
      <w:marTop w:val="0"/>
      <w:marBottom w:val="0"/>
      <w:divBdr>
        <w:top w:val="none" w:sz="0" w:space="0" w:color="auto"/>
        <w:left w:val="none" w:sz="0" w:space="0" w:color="auto"/>
        <w:bottom w:val="none" w:sz="0" w:space="0" w:color="auto"/>
        <w:right w:val="none" w:sz="0" w:space="0" w:color="auto"/>
      </w:divBdr>
    </w:div>
    <w:div w:id="1315645302">
      <w:bodyDiv w:val="1"/>
      <w:marLeft w:val="0"/>
      <w:marRight w:val="0"/>
      <w:marTop w:val="0"/>
      <w:marBottom w:val="0"/>
      <w:divBdr>
        <w:top w:val="none" w:sz="0" w:space="0" w:color="auto"/>
        <w:left w:val="none" w:sz="0" w:space="0" w:color="auto"/>
        <w:bottom w:val="none" w:sz="0" w:space="0" w:color="auto"/>
        <w:right w:val="none" w:sz="0" w:space="0" w:color="auto"/>
      </w:divBdr>
    </w:div>
    <w:div w:id="1316566906">
      <w:bodyDiv w:val="1"/>
      <w:marLeft w:val="0"/>
      <w:marRight w:val="0"/>
      <w:marTop w:val="0"/>
      <w:marBottom w:val="0"/>
      <w:divBdr>
        <w:top w:val="none" w:sz="0" w:space="0" w:color="auto"/>
        <w:left w:val="none" w:sz="0" w:space="0" w:color="auto"/>
        <w:bottom w:val="none" w:sz="0" w:space="0" w:color="auto"/>
        <w:right w:val="none" w:sz="0" w:space="0" w:color="auto"/>
      </w:divBdr>
    </w:div>
    <w:div w:id="1317685634">
      <w:bodyDiv w:val="1"/>
      <w:marLeft w:val="0"/>
      <w:marRight w:val="0"/>
      <w:marTop w:val="0"/>
      <w:marBottom w:val="0"/>
      <w:divBdr>
        <w:top w:val="none" w:sz="0" w:space="0" w:color="auto"/>
        <w:left w:val="none" w:sz="0" w:space="0" w:color="auto"/>
        <w:bottom w:val="none" w:sz="0" w:space="0" w:color="auto"/>
        <w:right w:val="none" w:sz="0" w:space="0" w:color="auto"/>
      </w:divBdr>
      <w:divsChild>
        <w:div w:id="1249730718">
          <w:marLeft w:val="0"/>
          <w:marRight w:val="0"/>
          <w:marTop w:val="0"/>
          <w:marBottom w:val="0"/>
          <w:divBdr>
            <w:top w:val="single" w:sz="2" w:space="0" w:color="auto"/>
            <w:left w:val="single" w:sz="2" w:space="0" w:color="auto"/>
            <w:bottom w:val="single" w:sz="6" w:space="0" w:color="auto"/>
            <w:right w:val="single" w:sz="2" w:space="0" w:color="auto"/>
          </w:divBdr>
          <w:divsChild>
            <w:div w:id="1902252192">
              <w:marLeft w:val="0"/>
              <w:marRight w:val="0"/>
              <w:marTop w:val="100"/>
              <w:marBottom w:val="100"/>
              <w:divBdr>
                <w:top w:val="single" w:sz="2" w:space="0" w:color="D9D9E3"/>
                <w:left w:val="single" w:sz="2" w:space="0" w:color="D9D9E3"/>
                <w:bottom w:val="single" w:sz="2" w:space="0" w:color="D9D9E3"/>
                <w:right w:val="single" w:sz="2" w:space="0" w:color="D9D9E3"/>
              </w:divBdr>
              <w:divsChild>
                <w:div w:id="279534061">
                  <w:marLeft w:val="0"/>
                  <w:marRight w:val="0"/>
                  <w:marTop w:val="0"/>
                  <w:marBottom w:val="0"/>
                  <w:divBdr>
                    <w:top w:val="single" w:sz="2" w:space="0" w:color="D9D9E3"/>
                    <w:left w:val="single" w:sz="2" w:space="0" w:color="D9D9E3"/>
                    <w:bottom w:val="single" w:sz="2" w:space="0" w:color="D9D9E3"/>
                    <w:right w:val="single" w:sz="2" w:space="0" w:color="D9D9E3"/>
                  </w:divBdr>
                  <w:divsChild>
                    <w:div w:id="1724864111">
                      <w:marLeft w:val="0"/>
                      <w:marRight w:val="0"/>
                      <w:marTop w:val="0"/>
                      <w:marBottom w:val="0"/>
                      <w:divBdr>
                        <w:top w:val="single" w:sz="2" w:space="0" w:color="D9D9E3"/>
                        <w:left w:val="single" w:sz="2" w:space="0" w:color="D9D9E3"/>
                        <w:bottom w:val="single" w:sz="2" w:space="0" w:color="D9D9E3"/>
                        <w:right w:val="single" w:sz="2" w:space="0" w:color="D9D9E3"/>
                      </w:divBdr>
                      <w:divsChild>
                        <w:div w:id="323511399">
                          <w:marLeft w:val="0"/>
                          <w:marRight w:val="0"/>
                          <w:marTop w:val="0"/>
                          <w:marBottom w:val="0"/>
                          <w:divBdr>
                            <w:top w:val="single" w:sz="2" w:space="0" w:color="D9D9E3"/>
                            <w:left w:val="single" w:sz="2" w:space="0" w:color="D9D9E3"/>
                            <w:bottom w:val="single" w:sz="2" w:space="0" w:color="D9D9E3"/>
                            <w:right w:val="single" w:sz="2" w:space="0" w:color="D9D9E3"/>
                          </w:divBdr>
                          <w:divsChild>
                            <w:div w:id="1821459308">
                              <w:marLeft w:val="0"/>
                              <w:marRight w:val="0"/>
                              <w:marTop w:val="0"/>
                              <w:marBottom w:val="0"/>
                              <w:divBdr>
                                <w:top w:val="single" w:sz="2" w:space="0" w:color="D9D9E3"/>
                                <w:left w:val="single" w:sz="2" w:space="0" w:color="D9D9E3"/>
                                <w:bottom w:val="single" w:sz="2" w:space="0" w:color="D9D9E3"/>
                                <w:right w:val="single" w:sz="2" w:space="0" w:color="D9D9E3"/>
                              </w:divBdr>
                              <w:divsChild>
                                <w:div w:id="670913461">
                                  <w:marLeft w:val="0"/>
                                  <w:marRight w:val="0"/>
                                  <w:marTop w:val="0"/>
                                  <w:marBottom w:val="0"/>
                                  <w:divBdr>
                                    <w:top w:val="single" w:sz="2" w:space="0" w:color="D9D9E3"/>
                                    <w:left w:val="single" w:sz="2" w:space="0" w:color="D9D9E3"/>
                                    <w:bottom w:val="single" w:sz="2" w:space="0" w:color="D9D9E3"/>
                                    <w:right w:val="single" w:sz="2" w:space="0" w:color="D9D9E3"/>
                                  </w:divBdr>
                                  <w:divsChild>
                                    <w:div w:id="1083188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64019332">
          <w:marLeft w:val="0"/>
          <w:marRight w:val="0"/>
          <w:marTop w:val="0"/>
          <w:marBottom w:val="0"/>
          <w:divBdr>
            <w:top w:val="single" w:sz="2" w:space="0" w:color="auto"/>
            <w:left w:val="single" w:sz="2" w:space="0" w:color="auto"/>
            <w:bottom w:val="single" w:sz="6" w:space="0" w:color="auto"/>
            <w:right w:val="single" w:sz="2" w:space="0" w:color="auto"/>
          </w:divBdr>
          <w:divsChild>
            <w:div w:id="277033284">
              <w:marLeft w:val="0"/>
              <w:marRight w:val="0"/>
              <w:marTop w:val="100"/>
              <w:marBottom w:val="100"/>
              <w:divBdr>
                <w:top w:val="single" w:sz="2" w:space="0" w:color="D9D9E3"/>
                <w:left w:val="single" w:sz="2" w:space="0" w:color="D9D9E3"/>
                <w:bottom w:val="single" w:sz="2" w:space="0" w:color="D9D9E3"/>
                <w:right w:val="single" w:sz="2" w:space="0" w:color="D9D9E3"/>
              </w:divBdr>
              <w:divsChild>
                <w:div w:id="281426108">
                  <w:marLeft w:val="0"/>
                  <w:marRight w:val="0"/>
                  <w:marTop w:val="0"/>
                  <w:marBottom w:val="0"/>
                  <w:divBdr>
                    <w:top w:val="single" w:sz="2" w:space="0" w:color="D9D9E3"/>
                    <w:left w:val="single" w:sz="2" w:space="0" w:color="D9D9E3"/>
                    <w:bottom w:val="single" w:sz="2" w:space="0" w:color="D9D9E3"/>
                    <w:right w:val="single" w:sz="2" w:space="0" w:color="D9D9E3"/>
                  </w:divBdr>
                  <w:divsChild>
                    <w:div w:id="1194881020">
                      <w:marLeft w:val="0"/>
                      <w:marRight w:val="0"/>
                      <w:marTop w:val="0"/>
                      <w:marBottom w:val="0"/>
                      <w:divBdr>
                        <w:top w:val="single" w:sz="2" w:space="0" w:color="D9D9E3"/>
                        <w:left w:val="single" w:sz="2" w:space="0" w:color="D9D9E3"/>
                        <w:bottom w:val="single" w:sz="2" w:space="0" w:color="D9D9E3"/>
                        <w:right w:val="single" w:sz="2" w:space="0" w:color="D9D9E3"/>
                      </w:divBdr>
                      <w:divsChild>
                        <w:div w:id="1116875637">
                          <w:marLeft w:val="0"/>
                          <w:marRight w:val="0"/>
                          <w:marTop w:val="0"/>
                          <w:marBottom w:val="0"/>
                          <w:divBdr>
                            <w:top w:val="single" w:sz="2" w:space="0" w:color="D9D9E3"/>
                            <w:left w:val="single" w:sz="2" w:space="0" w:color="D9D9E3"/>
                            <w:bottom w:val="single" w:sz="2" w:space="0" w:color="D9D9E3"/>
                            <w:right w:val="single" w:sz="2" w:space="0" w:color="D9D9E3"/>
                          </w:divBdr>
                          <w:divsChild>
                            <w:div w:id="553926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9201637">
                      <w:marLeft w:val="0"/>
                      <w:marRight w:val="0"/>
                      <w:marTop w:val="0"/>
                      <w:marBottom w:val="0"/>
                      <w:divBdr>
                        <w:top w:val="single" w:sz="2" w:space="0" w:color="D9D9E3"/>
                        <w:left w:val="single" w:sz="2" w:space="0" w:color="D9D9E3"/>
                        <w:bottom w:val="single" w:sz="2" w:space="0" w:color="D9D9E3"/>
                        <w:right w:val="single" w:sz="2" w:space="0" w:color="D9D9E3"/>
                      </w:divBdr>
                      <w:divsChild>
                        <w:div w:id="1744595210">
                          <w:marLeft w:val="0"/>
                          <w:marRight w:val="0"/>
                          <w:marTop w:val="0"/>
                          <w:marBottom w:val="0"/>
                          <w:divBdr>
                            <w:top w:val="single" w:sz="2" w:space="0" w:color="D9D9E3"/>
                            <w:left w:val="single" w:sz="2" w:space="0" w:color="D9D9E3"/>
                            <w:bottom w:val="single" w:sz="2" w:space="0" w:color="D9D9E3"/>
                            <w:right w:val="single" w:sz="2" w:space="0" w:color="D9D9E3"/>
                          </w:divBdr>
                          <w:divsChild>
                            <w:div w:id="1293712799">
                              <w:marLeft w:val="0"/>
                              <w:marRight w:val="0"/>
                              <w:marTop w:val="0"/>
                              <w:marBottom w:val="0"/>
                              <w:divBdr>
                                <w:top w:val="single" w:sz="2" w:space="0" w:color="D9D9E3"/>
                                <w:left w:val="single" w:sz="2" w:space="0" w:color="D9D9E3"/>
                                <w:bottom w:val="single" w:sz="2" w:space="0" w:color="D9D9E3"/>
                                <w:right w:val="single" w:sz="2" w:space="0" w:color="D9D9E3"/>
                              </w:divBdr>
                              <w:divsChild>
                                <w:div w:id="111945679">
                                  <w:marLeft w:val="0"/>
                                  <w:marRight w:val="0"/>
                                  <w:marTop w:val="0"/>
                                  <w:marBottom w:val="0"/>
                                  <w:divBdr>
                                    <w:top w:val="single" w:sz="2" w:space="0" w:color="D9D9E3"/>
                                    <w:left w:val="single" w:sz="2" w:space="0" w:color="D9D9E3"/>
                                    <w:bottom w:val="single" w:sz="2" w:space="0" w:color="D9D9E3"/>
                                    <w:right w:val="single" w:sz="2" w:space="0" w:color="D9D9E3"/>
                                  </w:divBdr>
                                  <w:divsChild>
                                    <w:div w:id="10465616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6173496">
          <w:marLeft w:val="0"/>
          <w:marRight w:val="0"/>
          <w:marTop w:val="0"/>
          <w:marBottom w:val="0"/>
          <w:divBdr>
            <w:top w:val="single" w:sz="2" w:space="0" w:color="auto"/>
            <w:left w:val="single" w:sz="2" w:space="0" w:color="auto"/>
            <w:bottom w:val="single" w:sz="6" w:space="0" w:color="auto"/>
            <w:right w:val="single" w:sz="2" w:space="0" w:color="auto"/>
          </w:divBdr>
          <w:divsChild>
            <w:div w:id="1172260672">
              <w:marLeft w:val="0"/>
              <w:marRight w:val="0"/>
              <w:marTop w:val="100"/>
              <w:marBottom w:val="100"/>
              <w:divBdr>
                <w:top w:val="single" w:sz="2" w:space="0" w:color="D9D9E3"/>
                <w:left w:val="single" w:sz="2" w:space="0" w:color="D9D9E3"/>
                <w:bottom w:val="single" w:sz="2" w:space="0" w:color="D9D9E3"/>
                <w:right w:val="single" w:sz="2" w:space="0" w:color="D9D9E3"/>
              </w:divBdr>
              <w:divsChild>
                <w:div w:id="715009079">
                  <w:marLeft w:val="0"/>
                  <w:marRight w:val="0"/>
                  <w:marTop w:val="0"/>
                  <w:marBottom w:val="0"/>
                  <w:divBdr>
                    <w:top w:val="single" w:sz="2" w:space="0" w:color="D9D9E3"/>
                    <w:left w:val="single" w:sz="2" w:space="0" w:color="D9D9E3"/>
                    <w:bottom w:val="single" w:sz="2" w:space="0" w:color="D9D9E3"/>
                    <w:right w:val="single" w:sz="2" w:space="0" w:color="D9D9E3"/>
                  </w:divBdr>
                  <w:divsChild>
                    <w:div w:id="553199915">
                      <w:marLeft w:val="0"/>
                      <w:marRight w:val="0"/>
                      <w:marTop w:val="0"/>
                      <w:marBottom w:val="0"/>
                      <w:divBdr>
                        <w:top w:val="single" w:sz="2" w:space="0" w:color="D9D9E3"/>
                        <w:left w:val="single" w:sz="2" w:space="0" w:color="D9D9E3"/>
                        <w:bottom w:val="single" w:sz="2" w:space="0" w:color="D9D9E3"/>
                        <w:right w:val="single" w:sz="2" w:space="0" w:color="D9D9E3"/>
                      </w:divBdr>
                      <w:divsChild>
                        <w:div w:id="663900233">
                          <w:marLeft w:val="0"/>
                          <w:marRight w:val="0"/>
                          <w:marTop w:val="0"/>
                          <w:marBottom w:val="0"/>
                          <w:divBdr>
                            <w:top w:val="single" w:sz="2" w:space="0" w:color="D9D9E3"/>
                            <w:left w:val="single" w:sz="2" w:space="0" w:color="D9D9E3"/>
                            <w:bottom w:val="single" w:sz="2" w:space="0" w:color="D9D9E3"/>
                            <w:right w:val="single" w:sz="2" w:space="0" w:color="D9D9E3"/>
                          </w:divBdr>
                          <w:divsChild>
                            <w:div w:id="984814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5065894">
                      <w:marLeft w:val="0"/>
                      <w:marRight w:val="0"/>
                      <w:marTop w:val="0"/>
                      <w:marBottom w:val="0"/>
                      <w:divBdr>
                        <w:top w:val="single" w:sz="2" w:space="0" w:color="D9D9E3"/>
                        <w:left w:val="single" w:sz="2" w:space="0" w:color="D9D9E3"/>
                        <w:bottom w:val="single" w:sz="2" w:space="0" w:color="D9D9E3"/>
                        <w:right w:val="single" w:sz="2" w:space="0" w:color="D9D9E3"/>
                      </w:divBdr>
                      <w:divsChild>
                        <w:div w:id="957175673">
                          <w:marLeft w:val="0"/>
                          <w:marRight w:val="0"/>
                          <w:marTop w:val="0"/>
                          <w:marBottom w:val="0"/>
                          <w:divBdr>
                            <w:top w:val="single" w:sz="2" w:space="0" w:color="D9D9E3"/>
                            <w:left w:val="single" w:sz="2" w:space="0" w:color="D9D9E3"/>
                            <w:bottom w:val="single" w:sz="2" w:space="0" w:color="D9D9E3"/>
                            <w:right w:val="single" w:sz="2" w:space="0" w:color="D9D9E3"/>
                          </w:divBdr>
                          <w:divsChild>
                            <w:div w:id="1619797646">
                              <w:marLeft w:val="0"/>
                              <w:marRight w:val="0"/>
                              <w:marTop w:val="0"/>
                              <w:marBottom w:val="0"/>
                              <w:divBdr>
                                <w:top w:val="single" w:sz="2" w:space="0" w:color="D9D9E3"/>
                                <w:left w:val="single" w:sz="2" w:space="0" w:color="D9D9E3"/>
                                <w:bottom w:val="single" w:sz="2" w:space="0" w:color="D9D9E3"/>
                                <w:right w:val="single" w:sz="2" w:space="0" w:color="D9D9E3"/>
                              </w:divBdr>
                              <w:divsChild>
                                <w:div w:id="307369247">
                                  <w:marLeft w:val="0"/>
                                  <w:marRight w:val="0"/>
                                  <w:marTop w:val="0"/>
                                  <w:marBottom w:val="0"/>
                                  <w:divBdr>
                                    <w:top w:val="single" w:sz="2" w:space="0" w:color="D9D9E3"/>
                                    <w:left w:val="single" w:sz="2" w:space="0" w:color="D9D9E3"/>
                                    <w:bottom w:val="single" w:sz="2" w:space="0" w:color="D9D9E3"/>
                                    <w:right w:val="single" w:sz="2" w:space="0" w:color="D9D9E3"/>
                                  </w:divBdr>
                                  <w:divsChild>
                                    <w:div w:id="633364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21351853">
      <w:bodyDiv w:val="1"/>
      <w:marLeft w:val="0"/>
      <w:marRight w:val="0"/>
      <w:marTop w:val="0"/>
      <w:marBottom w:val="0"/>
      <w:divBdr>
        <w:top w:val="none" w:sz="0" w:space="0" w:color="auto"/>
        <w:left w:val="none" w:sz="0" w:space="0" w:color="auto"/>
        <w:bottom w:val="none" w:sz="0" w:space="0" w:color="auto"/>
        <w:right w:val="none" w:sz="0" w:space="0" w:color="auto"/>
      </w:divBdr>
    </w:div>
    <w:div w:id="1322386127">
      <w:bodyDiv w:val="1"/>
      <w:marLeft w:val="0"/>
      <w:marRight w:val="0"/>
      <w:marTop w:val="0"/>
      <w:marBottom w:val="0"/>
      <w:divBdr>
        <w:top w:val="none" w:sz="0" w:space="0" w:color="auto"/>
        <w:left w:val="none" w:sz="0" w:space="0" w:color="auto"/>
        <w:bottom w:val="none" w:sz="0" w:space="0" w:color="auto"/>
        <w:right w:val="none" w:sz="0" w:space="0" w:color="auto"/>
      </w:divBdr>
    </w:div>
    <w:div w:id="1329402322">
      <w:bodyDiv w:val="1"/>
      <w:marLeft w:val="0"/>
      <w:marRight w:val="0"/>
      <w:marTop w:val="0"/>
      <w:marBottom w:val="0"/>
      <w:divBdr>
        <w:top w:val="none" w:sz="0" w:space="0" w:color="auto"/>
        <w:left w:val="none" w:sz="0" w:space="0" w:color="auto"/>
        <w:bottom w:val="none" w:sz="0" w:space="0" w:color="auto"/>
        <w:right w:val="none" w:sz="0" w:space="0" w:color="auto"/>
      </w:divBdr>
    </w:div>
    <w:div w:id="1337423198">
      <w:bodyDiv w:val="1"/>
      <w:marLeft w:val="0"/>
      <w:marRight w:val="0"/>
      <w:marTop w:val="0"/>
      <w:marBottom w:val="0"/>
      <w:divBdr>
        <w:top w:val="none" w:sz="0" w:space="0" w:color="auto"/>
        <w:left w:val="none" w:sz="0" w:space="0" w:color="auto"/>
        <w:bottom w:val="none" w:sz="0" w:space="0" w:color="auto"/>
        <w:right w:val="none" w:sz="0" w:space="0" w:color="auto"/>
      </w:divBdr>
    </w:div>
    <w:div w:id="1340624949">
      <w:bodyDiv w:val="1"/>
      <w:marLeft w:val="0"/>
      <w:marRight w:val="0"/>
      <w:marTop w:val="0"/>
      <w:marBottom w:val="0"/>
      <w:divBdr>
        <w:top w:val="none" w:sz="0" w:space="0" w:color="auto"/>
        <w:left w:val="none" w:sz="0" w:space="0" w:color="auto"/>
        <w:bottom w:val="none" w:sz="0" w:space="0" w:color="auto"/>
        <w:right w:val="none" w:sz="0" w:space="0" w:color="auto"/>
      </w:divBdr>
      <w:divsChild>
        <w:div w:id="1341397524">
          <w:marLeft w:val="0"/>
          <w:marRight w:val="0"/>
          <w:marTop w:val="0"/>
          <w:marBottom w:val="0"/>
          <w:divBdr>
            <w:top w:val="single" w:sz="2" w:space="0" w:color="D9D9E3"/>
            <w:left w:val="single" w:sz="2" w:space="0" w:color="D9D9E3"/>
            <w:bottom w:val="single" w:sz="2" w:space="0" w:color="D9D9E3"/>
            <w:right w:val="single" w:sz="2" w:space="0" w:color="D9D9E3"/>
          </w:divBdr>
          <w:divsChild>
            <w:div w:id="245845400">
              <w:marLeft w:val="0"/>
              <w:marRight w:val="0"/>
              <w:marTop w:val="100"/>
              <w:marBottom w:val="100"/>
              <w:divBdr>
                <w:top w:val="single" w:sz="2" w:space="0" w:color="D9D9E3"/>
                <w:left w:val="single" w:sz="2" w:space="0" w:color="D9D9E3"/>
                <w:bottom w:val="single" w:sz="2" w:space="0" w:color="D9D9E3"/>
                <w:right w:val="single" w:sz="2" w:space="0" w:color="D9D9E3"/>
              </w:divBdr>
              <w:divsChild>
                <w:div w:id="1741638848">
                  <w:marLeft w:val="0"/>
                  <w:marRight w:val="0"/>
                  <w:marTop w:val="0"/>
                  <w:marBottom w:val="0"/>
                  <w:divBdr>
                    <w:top w:val="single" w:sz="2" w:space="0" w:color="D9D9E3"/>
                    <w:left w:val="single" w:sz="2" w:space="0" w:color="D9D9E3"/>
                    <w:bottom w:val="single" w:sz="2" w:space="0" w:color="D9D9E3"/>
                    <w:right w:val="single" w:sz="2" w:space="0" w:color="D9D9E3"/>
                  </w:divBdr>
                  <w:divsChild>
                    <w:div w:id="1174221180">
                      <w:marLeft w:val="0"/>
                      <w:marRight w:val="0"/>
                      <w:marTop w:val="0"/>
                      <w:marBottom w:val="0"/>
                      <w:divBdr>
                        <w:top w:val="single" w:sz="2" w:space="0" w:color="D9D9E3"/>
                        <w:left w:val="single" w:sz="2" w:space="0" w:color="D9D9E3"/>
                        <w:bottom w:val="single" w:sz="2" w:space="0" w:color="D9D9E3"/>
                        <w:right w:val="single" w:sz="2" w:space="0" w:color="D9D9E3"/>
                      </w:divBdr>
                      <w:divsChild>
                        <w:div w:id="1084716712">
                          <w:marLeft w:val="0"/>
                          <w:marRight w:val="0"/>
                          <w:marTop w:val="0"/>
                          <w:marBottom w:val="0"/>
                          <w:divBdr>
                            <w:top w:val="single" w:sz="2" w:space="0" w:color="D9D9E3"/>
                            <w:left w:val="single" w:sz="2" w:space="0" w:color="D9D9E3"/>
                            <w:bottom w:val="single" w:sz="2" w:space="0" w:color="D9D9E3"/>
                            <w:right w:val="single" w:sz="2" w:space="0" w:color="D9D9E3"/>
                          </w:divBdr>
                          <w:divsChild>
                            <w:div w:id="2118673467">
                              <w:marLeft w:val="0"/>
                              <w:marRight w:val="0"/>
                              <w:marTop w:val="0"/>
                              <w:marBottom w:val="0"/>
                              <w:divBdr>
                                <w:top w:val="single" w:sz="2" w:space="0" w:color="D9D9E3"/>
                                <w:left w:val="single" w:sz="2" w:space="0" w:color="D9D9E3"/>
                                <w:bottom w:val="single" w:sz="2" w:space="0" w:color="D9D9E3"/>
                                <w:right w:val="single" w:sz="2" w:space="0" w:color="D9D9E3"/>
                              </w:divBdr>
                              <w:divsChild>
                                <w:div w:id="333725714">
                                  <w:marLeft w:val="0"/>
                                  <w:marRight w:val="0"/>
                                  <w:marTop w:val="0"/>
                                  <w:marBottom w:val="0"/>
                                  <w:divBdr>
                                    <w:top w:val="single" w:sz="2" w:space="0" w:color="D9D9E3"/>
                                    <w:left w:val="single" w:sz="2" w:space="0" w:color="D9D9E3"/>
                                    <w:bottom w:val="single" w:sz="2" w:space="0" w:color="D9D9E3"/>
                                    <w:right w:val="single" w:sz="2" w:space="0" w:color="D9D9E3"/>
                                  </w:divBdr>
                                  <w:divsChild>
                                    <w:div w:id="1289822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45127186">
      <w:bodyDiv w:val="1"/>
      <w:marLeft w:val="0"/>
      <w:marRight w:val="0"/>
      <w:marTop w:val="0"/>
      <w:marBottom w:val="0"/>
      <w:divBdr>
        <w:top w:val="none" w:sz="0" w:space="0" w:color="auto"/>
        <w:left w:val="none" w:sz="0" w:space="0" w:color="auto"/>
        <w:bottom w:val="none" w:sz="0" w:space="0" w:color="auto"/>
        <w:right w:val="none" w:sz="0" w:space="0" w:color="auto"/>
      </w:divBdr>
    </w:div>
    <w:div w:id="1357655886">
      <w:bodyDiv w:val="1"/>
      <w:marLeft w:val="0"/>
      <w:marRight w:val="0"/>
      <w:marTop w:val="0"/>
      <w:marBottom w:val="0"/>
      <w:divBdr>
        <w:top w:val="none" w:sz="0" w:space="0" w:color="auto"/>
        <w:left w:val="none" w:sz="0" w:space="0" w:color="auto"/>
        <w:bottom w:val="none" w:sz="0" w:space="0" w:color="auto"/>
        <w:right w:val="none" w:sz="0" w:space="0" w:color="auto"/>
      </w:divBdr>
    </w:div>
    <w:div w:id="1358506246">
      <w:bodyDiv w:val="1"/>
      <w:marLeft w:val="0"/>
      <w:marRight w:val="0"/>
      <w:marTop w:val="0"/>
      <w:marBottom w:val="0"/>
      <w:divBdr>
        <w:top w:val="none" w:sz="0" w:space="0" w:color="auto"/>
        <w:left w:val="none" w:sz="0" w:space="0" w:color="auto"/>
        <w:bottom w:val="none" w:sz="0" w:space="0" w:color="auto"/>
        <w:right w:val="none" w:sz="0" w:space="0" w:color="auto"/>
      </w:divBdr>
    </w:div>
    <w:div w:id="1387683295">
      <w:bodyDiv w:val="1"/>
      <w:marLeft w:val="0"/>
      <w:marRight w:val="0"/>
      <w:marTop w:val="0"/>
      <w:marBottom w:val="0"/>
      <w:divBdr>
        <w:top w:val="none" w:sz="0" w:space="0" w:color="auto"/>
        <w:left w:val="none" w:sz="0" w:space="0" w:color="auto"/>
        <w:bottom w:val="none" w:sz="0" w:space="0" w:color="auto"/>
        <w:right w:val="none" w:sz="0" w:space="0" w:color="auto"/>
      </w:divBdr>
    </w:div>
    <w:div w:id="1399480708">
      <w:bodyDiv w:val="1"/>
      <w:marLeft w:val="0"/>
      <w:marRight w:val="0"/>
      <w:marTop w:val="0"/>
      <w:marBottom w:val="0"/>
      <w:divBdr>
        <w:top w:val="none" w:sz="0" w:space="0" w:color="auto"/>
        <w:left w:val="none" w:sz="0" w:space="0" w:color="auto"/>
        <w:bottom w:val="none" w:sz="0" w:space="0" w:color="auto"/>
        <w:right w:val="none" w:sz="0" w:space="0" w:color="auto"/>
      </w:divBdr>
    </w:div>
    <w:div w:id="1404639999">
      <w:bodyDiv w:val="1"/>
      <w:marLeft w:val="0"/>
      <w:marRight w:val="0"/>
      <w:marTop w:val="0"/>
      <w:marBottom w:val="0"/>
      <w:divBdr>
        <w:top w:val="none" w:sz="0" w:space="0" w:color="auto"/>
        <w:left w:val="none" w:sz="0" w:space="0" w:color="auto"/>
        <w:bottom w:val="none" w:sz="0" w:space="0" w:color="auto"/>
        <w:right w:val="none" w:sz="0" w:space="0" w:color="auto"/>
      </w:divBdr>
    </w:div>
    <w:div w:id="1435251398">
      <w:bodyDiv w:val="1"/>
      <w:marLeft w:val="0"/>
      <w:marRight w:val="0"/>
      <w:marTop w:val="0"/>
      <w:marBottom w:val="0"/>
      <w:divBdr>
        <w:top w:val="none" w:sz="0" w:space="0" w:color="auto"/>
        <w:left w:val="none" w:sz="0" w:space="0" w:color="auto"/>
        <w:bottom w:val="none" w:sz="0" w:space="0" w:color="auto"/>
        <w:right w:val="none" w:sz="0" w:space="0" w:color="auto"/>
      </w:divBdr>
      <w:divsChild>
        <w:div w:id="937829937">
          <w:marLeft w:val="0"/>
          <w:marRight w:val="0"/>
          <w:marTop w:val="0"/>
          <w:marBottom w:val="0"/>
          <w:divBdr>
            <w:top w:val="single" w:sz="2" w:space="0" w:color="D9D9E3"/>
            <w:left w:val="single" w:sz="2" w:space="0" w:color="D9D9E3"/>
            <w:bottom w:val="single" w:sz="2" w:space="0" w:color="D9D9E3"/>
            <w:right w:val="single" w:sz="2" w:space="0" w:color="D9D9E3"/>
          </w:divBdr>
          <w:divsChild>
            <w:div w:id="855074818">
              <w:marLeft w:val="0"/>
              <w:marRight w:val="0"/>
              <w:marTop w:val="0"/>
              <w:marBottom w:val="0"/>
              <w:divBdr>
                <w:top w:val="single" w:sz="2" w:space="0" w:color="D9D9E3"/>
                <w:left w:val="single" w:sz="2" w:space="0" w:color="D9D9E3"/>
                <w:bottom w:val="single" w:sz="2" w:space="0" w:color="D9D9E3"/>
                <w:right w:val="single" w:sz="2" w:space="0" w:color="D9D9E3"/>
              </w:divBdr>
              <w:divsChild>
                <w:div w:id="435055952">
                  <w:marLeft w:val="0"/>
                  <w:marRight w:val="0"/>
                  <w:marTop w:val="0"/>
                  <w:marBottom w:val="0"/>
                  <w:divBdr>
                    <w:top w:val="single" w:sz="2" w:space="0" w:color="D9D9E3"/>
                    <w:left w:val="single" w:sz="2" w:space="0" w:color="D9D9E3"/>
                    <w:bottom w:val="single" w:sz="2" w:space="0" w:color="D9D9E3"/>
                    <w:right w:val="single" w:sz="2" w:space="0" w:color="D9D9E3"/>
                  </w:divBdr>
                  <w:divsChild>
                    <w:div w:id="1375695647">
                      <w:marLeft w:val="0"/>
                      <w:marRight w:val="0"/>
                      <w:marTop w:val="0"/>
                      <w:marBottom w:val="0"/>
                      <w:divBdr>
                        <w:top w:val="single" w:sz="2" w:space="0" w:color="D9D9E3"/>
                        <w:left w:val="single" w:sz="2" w:space="0" w:color="D9D9E3"/>
                        <w:bottom w:val="single" w:sz="2" w:space="0" w:color="D9D9E3"/>
                        <w:right w:val="single" w:sz="2" w:space="0" w:color="D9D9E3"/>
                      </w:divBdr>
                      <w:divsChild>
                        <w:div w:id="707336976">
                          <w:marLeft w:val="0"/>
                          <w:marRight w:val="0"/>
                          <w:marTop w:val="0"/>
                          <w:marBottom w:val="0"/>
                          <w:divBdr>
                            <w:top w:val="single" w:sz="2" w:space="0" w:color="D9D9E3"/>
                            <w:left w:val="single" w:sz="2" w:space="0" w:color="D9D9E3"/>
                            <w:bottom w:val="single" w:sz="2" w:space="0" w:color="D9D9E3"/>
                            <w:right w:val="single" w:sz="2" w:space="0" w:color="D9D9E3"/>
                          </w:divBdr>
                          <w:divsChild>
                            <w:div w:id="113726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875324">
                                  <w:marLeft w:val="0"/>
                                  <w:marRight w:val="0"/>
                                  <w:marTop w:val="0"/>
                                  <w:marBottom w:val="0"/>
                                  <w:divBdr>
                                    <w:top w:val="single" w:sz="2" w:space="0" w:color="D9D9E3"/>
                                    <w:left w:val="single" w:sz="2" w:space="0" w:color="D9D9E3"/>
                                    <w:bottom w:val="single" w:sz="2" w:space="0" w:color="D9D9E3"/>
                                    <w:right w:val="single" w:sz="2" w:space="0" w:color="D9D9E3"/>
                                  </w:divBdr>
                                  <w:divsChild>
                                    <w:div w:id="1147697666">
                                      <w:marLeft w:val="0"/>
                                      <w:marRight w:val="0"/>
                                      <w:marTop w:val="0"/>
                                      <w:marBottom w:val="0"/>
                                      <w:divBdr>
                                        <w:top w:val="single" w:sz="2" w:space="0" w:color="D9D9E3"/>
                                        <w:left w:val="single" w:sz="2" w:space="0" w:color="D9D9E3"/>
                                        <w:bottom w:val="single" w:sz="2" w:space="0" w:color="D9D9E3"/>
                                        <w:right w:val="single" w:sz="2" w:space="0" w:color="D9D9E3"/>
                                      </w:divBdr>
                                      <w:divsChild>
                                        <w:div w:id="1498495675">
                                          <w:marLeft w:val="0"/>
                                          <w:marRight w:val="0"/>
                                          <w:marTop w:val="0"/>
                                          <w:marBottom w:val="0"/>
                                          <w:divBdr>
                                            <w:top w:val="single" w:sz="2" w:space="0" w:color="D9D9E3"/>
                                            <w:left w:val="single" w:sz="2" w:space="0" w:color="D9D9E3"/>
                                            <w:bottom w:val="single" w:sz="2" w:space="0" w:color="D9D9E3"/>
                                            <w:right w:val="single" w:sz="2" w:space="0" w:color="D9D9E3"/>
                                          </w:divBdr>
                                          <w:divsChild>
                                            <w:div w:id="620696273">
                                              <w:marLeft w:val="0"/>
                                              <w:marRight w:val="0"/>
                                              <w:marTop w:val="0"/>
                                              <w:marBottom w:val="0"/>
                                              <w:divBdr>
                                                <w:top w:val="single" w:sz="2" w:space="0" w:color="D9D9E3"/>
                                                <w:left w:val="single" w:sz="2" w:space="0" w:color="D9D9E3"/>
                                                <w:bottom w:val="single" w:sz="2" w:space="0" w:color="D9D9E3"/>
                                                <w:right w:val="single" w:sz="2" w:space="0" w:color="D9D9E3"/>
                                              </w:divBdr>
                                              <w:divsChild>
                                                <w:div w:id="1135297074">
                                                  <w:marLeft w:val="0"/>
                                                  <w:marRight w:val="0"/>
                                                  <w:marTop w:val="0"/>
                                                  <w:marBottom w:val="0"/>
                                                  <w:divBdr>
                                                    <w:top w:val="single" w:sz="2" w:space="0" w:color="D9D9E3"/>
                                                    <w:left w:val="single" w:sz="2" w:space="0" w:color="D9D9E3"/>
                                                    <w:bottom w:val="single" w:sz="2" w:space="0" w:color="D9D9E3"/>
                                                    <w:right w:val="single" w:sz="2" w:space="0" w:color="D9D9E3"/>
                                                  </w:divBdr>
                                                  <w:divsChild>
                                                    <w:div w:id="385689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5313270">
          <w:marLeft w:val="0"/>
          <w:marRight w:val="0"/>
          <w:marTop w:val="0"/>
          <w:marBottom w:val="0"/>
          <w:divBdr>
            <w:top w:val="none" w:sz="0" w:space="0" w:color="auto"/>
            <w:left w:val="none" w:sz="0" w:space="0" w:color="auto"/>
            <w:bottom w:val="none" w:sz="0" w:space="0" w:color="auto"/>
            <w:right w:val="none" w:sz="0" w:space="0" w:color="auto"/>
          </w:divBdr>
        </w:div>
      </w:divsChild>
    </w:div>
    <w:div w:id="1452047418">
      <w:bodyDiv w:val="1"/>
      <w:marLeft w:val="0"/>
      <w:marRight w:val="0"/>
      <w:marTop w:val="0"/>
      <w:marBottom w:val="0"/>
      <w:divBdr>
        <w:top w:val="none" w:sz="0" w:space="0" w:color="auto"/>
        <w:left w:val="none" w:sz="0" w:space="0" w:color="auto"/>
        <w:bottom w:val="none" w:sz="0" w:space="0" w:color="auto"/>
        <w:right w:val="none" w:sz="0" w:space="0" w:color="auto"/>
      </w:divBdr>
    </w:div>
    <w:div w:id="1458722971">
      <w:bodyDiv w:val="1"/>
      <w:marLeft w:val="0"/>
      <w:marRight w:val="0"/>
      <w:marTop w:val="0"/>
      <w:marBottom w:val="0"/>
      <w:divBdr>
        <w:top w:val="none" w:sz="0" w:space="0" w:color="auto"/>
        <w:left w:val="none" w:sz="0" w:space="0" w:color="auto"/>
        <w:bottom w:val="none" w:sz="0" w:space="0" w:color="auto"/>
        <w:right w:val="none" w:sz="0" w:space="0" w:color="auto"/>
      </w:divBdr>
    </w:div>
    <w:div w:id="1465582711">
      <w:bodyDiv w:val="1"/>
      <w:marLeft w:val="0"/>
      <w:marRight w:val="0"/>
      <w:marTop w:val="0"/>
      <w:marBottom w:val="0"/>
      <w:divBdr>
        <w:top w:val="none" w:sz="0" w:space="0" w:color="auto"/>
        <w:left w:val="none" w:sz="0" w:space="0" w:color="auto"/>
        <w:bottom w:val="none" w:sz="0" w:space="0" w:color="auto"/>
        <w:right w:val="none" w:sz="0" w:space="0" w:color="auto"/>
      </w:divBdr>
    </w:div>
    <w:div w:id="1467046826">
      <w:bodyDiv w:val="1"/>
      <w:marLeft w:val="0"/>
      <w:marRight w:val="0"/>
      <w:marTop w:val="0"/>
      <w:marBottom w:val="0"/>
      <w:divBdr>
        <w:top w:val="none" w:sz="0" w:space="0" w:color="auto"/>
        <w:left w:val="none" w:sz="0" w:space="0" w:color="auto"/>
        <w:bottom w:val="none" w:sz="0" w:space="0" w:color="auto"/>
        <w:right w:val="none" w:sz="0" w:space="0" w:color="auto"/>
      </w:divBdr>
    </w:div>
    <w:div w:id="1475486495">
      <w:bodyDiv w:val="1"/>
      <w:marLeft w:val="0"/>
      <w:marRight w:val="0"/>
      <w:marTop w:val="0"/>
      <w:marBottom w:val="0"/>
      <w:divBdr>
        <w:top w:val="none" w:sz="0" w:space="0" w:color="auto"/>
        <w:left w:val="none" w:sz="0" w:space="0" w:color="auto"/>
        <w:bottom w:val="none" w:sz="0" w:space="0" w:color="auto"/>
        <w:right w:val="none" w:sz="0" w:space="0" w:color="auto"/>
      </w:divBdr>
    </w:div>
    <w:div w:id="1492209880">
      <w:bodyDiv w:val="1"/>
      <w:marLeft w:val="0"/>
      <w:marRight w:val="0"/>
      <w:marTop w:val="0"/>
      <w:marBottom w:val="0"/>
      <w:divBdr>
        <w:top w:val="none" w:sz="0" w:space="0" w:color="auto"/>
        <w:left w:val="none" w:sz="0" w:space="0" w:color="auto"/>
        <w:bottom w:val="none" w:sz="0" w:space="0" w:color="auto"/>
        <w:right w:val="none" w:sz="0" w:space="0" w:color="auto"/>
      </w:divBdr>
    </w:div>
    <w:div w:id="1523203790">
      <w:bodyDiv w:val="1"/>
      <w:marLeft w:val="0"/>
      <w:marRight w:val="0"/>
      <w:marTop w:val="0"/>
      <w:marBottom w:val="0"/>
      <w:divBdr>
        <w:top w:val="none" w:sz="0" w:space="0" w:color="auto"/>
        <w:left w:val="none" w:sz="0" w:space="0" w:color="auto"/>
        <w:bottom w:val="none" w:sz="0" w:space="0" w:color="auto"/>
        <w:right w:val="none" w:sz="0" w:space="0" w:color="auto"/>
      </w:divBdr>
    </w:div>
    <w:div w:id="1549565244">
      <w:bodyDiv w:val="1"/>
      <w:marLeft w:val="0"/>
      <w:marRight w:val="0"/>
      <w:marTop w:val="0"/>
      <w:marBottom w:val="0"/>
      <w:divBdr>
        <w:top w:val="none" w:sz="0" w:space="0" w:color="auto"/>
        <w:left w:val="none" w:sz="0" w:space="0" w:color="auto"/>
        <w:bottom w:val="none" w:sz="0" w:space="0" w:color="auto"/>
        <w:right w:val="none" w:sz="0" w:space="0" w:color="auto"/>
      </w:divBdr>
    </w:div>
    <w:div w:id="1550997720">
      <w:bodyDiv w:val="1"/>
      <w:marLeft w:val="0"/>
      <w:marRight w:val="0"/>
      <w:marTop w:val="0"/>
      <w:marBottom w:val="0"/>
      <w:divBdr>
        <w:top w:val="none" w:sz="0" w:space="0" w:color="auto"/>
        <w:left w:val="none" w:sz="0" w:space="0" w:color="auto"/>
        <w:bottom w:val="none" w:sz="0" w:space="0" w:color="auto"/>
        <w:right w:val="none" w:sz="0" w:space="0" w:color="auto"/>
      </w:divBdr>
    </w:div>
    <w:div w:id="1557548733">
      <w:bodyDiv w:val="1"/>
      <w:marLeft w:val="0"/>
      <w:marRight w:val="0"/>
      <w:marTop w:val="0"/>
      <w:marBottom w:val="0"/>
      <w:divBdr>
        <w:top w:val="none" w:sz="0" w:space="0" w:color="auto"/>
        <w:left w:val="none" w:sz="0" w:space="0" w:color="auto"/>
        <w:bottom w:val="none" w:sz="0" w:space="0" w:color="auto"/>
        <w:right w:val="none" w:sz="0" w:space="0" w:color="auto"/>
      </w:divBdr>
    </w:div>
    <w:div w:id="1558661498">
      <w:bodyDiv w:val="1"/>
      <w:marLeft w:val="0"/>
      <w:marRight w:val="0"/>
      <w:marTop w:val="0"/>
      <w:marBottom w:val="0"/>
      <w:divBdr>
        <w:top w:val="none" w:sz="0" w:space="0" w:color="auto"/>
        <w:left w:val="none" w:sz="0" w:space="0" w:color="auto"/>
        <w:bottom w:val="none" w:sz="0" w:space="0" w:color="auto"/>
        <w:right w:val="none" w:sz="0" w:space="0" w:color="auto"/>
      </w:divBdr>
    </w:div>
    <w:div w:id="1581672253">
      <w:bodyDiv w:val="1"/>
      <w:marLeft w:val="0"/>
      <w:marRight w:val="0"/>
      <w:marTop w:val="0"/>
      <w:marBottom w:val="0"/>
      <w:divBdr>
        <w:top w:val="none" w:sz="0" w:space="0" w:color="auto"/>
        <w:left w:val="none" w:sz="0" w:space="0" w:color="auto"/>
        <w:bottom w:val="none" w:sz="0" w:space="0" w:color="auto"/>
        <w:right w:val="none" w:sz="0" w:space="0" w:color="auto"/>
      </w:divBdr>
    </w:div>
    <w:div w:id="1598514560">
      <w:bodyDiv w:val="1"/>
      <w:marLeft w:val="0"/>
      <w:marRight w:val="0"/>
      <w:marTop w:val="0"/>
      <w:marBottom w:val="0"/>
      <w:divBdr>
        <w:top w:val="none" w:sz="0" w:space="0" w:color="auto"/>
        <w:left w:val="none" w:sz="0" w:space="0" w:color="auto"/>
        <w:bottom w:val="none" w:sz="0" w:space="0" w:color="auto"/>
        <w:right w:val="none" w:sz="0" w:space="0" w:color="auto"/>
      </w:divBdr>
    </w:div>
    <w:div w:id="1609779658">
      <w:bodyDiv w:val="1"/>
      <w:marLeft w:val="0"/>
      <w:marRight w:val="0"/>
      <w:marTop w:val="0"/>
      <w:marBottom w:val="0"/>
      <w:divBdr>
        <w:top w:val="none" w:sz="0" w:space="0" w:color="auto"/>
        <w:left w:val="none" w:sz="0" w:space="0" w:color="auto"/>
        <w:bottom w:val="none" w:sz="0" w:space="0" w:color="auto"/>
        <w:right w:val="none" w:sz="0" w:space="0" w:color="auto"/>
      </w:divBdr>
    </w:div>
    <w:div w:id="1611350451">
      <w:bodyDiv w:val="1"/>
      <w:marLeft w:val="0"/>
      <w:marRight w:val="0"/>
      <w:marTop w:val="0"/>
      <w:marBottom w:val="0"/>
      <w:divBdr>
        <w:top w:val="none" w:sz="0" w:space="0" w:color="auto"/>
        <w:left w:val="none" w:sz="0" w:space="0" w:color="auto"/>
        <w:bottom w:val="none" w:sz="0" w:space="0" w:color="auto"/>
        <w:right w:val="none" w:sz="0" w:space="0" w:color="auto"/>
      </w:divBdr>
    </w:div>
    <w:div w:id="1631859412">
      <w:bodyDiv w:val="1"/>
      <w:marLeft w:val="0"/>
      <w:marRight w:val="0"/>
      <w:marTop w:val="0"/>
      <w:marBottom w:val="0"/>
      <w:divBdr>
        <w:top w:val="none" w:sz="0" w:space="0" w:color="auto"/>
        <w:left w:val="none" w:sz="0" w:space="0" w:color="auto"/>
        <w:bottom w:val="none" w:sz="0" w:space="0" w:color="auto"/>
        <w:right w:val="none" w:sz="0" w:space="0" w:color="auto"/>
      </w:divBdr>
    </w:div>
    <w:div w:id="1670909825">
      <w:bodyDiv w:val="1"/>
      <w:marLeft w:val="0"/>
      <w:marRight w:val="0"/>
      <w:marTop w:val="0"/>
      <w:marBottom w:val="0"/>
      <w:divBdr>
        <w:top w:val="none" w:sz="0" w:space="0" w:color="auto"/>
        <w:left w:val="none" w:sz="0" w:space="0" w:color="auto"/>
        <w:bottom w:val="none" w:sz="0" w:space="0" w:color="auto"/>
        <w:right w:val="none" w:sz="0" w:space="0" w:color="auto"/>
      </w:divBdr>
    </w:div>
    <w:div w:id="1675377566">
      <w:bodyDiv w:val="1"/>
      <w:marLeft w:val="0"/>
      <w:marRight w:val="0"/>
      <w:marTop w:val="0"/>
      <w:marBottom w:val="0"/>
      <w:divBdr>
        <w:top w:val="none" w:sz="0" w:space="0" w:color="auto"/>
        <w:left w:val="none" w:sz="0" w:space="0" w:color="auto"/>
        <w:bottom w:val="none" w:sz="0" w:space="0" w:color="auto"/>
        <w:right w:val="none" w:sz="0" w:space="0" w:color="auto"/>
      </w:divBdr>
    </w:div>
    <w:div w:id="1695766944">
      <w:bodyDiv w:val="1"/>
      <w:marLeft w:val="0"/>
      <w:marRight w:val="0"/>
      <w:marTop w:val="0"/>
      <w:marBottom w:val="0"/>
      <w:divBdr>
        <w:top w:val="none" w:sz="0" w:space="0" w:color="auto"/>
        <w:left w:val="none" w:sz="0" w:space="0" w:color="auto"/>
        <w:bottom w:val="none" w:sz="0" w:space="0" w:color="auto"/>
        <w:right w:val="none" w:sz="0" w:space="0" w:color="auto"/>
      </w:divBdr>
    </w:div>
    <w:div w:id="1700160914">
      <w:bodyDiv w:val="1"/>
      <w:marLeft w:val="0"/>
      <w:marRight w:val="0"/>
      <w:marTop w:val="0"/>
      <w:marBottom w:val="0"/>
      <w:divBdr>
        <w:top w:val="none" w:sz="0" w:space="0" w:color="auto"/>
        <w:left w:val="none" w:sz="0" w:space="0" w:color="auto"/>
        <w:bottom w:val="none" w:sz="0" w:space="0" w:color="auto"/>
        <w:right w:val="none" w:sz="0" w:space="0" w:color="auto"/>
      </w:divBdr>
    </w:div>
    <w:div w:id="1704554259">
      <w:bodyDiv w:val="1"/>
      <w:marLeft w:val="0"/>
      <w:marRight w:val="0"/>
      <w:marTop w:val="0"/>
      <w:marBottom w:val="0"/>
      <w:divBdr>
        <w:top w:val="none" w:sz="0" w:space="0" w:color="auto"/>
        <w:left w:val="none" w:sz="0" w:space="0" w:color="auto"/>
        <w:bottom w:val="none" w:sz="0" w:space="0" w:color="auto"/>
        <w:right w:val="none" w:sz="0" w:space="0" w:color="auto"/>
      </w:divBdr>
    </w:div>
    <w:div w:id="1717974435">
      <w:bodyDiv w:val="1"/>
      <w:marLeft w:val="0"/>
      <w:marRight w:val="0"/>
      <w:marTop w:val="0"/>
      <w:marBottom w:val="0"/>
      <w:divBdr>
        <w:top w:val="none" w:sz="0" w:space="0" w:color="auto"/>
        <w:left w:val="none" w:sz="0" w:space="0" w:color="auto"/>
        <w:bottom w:val="none" w:sz="0" w:space="0" w:color="auto"/>
        <w:right w:val="none" w:sz="0" w:space="0" w:color="auto"/>
      </w:divBdr>
    </w:div>
    <w:div w:id="1718163754">
      <w:bodyDiv w:val="1"/>
      <w:marLeft w:val="0"/>
      <w:marRight w:val="0"/>
      <w:marTop w:val="0"/>
      <w:marBottom w:val="0"/>
      <w:divBdr>
        <w:top w:val="none" w:sz="0" w:space="0" w:color="auto"/>
        <w:left w:val="none" w:sz="0" w:space="0" w:color="auto"/>
        <w:bottom w:val="none" w:sz="0" w:space="0" w:color="auto"/>
        <w:right w:val="none" w:sz="0" w:space="0" w:color="auto"/>
      </w:divBdr>
    </w:div>
    <w:div w:id="1743602365">
      <w:bodyDiv w:val="1"/>
      <w:marLeft w:val="0"/>
      <w:marRight w:val="0"/>
      <w:marTop w:val="0"/>
      <w:marBottom w:val="0"/>
      <w:divBdr>
        <w:top w:val="none" w:sz="0" w:space="0" w:color="auto"/>
        <w:left w:val="none" w:sz="0" w:space="0" w:color="auto"/>
        <w:bottom w:val="none" w:sz="0" w:space="0" w:color="auto"/>
        <w:right w:val="none" w:sz="0" w:space="0" w:color="auto"/>
      </w:divBdr>
    </w:div>
    <w:div w:id="1758018990">
      <w:bodyDiv w:val="1"/>
      <w:marLeft w:val="0"/>
      <w:marRight w:val="0"/>
      <w:marTop w:val="0"/>
      <w:marBottom w:val="0"/>
      <w:divBdr>
        <w:top w:val="none" w:sz="0" w:space="0" w:color="auto"/>
        <w:left w:val="none" w:sz="0" w:space="0" w:color="auto"/>
        <w:bottom w:val="none" w:sz="0" w:space="0" w:color="auto"/>
        <w:right w:val="none" w:sz="0" w:space="0" w:color="auto"/>
      </w:divBdr>
    </w:div>
    <w:div w:id="1786922014">
      <w:bodyDiv w:val="1"/>
      <w:marLeft w:val="0"/>
      <w:marRight w:val="0"/>
      <w:marTop w:val="0"/>
      <w:marBottom w:val="0"/>
      <w:divBdr>
        <w:top w:val="none" w:sz="0" w:space="0" w:color="auto"/>
        <w:left w:val="none" w:sz="0" w:space="0" w:color="auto"/>
        <w:bottom w:val="none" w:sz="0" w:space="0" w:color="auto"/>
        <w:right w:val="none" w:sz="0" w:space="0" w:color="auto"/>
      </w:divBdr>
    </w:div>
    <w:div w:id="1788574095">
      <w:bodyDiv w:val="1"/>
      <w:marLeft w:val="0"/>
      <w:marRight w:val="0"/>
      <w:marTop w:val="0"/>
      <w:marBottom w:val="0"/>
      <w:divBdr>
        <w:top w:val="none" w:sz="0" w:space="0" w:color="auto"/>
        <w:left w:val="none" w:sz="0" w:space="0" w:color="auto"/>
        <w:bottom w:val="none" w:sz="0" w:space="0" w:color="auto"/>
        <w:right w:val="none" w:sz="0" w:space="0" w:color="auto"/>
      </w:divBdr>
    </w:div>
    <w:div w:id="1792935081">
      <w:bodyDiv w:val="1"/>
      <w:marLeft w:val="0"/>
      <w:marRight w:val="0"/>
      <w:marTop w:val="0"/>
      <w:marBottom w:val="0"/>
      <w:divBdr>
        <w:top w:val="none" w:sz="0" w:space="0" w:color="auto"/>
        <w:left w:val="none" w:sz="0" w:space="0" w:color="auto"/>
        <w:bottom w:val="none" w:sz="0" w:space="0" w:color="auto"/>
        <w:right w:val="none" w:sz="0" w:space="0" w:color="auto"/>
      </w:divBdr>
    </w:div>
    <w:div w:id="1797063768">
      <w:bodyDiv w:val="1"/>
      <w:marLeft w:val="0"/>
      <w:marRight w:val="0"/>
      <w:marTop w:val="0"/>
      <w:marBottom w:val="0"/>
      <w:divBdr>
        <w:top w:val="none" w:sz="0" w:space="0" w:color="auto"/>
        <w:left w:val="none" w:sz="0" w:space="0" w:color="auto"/>
        <w:bottom w:val="none" w:sz="0" w:space="0" w:color="auto"/>
        <w:right w:val="none" w:sz="0" w:space="0" w:color="auto"/>
      </w:divBdr>
    </w:div>
    <w:div w:id="1799492042">
      <w:bodyDiv w:val="1"/>
      <w:marLeft w:val="0"/>
      <w:marRight w:val="0"/>
      <w:marTop w:val="0"/>
      <w:marBottom w:val="0"/>
      <w:divBdr>
        <w:top w:val="none" w:sz="0" w:space="0" w:color="auto"/>
        <w:left w:val="none" w:sz="0" w:space="0" w:color="auto"/>
        <w:bottom w:val="none" w:sz="0" w:space="0" w:color="auto"/>
        <w:right w:val="none" w:sz="0" w:space="0" w:color="auto"/>
      </w:divBdr>
    </w:div>
    <w:div w:id="1800683044">
      <w:bodyDiv w:val="1"/>
      <w:marLeft w:val="0"/>
      <w:marRight w:val="0"/>
      <w:marTop w:val="0"/>
      <w:marBottom w:val="0"/>
      <w:divBdr>
        <w:top w:val="none" w:sz="0" w:space="0" w:color="auto"/>
        <w:left w:val="none" w:sz="0" w:space="0" w:color="auto"/>
        <w:bottom w:val="none" w:sz="0" w:space="0" w:color="auto"/>
        <w:right w:val="none" w:sz="0" w:space="0" w:color="auto"/>
      </w:divBdr>
    </w:div>
    <w:div w:id="1822186531">
      <w:bodyDiv w:val="1"/>
      <w:marLeft w:val="0"/>
      <w:marRight w:val="0"/>
      <w:marTop w:val="0"/>
      <w:marBottom w:val="0"/>
      <w:divBdr>
        <w:top w:val="none" w:sz="0" w:space="0" w:color="auto"/>
        <w:left w:val="none" w:sz="0" w:space="0" w:color="auto"/>
        <w:bottom w:val="none" w:sz="0" w:space="0" w:color="auto"/>
        <w:right w:val="none" w:sz="0" w:space="0" w:color="auto"/>
      </w:divBdr>
    </w:div>
    <w:div w:id="1830707694">
      <w:bodyDiv w:val="1"/>
      <w:marLeft w:val="0"/>
      <w:marRight w:val="0"/>
      <w:marTop w:val="0"/>
      <w:marBottom w:val="0"/>
      <w:divBdr>
        <w:top w:val="none" w:sz="0" w:space="0" w:color="auto"/>
        <w:left w:val="none" w:sz="0" w:space="0" w:color="auto"/>
        <w:bottom w:val="none" w:sz="0" w:space="0" w:color="auto"/>
        <w:right w:val="none" w:sz="0" w:space="0" w:color="auto"/>
      </w:divBdr>
    </w:div>
    <w:div w:id="1835024735">
      <w:bodyDiv w:val="1"/>
      <w:marLeft w:val="0"/>
      <w:marRight w:val="0"/>
      <w:marTop w:val="0"/>
      <w:marBottom w:val="0"/>
      <w:divBdr>
        <w:top w:val="none" w:sz="0" w:space="0" w:color="auto"/>
        <w:left w:val="none" w:sz="0" w:space="0" w:color="auto"/>
        <w:bottom w:val="none" w:sz="0" w:space="0" w:color="auto"/>
        <w:right w:val="none" w:sz="0" w:space="0" w:color="auto"/>
      </w:divBdr>
    </w:div>
    <w:div w:id="1841043414">
      <w:bodyDiv w:val="1"/>
      <w:marLeft w:val="0"/>
      <w:marRight w:val="0"/>
      <w:marTop w:val="0"/>
      <w:marBottom w:val="0"/>
      <w:divBdr>
        <w:top w:val="none" w:sz="0" w:space="0" w:color="auto"/>
        <w:left w:val="none" w:sz="0" w:space="0" w:color="auto"/>
        <w:bottom w:val="none" w:sz="0" w:space="0" w:color="auto"/>
        <w:right w:val="none" w:sz="0" w:space="0" w:color="auto"/>
      </w:divBdr>
    </w:div>
    <w:div w:id="1885828501">
      <w:bodyDiv w:val="1"/>
      <w:marLeft w:val="0"/>
      <w:marRight w:val="0"/>
      <w:marTop w:val="0"/>
      <w:marBottom w:val="0"/>
      <w:divBdr>
        <w:top w:val="none" w:sz="0" w:space="0" w:color="auto"/>
        <w:left w:val="none" w:sz="0" w:space="0" w:color="auto"/>
        <w:bottom w:val="none" w:sz="0" w:space="0" w:color="auto"/>
        <w:right w:val="none" w:sz="0" w:space="0" w:color="auto"/>
      </w:divBdr>
    </w:div>
    <w:div w:id="1897818772">
      <w:bodyDiv w:val="1"/>
      <w:marLeft w:val="0"/>
      <w:marRight w:val="0"/>
      <w:marTop w:val="0"/>
      <w:marBottom w:val="0"/>
      <w:divBdr>
        <w:top w:val="none" w:sz="0" w:space="0" w:color="auto"/>
        <w:left w:val="none" w:sz="0" w:space="0" w:color="auto"/>
        <w:bottom w:val="none" w:sz="0" w:space="0" w:color="auto"/>
        <w:right w:val="none" w:sz="0" w:space="0" w:color="auto"/>
      </w:divBdr>
    </w:div>
    <w:div w:id="1904674623">
      <w:bodyDiv w:val="1"/>
      <w:marLeft w:val="0"/>
      <w:marRight w:val="0"/>
      <w:marTop w:val="0"/>
      <w:marBottom w:val="0"/>
      <w:divBdr>
        <w:top w:val="none" w:sz="0" w:space="0" w:color="auto"/>
        <w:left w:val="none" w:sz="0" w:space="0" w:color="auto"/>
        <w:bottom w:val="none" w:sz="0" w:space="0" w:color="auto"/>
        <w:right w:val="none" w:sz="0" w:space="0" w:color="auto"/>
      </w:divBdr>
    </w:div>
    <w:div w:id="1921941335">
      <w:bodyDiv w:val="1"/>
      <w:marLeft w:val="0"/>
      <w:marRight w:val="0"/>
      <w:marTop w:val="0"/>
      <w:marBottom w:val="0"/>
      <w:divBdr>
        <w:top w:val="none" w:sz="0" w:space="0" w:color="auto"/>
        <w:left w:val="none" w:sz="0" w:space="0" w:color="auto"/>
        <w:bottom w:val="none" w:sz="0" w:space="0" w:color="auto"/>
        <w:right w:val="none" w:sz="0" w:space="0" w:color="auto"/>
      </w:divBdr>
    </w:div>
    <w:div w:id="1925723603">
      <w:bodyDiv w:val="1"/>
      <w:marLeft w:val="0"/>
      <w:marRight w:val="0"/>
      <w:marTop w:val="0"/>
      <w:marBottom w:val="0"/>
      <w:divBdr>
        <w:top w:val="none" w:sz="0" w:space="0" w:color="auto"/>
        <w:left w:val="none" w:sz="0" w:space="0" w:color="auto"/>
        <w:bottom w:val="none" w:sz="0" w:space="0" w:color="auto"/>
        <w:right w:val="none" w:sz="0" w:space="0" w:color="auto"/>
      </w:divBdr>
      <w:divsChild>
        <w:div w:id="978263094">
          <w:marLeft w:val="0"/>
          <w:marRight w:val="0"/>
          <w:marTop w:val="0"/>
          <w:marBottom w:val="0"/>
          <w:divBdr>
            <w:top w:val="single" w:sz="2" w:space="0" w:color="D9D9E3"/>
            <w:left w:val="single" w:sz="2" w:space="0" w:color="D9D9E3"/>
            <w:bottom w:val="single" w:sz="2" w:space="0" w:color="D9D9E3"/>
            <w:right w:val="single" w:sz="2" w:space="0" w:color="D9D9E3"/>
          </w:divBdr>
          <w:divsChild>
            <w:div w:id="82342841">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038338">
                  <w:marLeft w:val="0"/>
                  <w:marRight w:val="0"/>
                  <w:marTop w:val="0"/>
                  <w:marBottom w:val="0"/>
                  <w:divBdr>
                    <w:top w:val="single" w:sz="2" w:space="0" w:color="D9D9E3"/>
                    <w:left w:val="single" w:sz="2" w:space="0" w:color="D9D9E3"/>
                    <w:bottom w:val="single" w:sz="2" w:space="0" w:color="D9D9E3"/>
                    <w:right w:val="single" w:sz="2" w:space="0" w:color="D9D9E3"/>
                  </w:divBdr>
                  <w:divsChild>
                    <w:div w:id="1242761844">
                      <w:marLeft w:val="0"/>
                      <w:marRight w:val="0"/>
                      <w:marTop w:val="0"/>
                      <w:marBottom w:val="0"/>
                      <w:divBdr>
                        <w:top w:val="single" w:sz="2" w:space="0" w:color="D9D9E3"/>
                        <w:left w:val="single" w:sz="2" w:space="0" w:color="D9D9E3"/>
                        <w:bottom w:val="single" w:sz="2" w:space="0" w:color="D9D9E3"/>
                        <w:right w:val="single" w:sz="2" w:space="0" w:color="D9D9E3"/>
                      </w:divBdr>
                      <w:divsChild>
                        <w:div w:id="780954917">
                          <w:marLeft w:val="0"/>
                          <w:marRight w:val="0"/>
                          <w:marTop w:val="0"/>
                          <w:marBottom w:val="0"/>
                          <w:divBdr>
                            <w:top w:val="single" w:sz="2" w:space="0" w:color="D9D9E3"/>
                            <w:left w:val="single" w:sz="2" w:space="0" w:color="D9D9E3"/>
                            <w:bottom w:val="single" w:sz="2" w:space="0" w:color="D9D9E3"/>
                            <w:right w:val="single" w:sz="2" w:space="0" w:color="D9D9E3"/>
                          </w:divBdr>
                          <w:divsChild>
                            <w:div w:id="227040757">
                              <w:marLeft w:val="0"/>
                              <w:marRight w:val="0"/>
                              <w:marTop w:val="0"/>
                              <w:marBottom w:val="0"/>
                              <w:divBdr>
                                <w:top w:val="single" w:sz="2" w:space="0" w:color="D9D9E3"/>
                                <w:left w:val="single" w:sz="2" w:space="0" w:color="D9D9E3"/>
                                <w:bottom w:val="single" w:sz="2" w:space="0" w:color="D9D9E3"/>
                                <w:right w:val="single" w:sz="2" w:space="0" w:color="D9D9E3"/>
                              </w:divBdr>
                              <w:divsChild>
                                <w:div w:id="1784153369">
                                  <w:marLeft w:val="0"/>
                                  <w:marRight w:val="0"/>
                                  <w:marTop w:val="0"/>
                                  <w:marBottom w:val="0"/>
                                  <w:divBdr>
                                    <w:top w:val="single" w:sz="2" w:space="0" w:color="D9D9E3"/>
                                    <w:left w:val="single" w:sz="2" w:space="0" w:color="D9D9E3"/>
                                    <w:bottom w:val="single" w:sz="2" w:space="0" w:color="D9D9E3"/>
                                    <w:right w:val="single" w:sz="2" w:space="0" w:color="D9D9E3"/>
                                  </w:divBdr>
                                  <w:divsChild>
                                    <w:div w:id="634989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8730847">
      <w:bodyDiv w:val="1"/>
      <w:marLeft w:val="0"/>
      <w:marRight w:val="0"/>
      <w:marTop w:val="0"/>
      <w:marBottom w:val="0"/>
      <w:divBdr>
        <w:top w:val="none" w:sz="0" w:space="0" w:color="auto"/>
        <w:left w:val="none" w:sz="0" w:space="0" w:color="auto"/>
        <w:bottom w:val="none" w:sz="0" w:space="0" w:color="auto"/>
        <w:right w:val="none" w:sz="0" w:space="0" w:color="auto"/>
      </w:divBdr>
    </w:div>
    <w:div w:id="1958177631">
      <w:bodyDiv w:val="1"/>
      <w:marLeft w:val="0"/>
      <w:marRight w:val="0"/>
      <w:marTop w:val="0"/>
      <w:marBottom w:val="0"/>
      <w:divBdr>
        <w:top w:val="none" w:sz="0" w:space="0" w:color="auto"/>
        <w:left w:val="none" w:sz="0" w:space="0" w:color="auto"/>
        <w:bottom w:val="none" w:sz="0" w:space="0" w:color="auto"/>
        <w:right w:val="none" w:sz="0" w:space="0" w:color="auto"/>
      </w:divBdr>
    </w:div>
    <w:div w:id="1964573896">
      <w:bodyDiv w:val="1"/>
      <w:marLeft w:val="0"/>
      <w:marRight w:val="0"/>
      <w:marTop w:val="0"/>
      <w:marBottom w:val="0"/>
      <w:divBdr>
        <w:top w:val="none" w:sz="0" w:space="0" w:color="auto"/>
        <w:left w:val="none" w:sz="0" w:space="0" w:color="auto"/>
        <w:bottom w:val="none" w:sz="0" w:space="0" w:color="auto"/>
        <w:right w:val="none" w:sz="0" w:space="0" w:color="auto"/>
      </w:divBdr>
    </w:div>
    <w:div w:id="2005626965">
      <w:bodyDiv w:val="1"/>
      <w:marLeft w:val="0"/>
      <w:marRight w:val="0"/>
      <w:marTop w:val="0"/>
      <w:marBottom w:val="0"/>
      <w:divBdr>
        <w:top w:val="none" w:sz="0" w:space="0" w:color="auto"/>
        <w:left w:val="none" w:sz="0" w:space="0" w:color="auto"/>
        <w:bottom w:val="none" w:sz="0" w:space="0" w:color="auto"/>
        <w:right w:val="none" w:sz="0" w:space="0" w:color="auto"/>
      </w:divBdr>
    </w:div>
    <w:div w:id="2023512600">
      <w:bodyDiv w:val="1"/>
      <w:marLeft w:val="0"/>
      <w:marRight w:val="0"/>
      <w:marTop w:val="0"/>
      <w:marBottom w:val="0"/>
      <w:divBdr>
        <w:top w:val="none" w:sz="0" w:space="0" w:color="auto"/>
        <w:left w:val="none" w:sz="0" w:space="0" w:color="auto"/>
        <w:bottom w:val="none" w:sz="0" w:space="0" w:color="auto"/>
        <w:right w:val="none" w:sz="0" w:space="0" w:color="auto"/>
      </w:divBdr>
    </w:div>
    <w:div w:id="2027829735">
      <w:bodyDiv w:val="1"/>
      <w:marLeft w:val="0"/>
      <w:marRight w:val="0"/>
      <w:marTop w:val="0"/>
      <w:marBottom w:val="0"/>
      <w:divBdr>
        <w:top w:val="none" w:sz="0" w:space="0" w:color="auto"/>
        <w:left w:val="none" w:sz="0" w:space="0" w:color="auto"/>
        <w:bottom w:val="none" w:sz="0" w:space="0" w:color="auto"/>
        <w:right w:val="none" w:sz="0" w:space="0" w:color="auto"/>
      </w:divBdr>
    </w:div>
    <w:div w:id="2063169264">
      <w:bodyDiv w:val="1"/>
      <w:marLeft w:val="0"/>
      <w:marRight w:val="0"/>
      <w:marTop w:val="0"/>
      <w:marBottom w:val="0"/>
      <w:divBdr>
        <w:top w:val="none" w:sz="0" w:space="0" w:color="auto"/>
        <w:left w:val="none" w:sz="0" w:space="0" w:color="auto"/>
        <w:bottom w:val="none" w:sz="0" w:space="0" w:color="auto"/>
        <w:right w:val="none" w:sz="0" w:space="0" w:color="auto"/>
      </w:divBdr>
      <w:divsChild>
        <w:div w:id="1589189158">
          <w:marLeft w:val="0"/>
          <w:marRight w:val="0"/>
          <w:marTop w:val="0"/>
          <w:marBottom w:val="0"/>
          <w:divBdr>
            <w:top w:val="single" w:sz="2" w:space="0" w:color="auto"/>
            <w:left w:val="single" w:sz="2" w:space="0" w:color="auto"/>
            <w:bottom w:val="single" w:sz="6" w:space="0" w:color="auto"/>
            <w:right w:val="single" w:sz="2" w:space="0" w:color="auto"/>
          </w:divBdr>
          <w:divsChild>
            <w:div w:id="753548742">
              <w:marLeft w:val="0"/>
              <w:marRight w:val="0"/>
              <w:marTop w:val="100"/>
              <w:marBottom w:val="100"/>
              <w:divBdr>
                <w:top w:val="single" w:sz="2" w:space="0" w:color="D9D9E3"/>
                <w:left w:val="single" w:sz="2" w:space="0" w:color="D9D9E3"/>
                <w:bottom w:val="single" w:sz="2" w:space="0" w:color="D9D9E3"/>
                <w:right w:val="single" w:sz="2" w:space="0" w:color="D9D9E3"/>
              </w:divBdr>
              <w:divsChild>
                <w:div w:id="829560671">
                  <w:marLeft w:val="0"/>
                  <w:marRight w:val="0"/>
                  <w:marTop w:val="0"/>
                  <w:marBottom w:val="0"/>
                  <w:divBdr>
                    <w:top w:val="single" w:sz="2" w:space="0" w:color="D9D9E3"/>
                    <w:left w:val="single" w:sz="2" w:space="0" w:color="D9D9E3"/>
                    <w:bottom w:val="single" w:sz="2" w:space="0" w:color="D9D9E3"/>
                    <w:right w:val="single" w:sz="2" w:space="0" w:color="D9D9E3"/>
                  </w:divBdr>
                  <w:divsChild>
                    <w:div w:id="473723406">
                      <w:marLeft w:val="0"/>
                      <w:marRight w:val="0"/>
                      <w:marTop w:val="0"/>
                      <w:marBottom w:val="0"/>
                      <w:divBdr>
                        <w:top w:val="single" w:sz="2" w:space="0" w:color="D9D9E3"/>
                        <w:left w:val="single" w:sz="2" w:space="0" w:color="D9D9E3"/>
                        <w:bottom w:val="single" w:sz="2" w:space="0" w:color="D9D9E3"/>
                        <w:right w:val="single" w:sz="2" w:space="0" w:color="D9D9E3"/>
                      </w:divBdr>
                      <w:divsChild>
                        <w:div w:id="1076366608">
                          <w:marLeft w:val="0"/>
                          <w:marRight w:val="0"/>
                          <w:marTop w:val="0"/>
                          <w:marBottom w:val="0"/>
                          <w:divBdr>
                            <w:top w:val="single" w:sz="2" w:space="0" w:color="D9D9E3"/>
                            <w:left w:val="single" w:sz="2" w:space="0" w:color="D9D9E3"/>
                            <w:bottom w:val="single" w:sz="2" w:space="0" w:color="D9D9E3"/>
                            <w:right w:val="single" w:sz="2" w:space="0" w:color="D9D9E3"/>
                          </w:divBdr>
                          <w:divsChild>
                            <w:div w:id="2043746627">
                              <w:marLeft w:val="0"/>
                              <w:marRight w:val="0"/>
                              <w:marTop w:val="0"/>
                              <w:marBottom w:val="0"/>
                              <w:divBdr>
                                <w:top w:val="single" w:sz="2" w:space="0" w:color="D9D9E3"/>
                                <w:left w:val="single" w:sz="2" w:space="0" w:color="D9D9E3"/>
                                <w:bottom w:val="single" w:sz="2" w:space="0" w:color="D9D9E3"/>
                                <w:right w:val="single" w:sz="2" w:space="0" w:color="D9D9E3"/>
                              </w:divBdr>
                              <w:divsChild>
                                <w:div w:id="1499543926">
                                  <w:marLeft w:val="0"/>
                                  <w:marRight w:val="0"/>
                                  <w:marTop w:val="0"/>
                                  <w:marBottom w:val="0"/>
                                  <w:divBdr>
                                    <w:top w:val="single" w:sz="2" w:space="0" w:color="D9D9E3"/>
                                    <w:left w:val="single" w:sz="2" w:space="0" w:color="D9D9E3"/>
                                    <w:bottom w:val="single" w:sz="2" w:space="0" w:color="D9D9E3"/>
                                    <w:right w:val="single" w:sz="2" w:space="0" w:color="D9D9E3"/>
                                  </w:divBdr>
                                  <w:divsChild>
                                    <w:div w:id="405420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25937984">
          <w:marLeft w:val="0"/>
          <w:marRight w:val="0"/>
          <w:marTop w:val="0"/>
          <w:marBottom w:val="0"/>
          <w:divBdr>
            <w:top w:val="single" w:sz="2" w:space="0" w:color="auto"/>
            <w:left w:val="single" w:sz="2" w:space="0" w:color="auto"/>
            <w:bottom w:val="single" w:sz="6" w:space="0" w:color="auto"/>
            <w:right w:val="single" w:sz="2" w:space="0" w:color="auto"/>
          </w:divBdr>
          <w:divsChild>
            <w:div w:id="18462394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8520493">
                  <w:marLeft w:val="0"/>
                  <w:marRight w:val="0"/>
                  <w:marTop w:val="0"/>
                  <w:marBottom w:val="0"/>
                  <w:divBdr>
                    <w:top w:val="single" w:sz="2" w:space="0" w:color="D9D9E3"/>
                    <w:left w:val="single" w:sz="2" w:space="0" w:color="D9D9E3"/>
                    <w:bottom w:val="single" w:sz="2" w:space="0" w:color="D9D9E3"/>
                    <w:right w:val="single" w:sz="2" w:space="0" w:color="D9D9E3"/>
                  </w:divBdr>
                  <w:divsChild>
                    <w:div w:id="1890339633">
                      <w:marLeft w:val="0"/>
                      <w:marRight w:val="0"/>
                      <w:marTop w:val="0"/>
                      <w:marBottom w:val="0"/>
                      <w:divBdr>
                        <w:top w:val="single" w:sz="2" w:space="0" w:color="D9D9E3"/>
                        <w:left w:val="single" w:sz="2" w:space="0" w:color="D9D9E3"/>
                        <w:bottom w:val="single" w:sz="2" w:space="0" w:color="D9D9E3"/>
                        <w:right w:val="single" w:sz="2" w:space="0" w:color="D9D9E3"/>
                      </w:divBdr>
                      <w:divsChild>
                        <w:div w:id="168452229">
                          <w:marLeft w:val="0"/>
                          <w:marRight w:val="0"/>
                          <w:marTop w:val="0"/>
                          <w:marBottom w:val="0"/>
                          <w:divBdr>
                            <w:top w:val="single" w:sz="2" w:space="0" w:color="D9D9E3"/>
                            <w:left w:val="single" w:sz="2" w:space="0" w:color="D9D9E3"/>
                            <w:bottom w:val="single" w:sz="2" w:space="0" w:color="D9D9E3"/>
                            <w:right w:val="single" w:sz="2" w:space="0" w:color="D9D9E3"/>
                          </w:divBdr>
                          <w:divsChild>
                            <w:div w:id="733041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42006449">
                      <w:marLeft w:val="0"/>
                      <w:marRight w:val="0"/>
                      <w:marTop w:val="0"/>
                      <w:marBottom w:val="0"/>
                      <w:divBdr>
                        <w:top w:val="single" w:sz="2" w:space="0" w:color="D9D9E3"/>
                        <w:left w:val="single" w:sz="2" w:space="0" w:color="D9D9E3"/>
                        <w:bottom w:val="single" w:sz="2" w:space="0" w:color="D9D9E3"/>
                        <w:right w:val="single" w:sz="2" w:space="0" w:color="D9D9E3"/>
                      </w:divBdr>
                      <w:divsChild>
                        <w:div w:id="182863221">
                          <w:marLeft w:val="0"/>
                          <w:marRight w:val="0"/>
                          <w:marTop w:val="0"/>
                          <w:marBottom w:val="0"/>
                          <w:divBdr>
                            <w:top w:val="single" w:sz="2" w:space="0" w:color="D9D9E3"/>
                            <w:left w:val="single" w:sz="2" w:space="0" w:color="D9D9E3"/>
                            <w:bottom w:val="single" w:sz="2" w:space="0" w:color="D9D9E3"/>
                            <w:right w:val="single" w:sz="2" w:space="0" w:color="D9D9E3"/>
                          </w:divBdr>
                          <w:divsChild>
                            <w:div w:id="1102845557">
                              <w:marLeft w:val="0"/>
                              <w:marRight w:val="0"/>
                              <w:marTop w:val="0"/>
                              <w:marBottom w:val="0"/>
                              <w:divBdr>
                                <w:top w:val="single" w:sz="2" w:space="0" w:color="D9D9E3"/>
                                <w:left w:val="single" w:sz="2" w:space="0" w:color="D9D9E3"/>
                                <w:bottom w:val="single" w:sz="2" w:space="0" w:color="D9D9E3"/>
                                <w:right w:val="single" w:sz="2" w:space="0" w:color="D9D9E3"/>
                              </w:divBdr>
                              <w:divsChild>
                                <w:div w:id="1028219689">
                                  <w:marLeft w:val="0"/>
                                  <w:marRight w:val="0"/>
                                  <w:marTop w:val="0"/>
                                  <w:marBottom w:val="0"/>
                                  <w:divBdr>
                                    <w:top w:val="single" w:sz="2" w:space="0" w:color="D9D9E3"/>
                                    <w:left w:val="single" w:sz="2" w:space="0" w:color="D9D9E3"/>
                                    <w:bottom w:val="single" w:sz="2" w:space="0" w:color="D9D9E3"/>
                                    <w:right w:val="single" w:sz="2" w:space="0" w:color="D9D9E3"/>
                                  </w:divBdr>
                                  <w:divsChild>
                                    <w:div w:id="1179081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1140428">
          <w:marLeft w:val="0"/>
          <w:marRight w:val="0"/>
          <w:marTop w:val="0"/>
          <w:marBottom w:val="0"/>
          <w:divBdr>
            <w:top w:val="single" w:sz="2" w:space="0" w:color="auto"/>
            <w:left w:val="single" w:sz="2" w:space="0" w:color="auto"/>
            <w:bottom w:val="single" w:sz="6" w:space="0" w:color="auto"/>
            <w:right w:val="single" w:sz="2" w:space="0" w:color="auto"/>
          </w:divBdr>
          <w:divsChild>
            <w:div w:id="1254128116">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261020">
                  <w:marLeft w:val="0"/>
                  <w:marRight w:val="0"/>
                  <w:marTop w:val="0"/>
                  <w:marBottom w:val="0"/>
                  <w:divBdr>
                    <w:top w:val="single" w:sz="2" w:space="0" w:color="D9D9E3"/>
                    <w:left w:val="single" w:sz="2" w:space="0" w:color="D9D9E3"/>
                    <w:bottom w:val="single" w:sz="2" w:space="0" w:color="D9D9E3"/>
                    <w:right w:val="single" w:sz="2" w:space="0" w:color="D9D9E3"/>
                  </w:divBdr>
                  <w:divsChild>
                    <w:div w:id="526405662">
                      <w:marLeft w:val="0"/>
                      <w:marRight w:val="0"/>
                      <w:marTop w:val="0"/>
                      <w:marBottom w:val="0"/>
                      <w:divBdr>
                        <w:top w:val="single" w:sz="2" w:space="0" w:color="D9D9E3"/>
                        <w:left w:val="single" w:sz="2" w:space="0" w:color="D9D9E3"/>
                        <w:bottom w:val="single" w:sz="2" w:space="0" w:color="D9D9E3"/>
                        <w:right w:val="single" w:sz="2" w:space="0" w:color="D9D9E3"/>
                      </w:divBdr>
                      <w:divsChild>
                        <w:div w:id="1825971740">
                          <w:marLeft w:val="0"/>
                          <w:marRight w:val="0"/>
                          <w:marTop w:val="0"/>
                          <w:marBottom w:val="0"/>
                          <w:divBdr>
                            <w:top w:val="single" w:sz="2" w:space="0" w:color="D9D9E3"/>
                            <w:left w:val="single" w:sz="2" w:space="0" w:color="D9D9E3"/>
                            <w:bottom w:val="single" w:sz="2" w:space="0" w:color="D9D9E3"/>
                            <w:right w:val="single" w:sz="2" w:space="0" w:color="D9D9E3"/>
                          </w:divBdr>
                          <w:divsChild>
                            <w:div w:id="10984803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36834215">
                      <w:marLeft w:val="0"/>
                      <w:marRight w:val="0"/>
                      <w:marTop w:val="0"/>
                      <w:marBottom w:val="0"/>
                      <w:divBdr>
                        <w:top w:val="single" w:sz="2" w:space="0" w:color="D9D9E3"/>
                        <w:left w:val="single" w:sz="2" w:space="0" w:color="D9D9E3"/>
                        <w:bottom w:val="single" w:sz="2" w:space="0" w:color="D9D9E3"/>
                        <w:right w:val="single" w:sz="2" w:space="0" w:color="D9D9E3"/>
                      </w:divBdr>
                      <w:divsChild>
                        <w:div w:id="373627945">
                          <w:marLeft w:val="0"/>
                          <w:marRight w:val="0"/>
                          <w:marTop w:val="0"/>
                          <w:marBottom w:val="0"/>
                          <w:divBdr>
                            <w:top w:val="single" w:sz="2" w:space="0" w:color="D9D9E3"/>
                            <w:left w:val="single" w:sz="2" w:space="0" w:color="D9D9E3"/>
                            <w:bottom w:val="single" w:sz="2" w:space="0" w:color="D9D9E3"/>
                            <w:right w:val="single" w:sz="2" w:space="0" w:color="D9D9E3"/>
                          </w:divBdr>
                          <w:divsChild>
                            <w:div w:id="1469476265">
                              <w:marLeft w:val="0"/>
                              <w:marRight w:val="0"/>
                              <w:marTop w:val="0"/>
                              <w:marBottom w:val="0"/>
                              <w:divBdr>
                                <w:top w:val="single" w:sz="2" w:space="0" w:color="D9D9E3"/>
                                <w:left w:val="single" w:sz="2" w:space="0" w:color="D9D9E3"/>
                                <w:bottom w:val="single" w:sz="2" w:space="0" w:color="D9D9E3"/>
                                <w:right w:val="single" w:sz="2" w:space="0" w:color="D9D9E3"/>
                              </w:divBdr>
                              <w:divsChild>
                                <w:div w:id="1861813427">
                                  <w:marLeft w:val="0"/>
                                  <w:marRight w:val="0"/>
                                  <w:marTop w:val="0"/>
                                  <w:marBottom w:val="0"/>
                                  <w:divBdr>
                                    <w:top w:val="single" w:sz="2" w:space="0" w:color="D9D9E3"/>
                                    <w:left w:val="single" w:sz="2" w:space="0" w:color="D9D9E3"/>
                                    <w:bottom w:val="single" w:sz="2" w:space="0" w:color="D9D9E3"/>
                                    <w:right w:val="single" w:sz="2" w:space="0" w:color="D9D9E3"/>
                                  </w:divBdr>
                                  <w:divsChild>
                                    <w:div w:id="1392381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71229958">
      <w:bodyDiv w:val="1"/>
      <w:marLeft w:val="0"/>
      <w:marRight w:val="0"/>
      <w:marTop w:val="0"/>
      <w:marBottom w:val="0"/>
      <w:divBdr>
        <w:top w:val="none" w:sz="0" w:space="0" w:color="auto"/>
        <w:left w:val="none" w:sz="0" w:space="0" w:color="auto"/>
        <w:bottom w:val="none" w:sz="0" w:space="0" w:color="auto"/>
        <w:right w:val="none" w:sz="0" w:space="0" w:color="auto"/>
      </w:divBdr>
    </w:div>
    <w:div w:id="2083524545">
      <w:bodyDiv w:val="1"/>
      <w:marLeft w:val="0"/>
      <w:marRight w:val="0"/>
      <w:marTop w:val="0"/>
      <w:marBottom w:val="0"/>
      <w:divBdr>
        <w:top w:val="none" w:sz="0" w:space="0" w:color="auto"/>
        <w:left w:val="none" w:sz="0" w:space="0" w:color="auto"/>
        <w:bottom w:val="none" w:sz="0" w:space="0" w:color="auto"/>
        <w:right w:val="none" w:sz="0" w:space="0" w:color="auto"/>
      </w:divBdr>
    </w:div>
    <w:div w:id="2104641278">
      <w:bodyDiv w:val="1"/>
      <w:marLeft w:val="0"/>
      <w:marRight w:val="0"/>
      <w:marTop w:val="0"/>
      <w:marBottom w:val="0"/>
      <w:divBdr>
        <w:top w:val="none" w:sz="0" w:space="0" w:color="auto"/>
        <w:left w:val="none" w:sz="0" w:space="0" w:color="auto"/>
        <w:bottom w:val="none" w:sz="0" w:space="0" w:color="auto"/>
        <w:right w:val="none" w:sz="0" w:space="0" w:color="auto"/>
      </w:divBdr>
    </w:div>
    <w:div w:id="2111461447">
      <w:bodyDiv w:val="1"/>
      <w:marLeft w:val="0"/>
      <w:marRight w:val="0"/>
      <w:marTop w:val="0"/>
      <w:marBottom w:val="0"/>
      <w:divBdr>
        <w:top w:val="none" w:sz="0" w:space="0" w:color="auto"/>
        <w:left w:val="none" w:sz="0" w:space="0" w:color="auto"/>
        <w:bottom w:val="none" w:sz="0" w:space="0" w:color="auto"/>
        <w:right w:val="none" w:sz="0" w:space="0" w:color="auto"/>
      </w:divBdr>
    </w:div>
    <w:div w:id="2120834332">
      <w:bodyDiv w:val="1"/>
      <w:marLeft w:val="0"/>
      <w:marRight w:val="0"/>
      <w:marTop w:val="0"/>
      <w:marBottom w:val="0"/>
      <w:divBdr>
        <w:top w:val="none" w:sz="0" w:space="0" w:color="auto"/>
        <w:left w:val="none" w:sz="0" w:space="0" w:color="auto"/>
        <w:bottom w:val="none" w:sz="0" w:space="0" w:color="auto"/>
        <w:right w:val="none" w:sz="0" w:space="0" w:color="auto"/>
      </w:divBdr>
    </w:div>
    <w:div w:id="21342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chart" Target="charts/chart3.xml"/><Relationship Id="rId63" Type="http://schemas.openxmlformats.org/officeDocument/2006/relationships/image" Target="media/image48.png"/><Relationship Id="rId68" Type="http://schemas.openxmlformats.org/officeDocument/2006/relationships/chart" Target="charts/chart12.xml"/><Relationship Id="rId76" Type="http://schemas.openxmlformats.org/officeDocument/2006/relationships/chart" Target="charts/chart19.xml"/><Relationship Id="rId7" Type="http://schemas.openxmlformats.org/officeDocument/2006/relationships/endnotes" Target="endnotes.xml"/><Relationship Id="rId71"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chart" Target="charts/chart1.xml"/><Relationship Id="rId58" Type="http://schemas.openxmlformats.org/officeDocument/2006/relationships/chart" Target="charts/chart5.xml"/><Relationship Id="rId66" Type="http://schemas.openxmlformats.org/officeDocument/2006/relationships/image" Target="media/image49.png"/><Relationship Id="rId74" Type="http://schemas.openxmlformats.org/officeDocument/2006/relationships/chart" Target="charts/chart17.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8.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chart" Target="charts/chart7.xml"/><Relationship Id="rId65" Type="http://schemas.openxmlformats.org/officeDocument/2006/relationships/chart" Target="charts/chart10.xml"/><Relationship Id="rId73" Type="http://schemas.openxmlformats.org/officeDocument/2006/relationships/chart" Target="charts/chart16.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chart" Target="charts/chart4.xml"/><Relationship Id="rId64" Type="http://schemas.openxmlformats.org/officeDocument/2006/relationships/chart" Target="charts/chart9.xml"/><Relationship Id="rId69" Type="http://schemas.openxmlformats.org/officeDocument/2006/relationships/image" Target="media/image50.png"/><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chart" Target="charts/chart15.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chart" Target="charts/chart6.xml"/><Relationship Id="rId67" Type="http://schemas.openxmlformats.org/officeDocument/2006/relationships/chart" Target="charts/chart1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chart" Target="charts/chart2.xml"/><Relationship Id="rId62" Type="http://schemas.openxmlformats.org/officeDocument/2006/relationships/image" Target="media/image47.png"/><Relationship Id="rId70" Type="http://schemas.openxmlformats.org/officeDocument/2006/relationships/chart" Target="charts/chart13.xml"/><Relationship Id="rId75"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46.png"/></Relationships>
</file>

<file path=word/charts/_rels/chart1.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921;&#937;&#913;&#925;&#925;&#919;&#931;%20&#922;&#913;&#932;&#913;&#925;&#921;&#922;&#913;&#931;\Desktop\&#923;&#949;&#946;&#949;&#957;&#964;&#951;&#962;\pyrgos%20pit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914;&#953;&#946;&#955;&#943;&#959;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Ατομική</a:t>
            </a:r>
            <a:r>
              <a:rPr lang="el-GR" sz="1200" baseline="0"/>
              <a:t> Επιχείρηση</a:t>
            </a:r>
            <a:r>
              <a:rPr lang="en-US" sz="1200" baseline="0"/>
              <a:t> </a:t>
            </a:r>
            <a:r>
              <a:rPr lang="el-GR" sz="1200"/>
              <a:t> </a:t>
            </a:r>
            <a:r>
              <a:rPr lang="en-US" sz="1200"/>
              <a:t>VS</a:t>
            </a:r>
            <a:r>
              <a:rPr lang="en-US" sz="1200" baseline="0"/>
              <a:t> A</a:t>
            </a:r>
            <a:r>
              <a:rPr lang="el-GR" sz="1200"/>
              <a:t>ριθμός απασχολουμένων στην επιχείρηση, συμπεριλαμβανομένων και των ιδιοκτητών που εργάζονται σε αυτή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6B-4361-9AD3-9F5C65DBFE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6B-4361-9AD3-9F5C65DBFE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6B-4361-9AD3-9F5C65DBFE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6B-4361-9AD3-9F5C65DBFE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Φύλλο3!$D$3:$G$3</c:f>
              <c:strCache>
                <c:ptCount val="4"/>
                <c:pt idx="0">
                  <c:v>1 άτομο</c:v>
                </c:pt>
                <c:pt idx="1">
                  <c:v>2-3 άτομα</c:v>
                </c:pt>
                <c:pt idx="2">
                  <c:v>4-9 άτομα</c:v>
                </c:pt>
                <c:pt idx="3">
                  <c:v>10 και άνω</c:v>
                </c:pt>
              </c:strCache>
            </c:strRef>
          </c:cat>
          <c:val>
            <c:numRef>
              <c:f>Φύλλο3!$D$4:$G$4</c:f>
              <c:numCache>
                <c:formatCode>0.00%</c:formatCode>
                <c:ptCount val="4"/>
                <c:pt idx="0">
                  <c:v>0.6</c:v>
                </c:pt>
                <c:pt idx="1">
                  <c:v>0.30299999999999999</c:v>
                </c:pt>
                <c:pt idx="2">
                  <c:v>0.09</c:v>
                </c:pt>
                <c:pt idx="3">
                  <c:v>6.0000000000000001E-3</c:v>
                </c:pt>
              </c:numCache>
            </c:numRef>
          </c:val>
          <c:extLst>
            <c:ext xmlns:c16="http://schemas.microsoft.com/office/drawing/2014/chart" uri="{C3380CC4-5D6E-409C-BE32-E72D297353CC}">
              <c16:uniqueId val="{00000008-EE6B-4361-9AD3-9F5C65DBFE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effectLst/>
              </a:rPr>
              <a:t>Θεωρείτε το κόστος του ψηφιακού μετασχηματισμού σημαντική πρόκληση </a:t>
            </a:r>
            <a:r>
              <a:rPr lang="en-US" sz="1200">
                <a:effectLst/>
              </a:rPr>
              <a:t>vs </a:t>
            </a:r>
            <a:r>
              <a:rPr lang="el-GR" sz="1200">
                <a:effectLst/>
              </a:rPr>
              <a:t>Πώς αντιμετωπίζετε την αύξηση του ηλεκτρονικού εμπορίου και των </a:t>
            </a:r>
            <a:r>
              <a:rPr lang="en-US" sz="1200">
                <a:effectLst/>
              </a:rPr>
              <a:t>online </a:t>
            </a:r>
            <a:r>
              <a:rPr lang="el-GR" sz="1200">
                <a:effectLst/>
              </a:rPr>
              <a:t>αγορών</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C8-4252-BCA1-AA8B8275EC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C8-4252-BCA1-AA8B8275EC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C8-4252-BCA1-AA8B8275EC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C8-4252-BCA1-AA8B8275EC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Φύλλο1!$F$22:$I$22</c:f>
              <c:strCache>
                <c:ptCount val="4"/>
                <c:pt idx="0">
                  <c:v>Έχω διαπραγματευτεί συνεργασίες με online πλατφόρμες</c:v>
                </c:pt>
                <c:pt idx="1">
                  <c:v>Διατηρώ δικό μου e-shop</c:v>
                </c:pt>
                <c:pt idx="2">
                  <c:v>Δεν έχω αντιμετωπίσει το θέμα ακόμα</c:v>
                </c:pt>
                <c:pt idx="3">
                  <c:v>Το θέμα δεν με αφορά</c:v>
                </c:pt>
              </c:strCache>
            </c:strRef>
          </c:cat>
          <c:val>
            <c:numRef>
              <c:f>Φύλλο1!$F$23:$I$23</c:f>
              <c:numCache>
                <c:formatCode>0.00%</c:formatCode>
                <c:ptCount val="4"/>
                <c:pt idx="0" formatCode="General">
                  <c:v>0</c:v>
                </c:pt>
                <c:pt idx="1">
                  <c:v>0.33300000000000002</c:v>
                </c:pt>
                <c:pt idx="2">
                  <c:v>0.5</c:v>
                </c:pt>
                <c:pt idx="3">
                  <c:v>0.16700000000000001</c:v>
                </c:pt>
              </c:numCache>
            </c:numRef>
          </c:val>
          <c:extLst>
            <c:ext xmlns:c16="http://schemas.microsoft.com/office/drawing/2014/chart" uri="{C3380CC4-5D6E-409C-BE32-E72D297353CC}">
              <c16:uniqueId val="{00000008-53C8-4252-BCA1-AA8B8275EC5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l-GR" sz="1200" b="0"/>
              <a:t>Μορφωτικό  επίπεδο</a:t>
            </a:r>
            <a:r>
              <a:rPr lang="el-GR" sz="1200" b="0" baseline="0"/>
              <a:t> </a:t>
            </a:r>
            <a:r>
              <a:rPr lang="en-US" sz="1200" b="0" baseline="0"/>
              <a:t>VS </a:t>
            </a:r>
            <a:r>
              <a:rPr lang="el-GR" sz="1200" b="0" baseline="0"/>
              <a:t>Α</a:t>
            </a:r>
            <a:r>
              <a:rPr lang="el-GR" sz="1200" b="0"/>
              <a:t>ντίδραση στις αυξανόμενες απαιτήσεις για ψηφιακή παρουσία και διαδικτυακό μάρκετινγκ</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l-GR"/>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92C4-4CD4-B430-8F002B82C60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92C4-4CD4-B430-8F002B82C60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92C4-4CD4-B430-8F002B82C60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92C4-4CD4-B430-8F002B82C6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Φύλλο5!$C$5:$F$5</c:f>
              <c:strCache>
                <c:ptCount val="4"/>
                <c:pt idx="0">
                  <c:v>Έχω επενδύσει στον διαδικτυακό προσανατολισμό</c:v>
                </c:pt>
                <c:pt idx="1">
                  <c:v>Δυσκολεύομαι να παρακολουθήσω τις αλλαγές</c:v>
                </c:pt>
                <c:pt idx="2">
                  <c:v>Η επένδυση που πρέπει να κάνω είναι μεγάλη</c:v>
                </c:pt>
                <c:pt idx="3">
                  <c:v>Το θέμα δεν με αφορά</c:v>
                </c:pt>
              </c:strCache>
            </c:strRef>
          </c:cat>
          <c:val>
            <c:numRef>
              <c:f>Φύλλο5!$C$6:$F$6</c:f>
              <c:numCache>
                <c:formatCode>0.00%</c:formatCode>
                <c:ptCount val="4"/>
                <c:pt idx="0">
                  <c:v>0.25900000000000001</c:v>
                </c:pt>
                <c:pt idx="1">
                  <c:v>5.1999999999999998E-2</c:v>
                </c:pt>
                <c:pt idx="2">
                  <c:v>4.2999999999999997E-2</c:v>
                </c:pt>
                <c:pt idx="3">
                  <c:v>0.64700000000000002</c:v>
                </c:pt>
              </c:numCache>
            </c:numRef>
          </c:val>
          <c:extLst>
            <c:ext xmlns:c16="http://schemas.microsoft.com/office/drawing/2014/chart" uri="{C3380CC4-5D6E-409C-BE32-E72D297353CC}">
              <c16:uniqueId val="{00000008-92C4-4CD4-B430-8F002B82C60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l-G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l-GR" sz="1200" b="0"/>
              <a:t>Μορφωτικό  επίπεδο Ανωτ/Ανώτατη</a:t>
            </a:r>
            <a:r>
              <a:rPr lang="el-GR" sz="1200" b="0" baseline="0"/>
              <a:t> </a:t>
            </a:r>
            <a:r>
              <a:rPr lang="en-US" sz="1200" b="0"/>
              <a:t>VS </a:t>
            </a:r>
            <a:r>
              <a:rPr lang="el-GR" sz="1200" b="0"/>
              <a:t>Αντίδραση στις αυξανόμενες απαιτήσεις για ψηφιακή παρουσία και διαδικτυακό μάρκετινγκ</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6F-4E80-9294-28B122A5D01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6F-4E80-9294-28B122A5D01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6F-4E80-9294-28B122A5D01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6F-4E80-9294-28B122A5D01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Φύλλο5!$C$7:$F$7</c:f>
              <c:strCache>
                <c:ptCount val="4"/>
                <c:pt idx="0">
                  <c:v>Έχω επενδύσει στον διαδικτυακό προσανατολισμό</c:v>
                </c:pt>
                <c:pt idx="1">
                  <c:v>Δυσκολεύομαι να παρακολουθήσω τις αλλαγές</c:v>
                </c:pt>
                <c:pt idx="2">
                  <c:v>Η επένδυση που πρέπει να κάνω είναι μεγάλη</c:v>
                </c:pt>
                <c:pt idx="3">
                  <c:v>Το θέμα δεν με αφορά</c:v>
                </c:pt>
              </c:strCache>
            </c:strRef>
          </c:cat>
          <c:val>
            <c:numRef>
              <c:f>Φύλλο5!$C$8:$F$8</c:f>
              <c:numCache>
                <c:formatCode>0.00%</c:formatCode>
                <c:ptCount val="4"/>
                <c:pt idx="0">
                  <c:v>0.39200000000000002</c:v>
                </c:pt>
                <c:pt idx="1">
                  <c:v>2.7E-2</c:v>
                </c:pt>
                <c:pt idx="2">
                  <c:v>8.1000000000000003E-2</c:v>
                </c:pt>
                <c:pt idx="3">
                  <c:v>0.5</c:v>
                </c:pt>
              </c:numCache>
            </c:numRef>
          </c:val>
          <c:extLst>
            <c:ext xmlns:c16="http://schemas.microsoft.com/office/drawing/2014/chart" uri="{C3380CC4-5D6E-409C-BE32-E72D297353CC}">
              <c16:uniqueId val="{00000008-BF6F-4E80-9294-28B122A5D01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b="0" i="0" u="none" strike="noStrike" baseline="0">
                <a:effectLst/>
              </a:rPr>
              <a:t>Πολύ Κακή οικονομική κατάσταση της επιχείρησης  το πρώτο εξάμηνο του 2023 </a:t>
            </a:r>
            <a:r>
              <a:rPr lang="en-US" sz="1200" b="0" i="0" u="none" strike="noStrike" baseline="0">
                <a:effectLst/>
              </a:rPr>
              <a:t>VS</a:t>
            </a:r>
            <a:r>
              <a:rPr lang="el-GR" sz="1200" b="0" i="0" u="none" strike="noStrike" baseline="0">
                <a:effectLst/>
              </a:rPr>
              <a:t> Πως αναμένετε να διαμορφωθεί η οικονομική κατάσταση της επιχείρησης σας το δεύτερο εξάμηνο του 2023 σε σχέση με το πρώτο</a:t>
            </a:r>
            <a:r>
              <a:rPr lang="en-US" sz="1200" b="0" i="0" u="none" strike="noStrike" baseline="0"/>
              <a:t> </a:t>
            </a:r>
            <a:endParaRPr lang="el-GR"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F1-483B-BA8F-7BB01BB8DC8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F1-483B-BA8F-7BB01BB8DC8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F1-483B-BA8F-7BB01BB8DC8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F1-483B-BA8F-7BB01BB8DC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9F1-483B-BA8F-7BB01BB8DC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Φύλλο7!$C$3:$G$3</c:f>
              <c:strCache>
                <c:ptCount val="5"/>
                <c:pt idx="0">
                  <c:v>Πολύ Κακή</c:v>
                </c:pt>
                <c:pt idx="1">
                  <c:v>Κακή</c:v>
                </c:pt>
                <c:pt idx="2">
                  <c:v>Μέτρια</c:v>
                </c:pt>
                <c:pt idx="3">
                  <c:v>Καλή</c:v>
                </c:pt>
                <c:pt idx="4">
                  <c:v>Πολύ Καλή</c:v>
                </c:pt>
              </c:strCache>
            </c:strRef>
          </c:cat>
          <c:val>
            <c:numRef>
              <c:f>Φύλλο7!$C$4:$G$4</c:f>
              <c:numCache>
                <c:formatCode>0.00%</c:formatCode>
                <c:ptCount val="5"/>
                <c:pt idx="0">
                  <c:v>0.5</c:v>
                </c:pt>
                <c:pt idx="1">
                  <c:v>0.33300000000000002</c:v>
                </c:pt>
                <c:pt idx="2">
                  <c:v>0.16700000000000001</c:v>
                </c:pt>
              </c:numCache>
            </c:numRef>
          </c:val>
          <c:extLst>
            <c:ext xmlns:c16="http://schemas.microsoft.com/office/drawing/2014/chart" uri="{C3380CC4-5D6E-409C-BE32-E72D297353CC}">
              <c16:uniqueId val="{0000000A-29F1-483B-BA8F-7BB01BB8DC8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 Κακή οικονομική κατάσταση της επιχείρησης  το πρώτο εξάμηνο του 2023 </a:t>
            </a:r>
            <a:r>
              <a:rPr lang="en-US" sz="1200"/>
              <a:t>VS </a:t>
            </a:r>
            <a:r>
              <a:rPr lang="el-GR" sz="1200"/>
              <a:t>Πως αναμένετε να διαμορφωθεί η οικονομική κατάσταση της επιχείρησης σας το δεύτερο εξάμηνο του 2023 σε σχέση με το πρώτο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90-4B27-807C-28AFFB3D8B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90-4B27-807C-28AFFB3D8BE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90-4B27-807C-28AFFB3D8BE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90-4B27-807C-28AFFB3D8BE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D90-4B27-807C-28AFFB3D8B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Φύλλο7!$C$5:$G$5</c:f>
              <c:strCache>
                <c:ptCount val="5"/>
                <c:pt idx="0">
                  <c:v>Πολύ Κακή</c:v>
                </c:pt>
                <c:pt idx="1">
                  <c:v>Κακή</c:v>
                </c:pt>
                <c:pt idx="2">
                  <c:v>Μέτρια</c:v>
                </c:pt>
                <c:pt idx="3">
                  <c:v>Καλή</c:v>
                </c:pt>
                <c:pt idx="4">
                  <c:v>Πολύ Καλή</c:v>
                </c:pt>
              </c:strCache>
            </c:strRef>
          </c:cat>
          <c:val>
            <c:numRef>
              <c:f>Φύλλο7!$C$6:$G$6</c:f>
              <c:numCache>
                <c:formatCode>0.00%</c:formatCode>
                <c:ptCount val="5"/>
                <c:pt idx="1">
                  <c:v>0.56499999999999995</c:v>
                </c:pt>
                <c:pt idx="2">
                  <c:v>0.30399999999999999</c:v>
                </c:pt>
                <c:pt idx="3">
                  <c:v>0.13</c:v>
                </c:pt>
              </c:numCache>
            </c:numRef>
          </c:val>
          <c:extLst>
            <c:ext xmlns:c16="http://schemas.microsoft.com/office/drawing/2014/chart" uri="{C3380CC4-5D6E-409C-BE32-E72D297353CC}">
              <c16:uniqueId val="{0000000A-5D90-4B27-807C-28AFFB3D8BE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b="0" i="0" u="none" strike="noStrike" baseline="0">
                <a:effectLst/>
              </a:rPr>
              <a:t>Μέτρια οικονομική κατάσταση της επιχείρησης  το πρώτο εξάμηνο του 2023 </a:t>
            </a:r>
            <a:r>
              <a:rPr lang="en-US" sz="1200" b="0" i="0" u="none" strike="noStrike" baseline="0">
                <a:effectLst/>
              </a:rPr>
              <a:t>VS </a:t>
            </a:r>
            <a:r>
              <a:rPr lang="el-GR" sz="1200" b="0" i="0" u="none" strike="noStrike" baseline="0">
                <a:effectLst/>
              </a:rPr>
              <a:t>Πως αναμένετε να διαμορφωθεί η οικονομική κατάσταση της επιχείρησης σας το δεύτερο εξάμηνο του 2023 σε σχέση με το πρώτο  </a:t>
            </a:r>
            <a:endParaRPr lang="el-GR"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CE-4B74-8A8D-BD3F1F03C9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CE-4B74-8A8D-BD3F1F03C9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CE-4B74-8A8D-BD3F1F03C9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CE-4B74-8A8D-BD3F1F03C9D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CE-4B74-8A8D-BD3F1F03C9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Φύλλο7!$C$7:$G$7</c:f>
              <c:strCache>
                <c:ptCount val="5"/>
                <c:pt idx="0">
                  <c:v>Πολύ Κακή</c:v>
                </c:pt>
                <c:pt idx="1">
                  <c:v>Κακή</c:v>
                </c:pt>
                <c:pt idx="2">
                  <c:v>Μέτρια</c:v>
                </c:pt>
                <c:pt idx="3">
                  <c:v>Καλή</c:v>
                </c:pt>
                <c:pt idx="4">
                  <c:v>Πολύ Καλή</c:v>
                </c:pt>
              </c:strCache>
            </c:strRef>
          </c:cat>
          <c:val>
            <c:numRef>
              <c:f>Φύλλο7!$C$8:$G$8</c:f>
              <c:numCache>
                <c:formatCode>0.00%</c:formatCode>
                <c:ptCount val="5"/>
                <c:pt idx="1">
                  <c:v>6.8000000000000005E-2</c:v>
                </c:pt>
                <c:pt idx="2">
                  <c:v>0.86399999999999999</c:v>
                </c:pt>
                <c:pt idx="3">
                  <c:v>6.8000000000000005E-2</c:v>
                </c:pt>
              </c:numCache>
            </c:numRef>
          </c:val>
          <c:extLst>
            <c:ext xmlns:c16="http://schemas.microsoft.com/office/drawing/2014/chart" uri="{C3380CC4-5D6E-409C-BE32-E72D297353CC}">
              <c16:uniqueId val="{0000000A-0ACE-4B74-8A8D-BD3F1F03C9D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Καλή οικονομική κατάσταση της επιχείρησης  το πρώτο εξάμηνο του 2023 </a:t>
            </a:r>
            <a:r>
              <a:rPr lang="en-US" sz="1200"/>
              <a:t>VS </a:t>
            </a:r>
            <a:r>
              <a:rPr lang="el-GR" sz="1200"/>
              <a:t>Πως αναμένετε να διαμορφωθεί η οικονομική κατάσταση της επιχείρησης σας το δεύτερο εξάμηνο του 2023 σε σχέση με το πρώτο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6D-429E-A7CD-6E510BB60D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6D-429E-A7CD-6E510BB60D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6D-429E-A7CD-6E510BB60D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6D-429E-A7CD-6E510BB60D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B6D-429E-A7CD-6E510BB60D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Φύλλο7!$C$9:$G$9</c:f>
              <c:strCache>
                <c:ptCount val="5"/>
                <c:pt idx="0">
                  <c:v>Πολύ Κακή</c:v>
                </c:pt>
                <c:pt idx="1">
                  <c:v>Κακή</c:v>
                </c:pt>
                <c:pt idx="2">
                  <c:v>Μέτρια</c:v>
                </c:pt>
                <c:pt idx="3">
                  <c:v>Καλή</c:v>
                </c:pt>
                <c:pt idx="4">
                  <c:v>Πολύ Καλή</c:v>
                </c:pt>
              </c:strCache>
            </c:strRef>
          </c:cat>
          <c:val>
            <c:numRef>
              <c:f>Φύλλο7!$C$10:$G$10</c:f>
              <c:numCache>
                <c:formatCode>0.00%</c:formatCode>
                <c:ptCount val="5"/>
                <c:pt idx="1">
                  <c:v>1.7999999999999999E-2</c:v>
                </c:pt>
                <c:pt idx="2">
                  <c:v>0.105</c:v>
                </c:pt>
                <c:pt idx="3">
                  <c:v>0.80700000000000005</c:v>
                </c:pt>
                <c:pt idx="4">
                  <c:v>7.0000000000000007E-2</c:v>
                </c:pt>
              </c:numCache>
            </c:numRef>
          </c:val>
          <c:extLst>
            <c:ext xmlns:c16="http://schemas.microsoft.com/office/drawing/2014/chart" uri="{C3380CC4-5D6E-409C-BE32-E72D297353CC}">
              <c16:uniqueId val="{0000000A-6B6D-429E-A7CD-6E510BB60D3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Πολύ καλή οικονομική κατάσταση της επιχείρησης  το πρώτο εξάμηνο του 2023 </a:t>
            </a:r>
            <a:r>
              <a:rPr lang="en-US" sz="1200"/>
              <a:t>VS </a:t>
            </a:r>
            <a:r>
              <a:rPr lang="el-GR" sz="1200"/>
              <a:t>Πως αναμένετε να διαμορφωθεί η οικονομική κατάσταση της επιχείρησης σας το δεύτερο εξάμηνο του 2023 σε σχέση με το πρώτο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00-4CB0-B8BA-64CE25BF69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00-4CB0-B8BA-64CE25BF69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00-4CB0-B8BA-64CE25BF696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C00-4CB0-B8BA-64CE25BF696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C00-4CB0-B8BA-64CE25BF69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Φύλλο7!$C$11:$G$11</c:f>
              <c:strCache>
                <c:ptCount val="5"/>
                <c:pt idx="0">
                  <c:v>Πολύ Κακή</c:v>
                </c:pt>
                <c:pt idx="1">
                  <c:v>Κακή</c:v>
                </c:pt>
                <c:pt idx="2">
                  <c:v>Μέτρια</c:v>
                </c:pt>
                <c:pt idx="3">
                  <c:v>Καλή</c:v>
                </c:pt>
                <c:pt idx="4">
                  <c:v>Πολύ Καλή</c:v>
                </c:pt>
              </c:strCache>
            </c:strRef>
          </c:cat>
          <c:val>
            <c:numRef>
              <c:f>Φύλλο7!$C$12:$G$12</c:f>
              <c:numCache>
                <c:formatCode>General</c:formatCode>
                <c:ptCount val="5"/>
                <c:pt idx="3" formatCode="0.00%">
                  <c:v>0.125</c:v>
                </c:pt>
                <c:pt idx="4" formatCode="0.00%">
                  <c:v>0.875</c:v>
                </c:pt>
              </c:numCache>
            </c:numRef>
          </c:val>
          <c:extLst>
            <c:ext xmlns:c16="http://schemas.microsoft.com/office/drawing/2014/chart" uri="{C3380CC4-5D6E-409C-BE32-E72D297353CC}">
              <c16:uniqueId val="{0000000A-7C00-4CB0-B8BA-64CE25BF696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l-GR" sz="1200" b="1" i="0" baseline="0">
                <a:effectLst>
                  <a:outerShdw blurRad="50800" dist="38100" dir="5400000" algn="t" rotWithShape="0">
                    <a:srgbClr val="000000">
                      <a:alpha val="40000"/>
                    </a:srgbClr>
                  </a:outerShdw>
                </a:effectLst>
              </a:rPr>
              <a:t>Μη Σημαντική Πρόκληση για μια Επιχείρηση-Ρευστότητα </a:t>
            </a:r>
            <a:r>
              <a:rPr lang="en-US" sz="1200" b="1" i="0" baseline="0">
                <a:effectLst>
                  <a:outerShdw blurRad="50800" dist="38100" dir="5400000" algn="t" rotWithShape="0">
                    <a:srgbClr val="000000">
                      <a:alpha val="40000"/>
                    </a:srgbClr>
                  </a:outerShdw>
                </a:effectLst>
              </a:rPr>
              <a:t>VS</a:t>
            </a:r>
            <a:r>
              <a:rPr lang="el-GR" sz="1200" b="1" i="0" baseline="0">
                <a:effectLst>
                  <a:outerShdw blurRad="50800" dist="38100" dir="5400000" algn="t" rotWithShape="0">
                    <a:srgbClr val="000000">
                      <a:alpha val="40000"/>
                    </a:srgbClr>
                  </a:outerShdw>
                </a:effectLst>
              </a:rPr>
              <a:t> Πηγή για την χρηματοδότηση των αναγκών της επιχείρησής το έτος 2023</a:t>
            </a:r>
            <a:endParaRPr lang="el-GR" sz="1100">
              <a:effectLst/>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l-GR"/>
        </a:p>
      </c:txPr>
    </c:title>
    <c:autoTitleDeleted val="0"/>
    <c:plotArea>
      <c:layout/>
      <c:ofPieChart>
        <c:ofPieType val="bar"/>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966-49EA-B530-033A20B2E67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966-49EA-B530-033A20B2E67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966-49EA-B530-033A20B2E67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966-49EA-B530-033A20B2E67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966-49EA-B530-033A20B2E6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Φύλλο6!$C$4:$F$4</c:f>
              <c:strCache>
                <c:ptCount val="4"/>
                <c:pt idx="0">
                  <c:v>Τραπεζικός Δανεισμός</c:v>
                </c:pt>
                <c:pt idx="1">
                  <c:v>Κεφάλαια της Επιχείρησης</c:v>
                </c:pt>
                <c:pt idx="2">
                  <c:v>Προσωπικά Κεφάλαια</c:v>
                </c:pt>
                <c:pt idx="3">
                  <c:v>Οικογενειακός Δανεισμός</c:v>
                </c:pt>
              </c:strCache>
            </c:strRef>
          </c:cat>
          <c:val>
            <c:numRef>
              <c:f>Φύλλο6!$C$5:$F$5</c:f>
              <c:numCache>
                <c:formatCode>0.00%</c:formatCode>
                <c:ptCount val="4"/>
                <c:pt idx="0">
                  <c:v>3.7999999999999999E-2</c:v>
                </c:pt>
                <c:pt idx="1">
                  <c:v>0.59599999999999997</c:v>
                </c:pt>
                <c:pt idx="2">
                  <c:v>0.33700000000000002</c:v>
                </c:pt>
                <c:pt idx="3">
                  <c:v>2.9000000000000001E-2</c:v>
                </c:pt>
              </c:numCache>
            </c:numRef>
          </c:val>
          <c:extLst>
            <c:ext xmlns:c16="http://schemas.microsoft.com/office/drawing/2014/chart" uri="{C3380CC4-5D6E-409C-BE32-E72D297353CC}">
              <c16:uniqueId val="{0000000A-C966-49EA-B530-033A20B2E67E}"/>
            </c:ext>
          </c:extLst>
        </c:ser>
        <c:dLbls>
          <c:showLegendKey val="0"/>
          <c:showVal val="0"/>
          <c:showCatName val="0"/>
          <c:showSerName val="0"/>
          <c:showPercent val="0"/>
          <c:showBubbleSize val="0"/>
          <c:showLeaderLines val="1"/>
        </c:dLbls>
        <c:gapWidth val="100"/>
        <c:secondPieSize val="75"/>
        <c:serLines>
          <c:spPr>
            <a:ln w="9525" cap="flat" cmpd="sng" algn="ctr">
              <a:solidFill>
                <a:schemeClr val="lt1">
                  <a:lumMod val="95000"/>
                  <a:alpha val="54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l-G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l-GR" sz="1200"/>
              <a:t>Σημαντική Πρόκληση για μια Επιχείρηση-Ρευστότητα </a:t>
            </a:r>
            <a:r>
              <a:rPr lang="en-US" sz="1200"/>
              <a:t>VS</a:t>
            </a:r>
            <a:r>
              <a:rPr lang="el-GR" sz="1200"/>
              <a:t> Πηγή για την χρηματοδότηση των αναγκών της επιχείρησής το έτος 2023</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l-GR"/>
        </a:p>
      </c:txPr>
    </c:title>
    <c:autoTitleDeleted val="0"/>
    <c:plotArea>
      <c:layout/>
      <c:ofPieChart>
        <c:ofPieType val="pie"/>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B7B-40D8-818A-BE3FBEDB07F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B7B-40D8-818A-BE3FBEDB07F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B7B-40D8-818A-BE3FBEDB07F1}"/>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B7B-40D8-818A-BE3FBEDB07F1}"/>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B7B-40D8-818A-BE3FBEDB07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l-GR"/>
              </a:p>
            </c:txPr>
            <c:dLblPos val="inEnd"/>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Φύλλο6!$C$6:$F$6</c:f>
              <c:strCache>
                <c:ptCount val="4"/>
                <c:pt idx="0">
                  <c:v>Τραπεζικός Δανεισμός</c:v>
                </c:pt>
                <c:pt idx="1">
                  <c:v>Κεφάλαια της Επιχείρησης</c:v>
                </c:pt>
                <c:pt idx="2">
                  <c:v>Προσωπικά Κεφάλαια</c:v>
                </c:pt>
                <c:pt idx="3">
                  <c:v>Οικογενειακός Δανεισμός</c:v>
                </c:pt>
              </c:strCache>
            </c:strRef>
          </c:cat>
          <c:val>
            <c:numRef>
              <c:f>Φύλλο6!$C$7:$F$7</c:f>
              <c:numCache>
                <c:formatCode>0.00%</c:formatCode>
                <c:ptCount val="4"/>
                <c:pt idx="0">
                  <c:v>1.0999999999999999E-2</c:v>
                </c:pt>
                <c:pt idx="1">
                  <c:v>9.7000000000000003E-2</c:v>
                </c:pt>
                <c:pt idx="2">
                  <c:v>0.74199999999999999</c:v>
                </c:pt>
                <c:pt idx="3">
                  <c:v>0.151</c:v>
                </c:pt>
              </c:numCache>
            </c:numRef>
          </c:val>
          <c:extLst>
            <c:ext xmlns:c16="http://schemas.microsoft.com/office/drawing/2014/chart" uri="{C3380CC4-5D6E-409C-BE32-E72D297353CC}">
              <c16:uniqueId val="{0000000A-DB7B-40D8-818A-BE3FBEDB07F1}"/>
            </c:ext>
          </c:extLst>
        </c:ser>
        <c:dLbls>
          <c:dLblPos val="inEnd"/>
          <c:showLegendKey val="0"/>
          <c:showVal val="0"/>
          <c:showCatName val="0"/>
          <c:showSerName val="0"/>
          <c:showPercent val="1"/>
          <c:showBubbleSize val="0"/>
          <c:showLeaderLines val="1"/>
        </c:dLbls>
        <c:gapWidth val="150"/>
        <c:secondPieSize val="75"/>
        <c:serLines>
          <c:spPr>
            <a:ln w="9525" cap="flat" cmpd="sng" algn="ctr">
              <a:solidFill>
                <a:schemeClr val="lt1">
                  <a:lumMod val="95000"/>
                  <a:alpha val="54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Ομόρρυθμη Εταιρία</a:t>
            </a:r>
            <a:r>
              <a:rPr lang="en-US" sz="1200"/>
              <a:t> VS</a:t>
            </a:r>
            <a:r>
              <a:rPr lang="el-GR" sz="1200"/>
              <a:t> </a:t>
            </a:r>
            <a:endParaRPr lang="en-US" sz="1200"/>
          </a:p>
          <a:p>
            <a:pPr>
              <a:defRPr/>
            </a:pPr>
            <a:r>
              <a:rPr lang="el-GR" sz="1200"/>
              <a:t>Αριθμός απασχολουμένων στην επιχείρηση, συμπεριλαμβανομένων και των ιδιοκτητών που εργάζονται σε αυτή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27A-48DE-AC00-B7AC2AD6F7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27A-48DE-AC00-B7AC2AD6F7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27A-48DE-AC00-B7AC2AD6F7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27A-48DE-AC00-B7AC2AD6F7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Φύλλο3!$D$5:$G$5</c:f>
              <c:strCache>
                <c:ptCount val="4"/>
                <c:pt idx="0">
                  <c:v>1 άτομο</c:v>
                </c:pt>
                <c:pt idx="1">
                  <c:v>2-3 άτομα</c:v>
                </c:pt>
                <c:pt idx="2">
                  <c:v>4-9 άτομα</c:v>
                </c:pt>
                <c:pt idx="3">
                  <c:v>10 και άνω</c:v>
                </c:pt>
              </c:strCache>
            </c:strRef>
          </c:cat>
          <c:val>
            <c:numRef>
              <c:f>Φύλλο3!$D$6:$G$6</c:f>
              <c:numCache>
                <c:formatCode>0.00%</c:formatCode>
                <c:ptCount val="4"/>
                <c:pt idx="0">
                  <c:v>0.2</c:v>
                </c:pt>
                <c:pt idx="1">
                  <c:v>0.44</c:v>
                </c:pt>
                <c:pt idx="2">
                  <c:v>0.24</c:v>
                </c:pt>
                <c:pt idx="3">
                  <c:v>0.12</c:v>
                </c:pt>
              </c:numCache>
            </c:numRef>
          </c:val>
          <c:extLst>
            <c:ext xmlns:c16="http://schemas.microsoft.com/office/drawing/2014/chart" uri="{C3380CC4-5D6E-409C-BE32-E72D297353CC}">
              <c16:uniqueId val="{00000008-627A-48DE-AC00-B7AC2AD6F79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Ετερόρρυθμη Εταιρία</a:t>
            </a:r>
            <a:r>
              <a:rPr lang="en-US" sz="1200"/>
              <a:t> VS</a:t>
            </a:r>
            <a:r>
              <a:rPr lang="el-GR" sz="1200"/>
              <a:t> </a:t>
            </a:r>
          </a:p>
          <a:p>
            <a:pPr>
              <a:defRPr/>
            </a:pPr>
            <a:r>
              <a:rPr lang="el-GR" sz="1200"/>
              <a:t>Αριθμός απασχολουμένων στην επιχείρηση, συμπεριλαμβανομένων και των ιδιοκτητών που εργάζονται σε αυτή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E9-4372-9B2A-6C54E5D362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E9-4372-9B2A-6C54E5D362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E9-4372-9B2A-6C54E5D362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E9-4372-9B2A-6C54E5D362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Φύλλο3!$D$7:$G$7</c:f>
              <c:strCache>
                <c:ptCount val="4"/>
                <c:pt idx="0">
                  <c:v>1 άτομο</c:v>
                </c:pt>
                <c:pt idx="1">
                  <c:v>2-3 άτομα</c:v>
                </c:pt>
                <c:pt idx="2">
                  <c:v>4-9 άτομα</c:v>
                </c:pt>
                <c:pt idx="3">
                  <c:v>10 και άνω</c:v>
                </c:pt>
              </c:strCache>
            </c:strRef>
          </c:cat>
          <c:val>
            <c:numRef>
              <c:f>Φύλλο3!$D$8:$G$8</c:f>
              <c:numCache>
                <c:formatCode>0.00%</c:formatCode>
                <c:ptCount val="4"/>
                <c:pt idx="0">
                  <c:v>0.25</c:v>
                </c:pt>
                <c:pt idx="1">
                  <c:v>0.375</c:v>
                </c:pt>
                <c:pt idx="2">
                  <c:v>0.375</c:v>
                </c:pt>
              </c:numCache>
            </c:numRef>
          </c:val>
          <c:extLst>
            <c:ext xmlns:c16="http://schemas.microsoft.com/office/drawing/2014/chart" uri="{C3380CC4-5D6E-409C-BE32-E72D297353CC}">
              <c16:uniqueId val="{00000008-84E9-4372-9B2A-6C54E5D362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IKE VS</a:t>
            </a:r>
            <a:r>
              <a:rPr lang="el-GR" sz="1200" b="0" i="0" baseline="0">
                <a:effectLst/>
              </a:rPr>
              <a:t> </a:t>
            </a:r>
            <a:endParaRPr lang="el-GR" sz="1200">
              <a:effectLst/>
            </a:endParaRPr>
          </a:p>
          <a:p>
            <a:pPr>
              <a:defRPr/>
            </a:pPr>
            <a:r>
              <a:rPr lang="el-GR" sz="1200" b="0" i="0" baseline="0">
                <a:effectLst/>
              </a:rPr>
              <a:t>Αριθμός απασχολουμένων στην επιχείρηση, συμπεριλαμβανομένων και των ιδιοκτητών που εργάζονται σε αυτή </a:t>
            </a:r>
            <a:endParaRPr lang="el-GR"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61-488F-8814-8738E189C4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61-488F-8814-8738E189C4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61-488F-8814-8738E189C40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61-488F-8814-8738E189C4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Φύλλο3!$D$13:$G$13</c:f>
              <c:strCache>
                <c:ptCount val="4"/>
                <c:pt idx="0">
                  <c:v>1 άτομο</c:v>
                </c:pt>
                <c:pt idx="1">
                  <c:v>2-3 άτομα</c:v>
                </c:pt>
                <c:pt idx="2">
                  <c:v>4-9 άτομα</c:v>
                </c:pt>
                <c:pt idx="3">
                  <c:v>10 και άνω</c:v>
                </c:pt>
              </c:strCache>
            </c:strRef>
          </c:cat>
          <c:val>
            <c:numRef>
              <c:f>Φύλλο3!$D$14:$G$14</c:f>
              <c:numCache>
                <c:formatCode>0.00%</c:formatCode>
                <c:ptCount val="4"/>
                <c:pt idx="0">
                  <c:v>0.154</c:v>
                </c:pt>
                <c:pt idx="1">
                  <c:v>0.308</c:v>
                </c:pt>
                <c:pt idx="2">
                  <c:v>0.308</c:v>
                </c:pt>
                <c:pt idx="3">
                  <c:v>0.23100000000000001</c:v>
                </c:pt>
              </c:numCache>
            </c:numRef>
          </c:val>
          <c:extLst>
            <c:ext xmlns:c16="http://schemas.microsoft.com/office/drawing/2014/chart" uri="{C3380CC4-5D6E-409C-BE32-E72D297353CC}">
              <c16:uniqueId val="{00000008-6361-488F-8814-8738E189C40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Ατομική Επιχείρηση</a:t>
            </a:r>
            <a:r>
              <a:rPr lang="en-US" sz="1200"/>
              <a:t> VS</a:t>
            </a:r>
            <a:r>
              <a:rPr lang="el-GR" sz="1200"/>
              <a:t> </a:t>
            </a:r>
            <a:r>
              <a:rPr lang="el-GR" sz="1200" b="0" i="0" u="none" strike="noStrike" baseline="0">
                <a:effectLst/>
              </a:rPr>
              <a:t>Λειτουργία</a:t>
            </a:r>
            <a:r>
              <a:rPr lang="el-GR" sz="1200" b="0" i="0" u="none" strike="noStrike" baseline="0"/>
              <a:t> Επιχείρησης</a:t>
            </a:r>
            <a:r>
              <a:rPr lang="en-US" sz="1200"/>
              <a:t> </a:t>
            </a:r>
            <a:endParaRPr lang="el-GR" sz="1200"/>
          </a:p>
        </c:rich>
      </c:tx>
      <c:layout>
        <c:manualLayout>
          <c:xMode val="edge"/>
          <c:yMode val="edge"/>
          <c:x val="0.25567641904186894"/>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95-4DE7-944E-521427A03B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95-4DE7-944E-521427A03B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95-4DE7-944E-521427A03B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95-4DE7-944E-521427A03B6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595-4DE7-944E-521427A03B6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595-4DE7-944E-521427A03B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Φύλλο4!$C$4:$H$4</c:f>
              <c:strCache>
                <c:ptCount val="6"/>
                <c:pt idx="0">
                  <c:v>Λιγότερο από 1 χρόνο</c:v>
                </c:pt>
                <c:pt idx="1">
                  <c:v>1-5 χρόνια</c:v>
                </c:pt>
                <c:pt idx="2">
                  <c:v>6-10 χρόνια</c:v>
                </c:pt>
                <c:pt idx="3">
                  <c:v>10 – 20 χρόνια</c:v>
                </c:pt>
                <c:pt idx="4">
                  <c:v>20 – 30 χρόνια</c:v>
                </c:pt>
                <c:pt idx="5">
                  <c:v>Περισσότερο από 30 χρόνια</c:v>
                </c:pt>
              </c:strCache>
            </c:strRef>
          </c:cat>
          <c:val>
            <c:numRef>
              <c:f>Φύλλο4!$C$5:$H$5</c:f>
              <c:numCache>
                <c:formatCode>0.00%</c:formatCode>
                <c:ptCount val="6"/>
                <c:pt idx="0">
                  <c:v>5.8000000000000003E-2</c:v>
                </c:pt>
                <c:pt idx="1">
                  <c:v>0.20599999999999999</c:v>
                </c:pt>
                <c:pt idx="2">
                  <c:v>0.187</c:v>
                </c:pt>
                <c:pt idx="3">
                  <c:v>0.17399999999999999</c:v>
                </c:pt>
                <c:pt idx="4">
                  <c:v>0.219</c:v>
                </c:pt>
                <c:pt idx="5">
                  <c:v>0.155</c:v>
                </c:pt>
              </c:numCache>
            </c:numRef>
          </c:val>
          <c:extLst>
            <c:ext xmlns:c16="http://schemas.microsoft.com/office/drawing/2014/chart" uri="{C3380CC4-5D6E-409C-BE32-E72D297353CC}">
              <c16:uniqueId val="{0000000C-E595-4DE7-944E-521427A03B6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Ομόρρυθμη Εταιρία </a:t>
            </a:r>
            <a:r>
              <a:rPr lang="en-US" sz="1200"/>
              <a:t>VS </a:t>
            </a:r>
            <a:r>
              <a:rPr lang="el-GR" sz="1200"/>
              <a:t>Λειτουργία Επιχείρησης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49-4184-9614-38767430F6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49-4184-9614-38767430F6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49-4184-9614-38767430F6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C49-4184-9614-38767430F69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C49-4184-9614-38767430F69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C49-4184-9614-38767430F6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Φύλλο4!$C$6:$H$6</c:f>
              <c:strCache>
                <c:ptCount val="6"/>
                <c:pt idx="0">
                  <c:v>Λιγότερο από 1 χρόνο</c:v>
                </c:pt>
                <c:pt idx="1">
                  <c:v>1-5 χρόνια</c:v>
                </c:pt>
                <c:pt idx="2">
                  <c:v>6-10 χρόνια</c:v>
                </c:pt>
                <c:pt idx="3">
                  <c:v>10 – 20 χρόνια</c:v>
                </c:pt>
                <c:pt idx="4">
                  <c:v>20 – 30 χρόνια</c:v>
                </c:pt>
                <c:pt idx="5">
                  <c:v>Περισσότερο από 30 χρόνια</c:v>
                </c:pt>
              </c:strCache>
            </c:strRef>
          </c:cat>
          <c:val>
            <c:numRef>
              <c:f>Φύλλο4!$C$7:$H$7</c:f>
              <c:numCache>
                <c:formatCode>0.00%</c:formatCode>
                <c:ptCount val="6"/>
                <c:pt idx="0">
                  <c:v>0.04</c:v>
                </c:pt>
                <c:pt idx="1">
                  <c:v>0.12</c:v>
                </c:pt>
                <c:pt idx="2">
                  <c:v>0.12</c:v>
                </c:pt>
                <c:pt idx="3">
                  <c:v>0.28000000000000003</c:v>
                </c:pt>
                <c:pt idx="4">
                  <c:v>0.08</c:v>
                </c:pt>
                <c:pt idx="5">
                  <c:v>0.36</c:v>
                </c:pt>
              </c:numCache>
            </c:numRef>
          </c:val>
          <c:extLst>
            <c:ext xmlns:c16="http://schemas.microsoft.com/office/drawing/2014/chart" uri="{C3380CC4-5D6E-409C-BE32-E72D297353CC}">
              <c16:uniqueId val="{0000000C-BC49-4184-9614-38767430F69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Ετερόρρυθμη Εταιρία </a:t>
            </a:r>
            <a:r>
              <a:rPr lang="en-US"/>
              <a:t>VS </a:t>
            </a:r>
            <a:r>
              <a:rPr lang="el-GR"/>
              <a:t>Λειτουργία Επιχείρησης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512-4E92-ADE9-7888019EAEF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512-4E92-ADE9-7888019EAEF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512-4E92-ADE9-7888019EAEF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512-4E92-ADE9-7888019EAEF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512-4E92-ADE9-7888019EAEF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512-4E92-ADE9-7888019EAE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Φύλλο4!$C$8:$H$8</c:f>
              <c:strCache>
                <c:ptCount val="6"/>
                <c:pt idx="0">
                  <c:v>Λιγότερο από 1 χρόνο</c:v>
                </c:pt>
                <c:pt idx="1">
                  <c:v>1-5 χρόνια</c:v>
                </c:pt>
                <c:pt idx="2">
                  <c:v>6-10 χρόνια</c:v>
                </c:pt>
                <c:pt idx="3">
                  <c:v>10 – 20 χρόνια</c:v>
                </c:pt>
                <c:pt idx="4">
                  <c:v>20 – 30 χρόνια</c:v>
                </c:pt>
                <c:pt idx="5">
                  <c:v>Περισσότερο από 30 χρόνια</c:v>
                </c:pt>
              </c:strCache>
            </c:strRef>
          </c:cat>
          <c:val>
            <c:numRef>
              <c:f>Φύλλο4!$C$9:$H$9</c:f>
              <c:numCache>
                <c:formatCode>0.00%</c:formatCode>
                <c:ptCount val="6"/>
                <c:pt idx="1">
                  <c:v>0.5</c:v>
                </c:pt>
                <c:pt idx="2">
                  <c:v>0.125</c:v>
                </c:pt>
                <c:pt idx="3">
                  <c:v>0.125</c:v>
                </c:pt>
                <c:pt idx="5">
                  <c:v>0.25</c:v>
                </c:pt>
              </c:numCache>
            </c:numRef>
          </c:val>
          <c:extLst>
            <c:ext xmlns:c16="http://schemas.microsoft.com/office/drawing/2014/chart" uri="{C3380CC4-5D6E-409C-BE32-E72D297353CC}">
              <c16:uniqueId val="{0000000C-1512-4E92-ADE9-7888019EAEF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b="0" i="0" baseline="0">
                <a:effectLst/>
              </a:rPr>
              <a:t>ΙΚΕ </a:t>
            </a:r>
            <a:r>
              <a:rPr lang="en-US" sz="1200" b="0" i="0" baseline="0">
                <a:effectLst/>
              </a:rPr>
              <a:t>VS </a:t>
            </a:r>
            <a:r>
              <a:rPr lang="el-GR" sz="1200" b="0" i="0" baseline="0">
                <a:effectLst/>
              </a:rPr>
              <a:t>Λειτουργία Επιχείρησης </a:t>
            </a:r>
            <a:endParaRPr lang="el-GR"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C2-4699-A4CC-B5C3B53619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C2-4699-A4CC-B5C3B53619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C2-4699-A4CC-B5C3B536191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C2-4699-A4CC-B5C3B536191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C2-4699-A4CC-B5C3B536191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AC2-4699-A4CC-B5C3B53619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Φύλλο4!$C$14:$H$14</c:f>
              <c:strCache>
                <c:ptCount val="6"/>
                <c:pt idx="0">
                  <c:v>Λιγότερο από 1 χρόνο</c:v>
                </c:pt>
                <c:pt idx="1">
                  <c:v>1-5 χρόνια</c:v>
                </c:pt>
                <c:pt idx="2">
                  <c:v>6-10 χρόνια</c:v>
                </c:pt>
                <c:pt idx="3">
                  <c:v>10 – 20 χρόνια</c:v>
                </c:pt>
                <c:pt idx="4">
                  <c:v>20 – 30 χρόνια</c:v>
                </c:pt>
                <c:pt idx="5">
                  <c:v>Περισσότερο από 30 χρόνια</c:v>
                </c:pt>
              </c:strCache>
            </c:strRef>
          </c:cat>
          <c:val>
            <c:numRef>
              <c:f>Φύλλο4!$C$15:$H$15</c:f>
              <c:numCache>
                <c:formatCode>0.00%</c:formatCode>
                <c:ptCount val="6"/>
                <c:pt idx="0">
                  <c:v>7.6999999999999999E-2</c:v>
                </c:pt>
                <c:pt idx="1">
                  <c:v>7.6999999999999999E-2</c:v>
                </c:pt>
                <c:pt idx="2">
                  <c:v>0.308</c:v>
                </c:pt>
                <c:pt idx="3">
                  <c:v>0.23100000000000001</c:v>
                </c:pt>
                <c:pt idx="4">
                  <c:v>0.154</c:v>
                </c:pt>
                <c:pt idx="5">
                  <c:v>0.154</c:v>
                </c:pt>
              </c:numCache>
            </c:numRef>
          </c:val>
          <c:extLst>
            <c:ext xmlns:c16="http://schemas.microsoft.com/office/drawing/2014/chart" uri="{C3380CC4-5D6E-409C-BE32-E72D297353CC}">
              <c16:uniqueId val="{0000000C-BAC2-4699-A4CC-B5C3B536191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effectLst/>
              </a:rPr>
              <a:t>Δεν θεωρείτε το  κόστος του ψηφιακού μετασχηματισμού σημαντική πρόκληση </a:t>
            </a:r>
            <a:r>
              <a:rPr lang="en-US" sz="1200">
                <a:effectLst/>
              </a:rPr>
              <a:t>vs </a:t>
            </a:r>
            <a:r>
              <a:rPr lang="el-GR" sz="1200">
                <a:effectLst/>
              </a:rPr>
              <a:t>Πώς αντιμετωπίζετε την αύξηση του ηλεκτρονικού εμπορίου και των </a:t>
            </a:r>
            <a:r>
              <a:rPr lang="en-US" sz="1200">
                <a:effectLst/>
              </a:rPr>
              <a:t>online </a:t>
            </a:r>
            <a:r>
              <a:rPr lang="el-GR" sz="1200">
                <a:effectLst/>
              </a:rPr>
              <a:t>αγορών</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pieChart>
        <c:varyColors val="1"/>
        <c:ser>
          <c:idx val="0"/>
          <c:order val="0"/>
          <c:tx>
            <c:strRef>
              <c:f>Φύλλο1!$C$20:$E$20</c:f>
              <c:strCache>
                <c:ptCount val="3"/>
                <c:pt idx="0">
                  <c:v>Το κόστος του ψηφιακού μετασχηματισμού</c:v>
                </c:pt>
                <c:pt idx="1">
                  <c:v>Όχι</c:v>
                </c:pt>
                <c:pt idx="2">
                  <c:v>% within Το κόστος του ψηφιακού μετασχηματισμού</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01-4786-A8D8-49CAA213C5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01-4786-A8D8-49CAA213C5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A01-4786-A8D8-49CAA213C5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A01-4786-A8D8-49CAA213C5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Φύλλο1!$F$19:$I$19</c:f>
              <c:strCache>
                <c:ptCount val="4"/>
                <c:pt idx="0">
                  <c:v>Έχω διαπραγματευτεί συνεργασίες με online πλατφόρμες</c:v>
                </c:pt>
                <c:pt idx="1">
                  <c:v>Διατηρώ δικό μου e-shop</c:v>
                </c:pt>
                <c:pt idx="2">
                  <c:v>Δεν έχω αντιμετωπίσει το θέμα ακόμα</c:v>
                </c:pt>
                <c:pt idx="3">
                  <c:v>Το θέμα δεν με αφορά</c:v>
                </c:pt>
              </c:strCache>
            </c:strRef>
          </c:cat>
          <c:val>
            <c:numRef>
              <c:f>Φύλλο1!$F$20:$I$20</c:f>
              <c:numCache>
                <c:formatCode>0.00%</c:formatCode>
                <c:ptCount val="4"/>
                <c:pt idx="0">
                  <c:v>0.11</c:v>
                </c:pt>
                <c:pt idx="1">
                  <c:v>0.20899999999999999</c:v>
                </c:pt>
                <c:pt idx="2">
                  <c:v>0.251</c:v>
                </c:pt>
                <c:pt idx="3">
                  <c:v>0.42899999999999999</c:v>
                </c:pt>
              </c:numCache>
            </c:numRef>
          </c:val>
          <c:extLst>
            <c:ext xmlns:c16="http://schemas.microsoft.com/office/drawing/2014/chart" uri="{C3380CC4-5D6E-409C-BE32-E72D297353CC}">
              <c16:uniqueId val="{00000008-DA01-4786-A8D8-49CAA213C5E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9.xml><?xml version="1.0" encoding="utf-8"?>
<cs:chartStyle xmlns:cs="http://schemas.microsoft.com/office/drawing/2012/chartStyle" xmlns:a="http://schemas.openxmlformats.org/drawingml/2006/main" id="33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829C-E077-4E80-936F-056AE95F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15896</Words>
  <Characters>85844</Characters>
  <Application>Microsoft Office Word</Application>
  <DocSecurity>0</DocSecurity>
  <Lines>715</Lines>
  <Paragraphs>203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Έρευνα για τα Προβλήματα και τις Προκλήσεις στην αγορά του Δήμου Πύργου</vt:lpstr>
      <vt:lpstr>ΜΟΝΟ ΨΗΦΟΦΟΡΟΙ ΔΗΜΟΥ ΔΡΑΠΕΤΣΩΝΑΣ</vt:lpstr>
    </vt:vector>
  </TitlesOfParts>
  <Company>EXPERIMENTAL SOCIAL PSYCHOLOG</Company>
  <LinksUpToDate>false</LinksUpToDate>
  <CharactersWithSpaces>101537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Έρευνα για τα Προβλήματα και τις Προκλήσεις στην αγορά του Δήμου Πύργου</dc:title>
  <dc:subject/>
  <dc:creator>ΚΑΡΑΝΙΚΑΣ ΙΩΑΝΝΗΣ</dc:creator>
  <cp:keywords/>
  <dc:description/>
  <cp:lastModifiedBy>ΗΛΙΑΣ ΞΑΝΘΟΥΛΗΣ</cp:lastModifiedBy>
  <cp:revision>2</cp:revision>
  <cp:lastPrinted>2024-01-26T09:54:00Z</cp:lastPrinted>
  <dcterms:created xsi:type="dcterms:W3CDTF">2024-02-28T13:11:00Z</dcterms:created>
  <dcterms:modified xsi:type="dcterms:W3CDTF">2024-02-28T13:11:00Z</dcterms:modified>
</cp:coreProperties>
</file>